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681" w:rsidRPr="00CA14B6" w:rsidRDefault="00555681" w:rsidP="00555681">
      <w:pPr>
        <w:pStyle w:val="1"/>
        <w:jc w:val="center"/>
        <w:rPr>
          <w:b w:val="0"/>
          <w:sz w:val="32"/>
          <w:szCs w:val="32"/>
          <w:lang w:val="ru-RU"/>
        </w:rPr>
      </w:pPr>
      <w:r w:rsidRPr="00CA14B6">
        <w:rPr>
          <w:b w:val="0"/>
          <w:sz w:val="32"/>
          <w:szCs w:val="32"/>
          <w:lang w:val="ru-RU"/>
        </w:rPr>
        <w:t>СЕЛЬСКАЯ ДУМА</w:t>
      </w:r>
    </w:p>
    <w:p w:rsidR="00555681" w:rsidRPr="00A8356B" w:rsidRDefault="00555681" w:rsidP="00555681">
      <w:pPr>
        <w:jc w:val="center"/>
      </w:pPr>
      <w:r>
        <w:t>сельского поселения</w:t>
      </w:r>
      <w:r w:rsidRPr="00A8356B">
        <w:t xml:space="preserve"> «</w:t>
      </w:r>
      <w:r>
        <w:t>Село Чипляево</w:t>
      </w:r>
      <w:r w:rsidRPr="00A8356B">
        <w:t>»</w:t>
      </w:r>
    </w:p>
    <w:p w:rsidR="00555681" w:rsidRPr="00CA14B6" w:rsidRDefault="00555681" w:rsidP="00555681">
      <w:pPr>
        <w:pStyle w:val="1"/>
        <w:jc w:val="center"/>
        <w:rPr>
          <w:lang w:val="ru-RU"/>
        </w:rPr>
      </w:pPr>
      <w:r w:rsidRPr="00CA14B6">
        <w:rPr>
          <w:lang w:val="ru-RU"/>
        </w:rPr>
        <w:t>Спас-Деменского района Калужской области</w:t>
      </w:r>
    </w:p>
    <w:p w:rsidR="00555681" w:rsidRPr="00CA14B6" w:rsidRDefault="00555681" w:rsidP="00555681">
      <w:pPr>
        <w:pStyle w:val="2"/>
        <w:rPr>
          <w:b/>
          <w:sz w:val="32"/>
          <w:szCs w:val="32"/>
          <w:lang w:val="ru-RU"/>
        </w:rPr>
      </w:pPr>
    </w:p>
    <w:p w:rsidR="00555681" w:rsidRPr="00BA1E9A" w:rsidRDefault="00555681" w:rsidP="00555681">
      <w:pPr>
        <w:jc w:val="center"/>
        <w:rPr>
          <w:sz w:val="32"/>
          <w:szCs w:val="32"/>
        </w:rPr>
      </w:pPr>
      <w:proofErr w:type="gramStart"/>
      <w:r w:rsidRPr="00BA1E9A">
        <w:rPr>
          <w:sz w:val="32"/>
          <w:szCs w:val="32"/>
        </w:rPr>
        <w:t>Р</w:t>
      </w:r>
      <w:proofErr w:type="gramEnd"/>
      <w:r w:rsidRPr="00BA1E9A">
        <w:rPr>
          <w:sz w:val="32"/>
          <w:szCs w:val="32"/>
        </w:rPr>
        <w:t xml:space="preserve"> Е Ш Е Н И Е</w:t>
      </w:r>
    </w:p>
    <w:p w:rsidR="00555681" w:rsidRDefault="00555681" w:rsidP="00555681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95523">
        <w:rPr>
          <w:sz w:val="28"/>
          <w:szCs w:val="28"/>
        </w:rPr>
        <w:t>31</w:t>
      </w:r>
      <w:r>
        <w:rPr>
          <w:sz w:val="28"/>
          <w:szCs w:val="28"/>
        </w:rPr>
        <w:t>»</w:t>
      </w:r>
      <w:r w:rsidR="00895523">
        <w:rPr>
          <w:sz w:val="28"/>
          <w:szCs w:val="28"/>
        </w:rPr>
        <w:t>08</w:t>
      </w:r>
      <w:r>
        <w:rPr>
          <w:sz w:val="28"/>
          <w:szCs w:val="28"/>
        </w:rPr>
        <w:t>.2023г.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№</w:t>
      </w:r>
      <w:r w:rsidR="00DF336A">
        <w:rPr>
          <w:sz w:val="28"/>
          <w:szCs w:val="28"/>
        </w:rPr>
        <w:t>146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55681" w:rsidRPr="00762BA3" w:rsidRDefault="00555681" w:rsidP="00555681">
      <w:pPr>
        <w:ind w:firstLine="708"/>
        <w:jc w:val="both"/>
        <w:rPr>
          <w:sz w:val="24"/>
          <w:szCs w:val="24"/>
        </w:rPr>
      </w:pPr>
      <w:r w:rsidRPr="00762BA3">
        <w:rPr>
          <w:sz w:val="24"/>
          <w:szCs w:val="24"/>
        </w:rPr>
        <w:t xml:space="preserve">   О внесении изменений в муниципальный нормативный правовой акт (налог на имущество)</w:t>
      </w:r>
    </w:p>
    <w:p w:rsidR="00555681" w:rsidRDefault="00555681" w:rsidP="00555681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>В целях устранения противоречий  федеральному законодательству,</w:t>
      </w:r>
    </w:p>
    <w:p w:rsidR="00555681" w:rsidRDefault="00555681" w:rsidP="0055568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Сельская Дума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 А:</w:t>
      </w:r>
    </w:p>
    <w:p w:rsidR="00555681" w:rsidRPr="00BA1E9A" w:rsidRDefault="00555681" w:rsidP="00555681">
      <w:pPr>
        <w:jc w:val="both"/>
        <w:rPr>
          <w:sz w:val="24"/>
          <w:szCs w:val="24"/>
        </w:rPr>
      </w:pPr>
      <w:r w:rsidRPr="00BA1E9A">
        <w:rPr>
          <w:sz w:val="24"/>
          <w:szCs w:val="24"/>
        </w:rPr>
        <w:t>1. Внести изменения в Решение Сельской Думы СП «Село Чипляево» от 07.11.2017 г. №100 «Об установлении налога на имущество физических лиц на территории муниципального образования сельское поселение «Село Чипляево»:</w:t>
      </w:r>
    </w:p>
    <w:p w:rsidR="00555681" w:rsidRPr="00BA1E9A" w:rsidRDefault="00555681" w:rsidP="00555681">
      <w:pPr>
        <w:jc w:val="both"/>
        <w:rPr>
          <w:sz w:val="24"/>
          <w:szCs w:val="24"/>
        </w:rPr>
      </w:pPr>
      <w:r w:rsidRPr="00BA1E9A">
        <w:rPr>
          <w:sz w:val="24"/>
          <w:szCs w:val="24"/>
        </w:rPr>
        <w:t>1.1. Наименование Решения изложить в следующей редакции:</w:t>
      </w:r>
    </w:p>
    <w:p w:rsidR="00555681" w:rsidRPr="00555681" w:rsidRDefault="00555681" w:rsidP="00555681">
      <w:pPr>
        <w:jc w:val="both"/>
        <w:rPr>
          <w:sz w:val="24"/>
          <w:szCs w:val="24"/>
        </w:rPr>
      </w:pPr>
      <w:r w:rsidRPr="00555681">
        <w:rPr>
          <w:sz w:val="24"/>
          <w:szCs w:val="24"/>
        </w:rPr>
        <w:t>«</w:t>
      </w:r>
      <w:r w:rsidRPr="00555681">
        <w:rPr>
          <w:color w:val="212121"/>
          <w:sz w:val="24"/>
          <w:szCs w:val="24"/>
          <w:shd w:val="clear" w:color="auto" w:fill="FFFFFF"/>
        </w:rPr>
        <w:t xml:space="preserve">О налоге на имущество </w:t>
      </w:r>
      <w:r w:rsidRPr="00555681">
        <w:rPr>
          <w:sz w:val="24"/>
          <w:szCs w:val="24"/>
        </w:rPr>
        <w:t>физических лиц на территории муниципального образования сельское поселение «Село Чипляево».</w:t>
      </w:r>
    </w:p>
    <w:p w:rsidR="00555681" w:rsidRPr="00BA1E9A" w:rsidRDefault="00555681" w:rsidP="00555681">
      <w:pPr>
        <w:jc w:val="both"/>
        <w:rPr>
          <w:sz w:val="24"/>
          <w:szCs w:val="24"/>
        </w:rPr>
      </w:pPr>
      <w:r w:rsidRPr="00BA1E9A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Pr="00BA1E9A">
        <w:rPr>
          <w:sz w:val="24"/>
          <w:szCs w:val="24"/>
        </w:rPr>
        <w:t>. Пункт 3.1. изложить в следующей редакции:</w:t>
      </w:r>
    </w:p>
    <w:p w:rsidR="00555681" w:rsidRPr="00BA1E9A" w:rsidRDefault="00555681" w:rsidP="00555681">
      <w:pPr>
        <w:jc w:val="both"/>
        <w:rPr>
          <w:sz w:val="24"/>
          <w:szCs w:val="24"/>
        </w:rPr>
      </w:pPr>
      <w:r w:rsidRPr="00BA1E9A">
        <w:rPr>
          <w:sz w:val="24"/>
          <w:szCs w:val="24"/>
        </w:rPr>
        <w:t>«3.1. Объектов налогообложения, кадастровая стоимость каждого из которых не превышает 300 млн</w:t>
      </w:r>
      <w:proofErr w:type="gramStart"/>
      <w:r w:rsidRPr="00BA1E9A">
        <w:rPr>
          <w:sz w:val="24"/>
          <w:szCs w:val="24"/>
        </w:rPr>
        <w:t>.р</w:t>
      </w:r>
      <w:proofErr w:type="gramEnd"/>
      <w:r w:rsidRPr="00BA1E9A">
        <w:rPr>
          <w:sz w:val="24"/>
          <w:szCs w:val="24"/>
        </w:rPr>
        <w:t>ублей:</w:t>
      </w:r>
    </w:p>
    <w:p w:rsidR="00555681" w:rsidRPr="00BA1E9A" w:rsidRDefault="00555681" w:rsidP="00555681">
      <w:pPr>
        <w:jc w:val="both"/>
        <w:rPr>
          <w:sz w:val="24"/>
          <w:szCs w:val="24"/>
        </w:rPr>
      </w:pPr>
      <w:r w:rsidRPr="00BA1E9A">
        <w:rPr>
          <w:sz w:val="24"/>
          <w:szCs w:val="24"/>
        </w:rPr>
        <w:t>3.1.1. Жилые дома, части жилых домов, квартиры, части квартир, комнаты-0,08 %;</w:t>
      </w:r>
    </w:p>
    <w:p w:rsidR="00555681" w:rsidRPr="00BA1E9A" w:rsidRDefault="00555681" w:rsidP="00555681">
      <w:pPr>
        <w:jc w:val="both"/>
        <w:rPr>
          <w:sz w:val="24"/>
          <w:szCs w:val="24"/>
        </w:rPr>
      </w:pPr>
      <w:r w:rsidRPr="00BA1E9A">
        <w:rPr>
          <w:sz w:val="24"/>
          <w:szCs w:val="24"/>
        </w:rPr>
        <w:t>3.1.2. Объекты незавершенного строительства в случае, если проектируемым назначением таких объектов является жилой дом-0,1%;</w:t>
      </w:r>
    </w:p>
    <w:p w:rsidR="00555681" w:rsidRPr="00BA1E9A" w:rsidRDefault="00555681" w:rsidP="00555681">
      <w:pPr>
        <w:spacing w:before="280"/>
        <w:jc w:val="both"/>
        <w:rPr>
          <w:sz w:val="24"/>
          <w:szCs w:val="24"/>
        </w:rPr>
      </w:pPr>
      <w:r w:rsidRPr="00BA1E9A">
        <w:rPr>
          <w:sz w:val="24"/>
          <w:szCs w:val="24"/>
        </w:rPr>
        <w:t>3.1.3. Единые недвижимые комплексы, в состав которых входит хотя бы один жилой дом-0,08 %;</w:t>
      </w:r>
    </w:p>
    <w:p w:rsidR="00555681" w:rsidRPr="00BA1E9A" w:rsidRDefault="00555681" w:rsidP="00555681">
      <w:pPr>
        <w:jc w:val="both"/>
        <w:rPr>
          <w:sz w:val="24"/>
          <w:szCs w:val="24"/>
        </w:rPr>
      </w:pPr>
      <w:r w:rsidRPr="00BA1E9A">
        <w:rPr>
          <w:sz w:val="24"/>
          <w:szCs w:val="24"/>
        </w:rPr>
        <w:t xml:space="preserve">3.1.4. Гаражи и машино-места, в том числе расположенные в объектах налогообложения, указанных в </w:t>
      </w:r>
      <w:hyperlink r:id="rId4" w:history="1">
        <w:r w:rsidRPr="00BA1E9A">
          <w:rPr>
            <w:color w:val="000000" w:themeColor="text1"/>
            <w:sz w:val="24"/>
            <w:szCs w:val="24"/>
          </w:rPr>
          <w:t>подпункте</w:t>
        </w:r>
        <w:r w:rsidRPr="00BA1E9A">
          <w:rPr>
            <w:color w:val="0000FF"/>
            <w:sz w:val="24"/>
            <w:szCs w:val="24"/>
          </w:rPr>
          <w:t xml:space="preserve"> 2</w:t>
        </w:r>
      </w:hyperlink>
      <w:r w:rsidRPr="00BA1E9A">
        <w:rPr>
          <w:sz w:val="24"/>
          <w:szCs w:val="24"/>
        </w:rPr>
        <w:t xml:space="preserve">  пункта 2 статьи 406 Налогового кодекса Российской Федерации-0,1%;</w:t>
      </w:r>
    </w:p>
    <w:p w:rsidR="00555681" w:rsidRDefault="00555681" w:rsidP="00555681">
      <w:pPr>
        <w:jc w:val="both"/>
        <w:rPr>
          <w:sz w:val="24"/>
          <w:szCs w:val="24"/>
        </w:rPr>
      </w:pPr>
      <w:r w:rsidRPr="00BA1E9A">
        <w:rPr>
          <w:sz w:val="24"/>
          <w:szCs w:val="24"/>
        </w:rPr>
        <w:t>3.1.5. 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строительства-0,08 %.</w:t>
      </w:r>
    </w:p>
    <w:p w:rsidR="00555681" w:rsidRPr="00BA1E9A" w:rsidRDefault="00555681" w:rsidP="00555681">
      <w:pPr>
        <w:jc w:val="both"/>
        <w:rPr>
          <w:sz w:val="24"/>
          <w:szCs w:val="24"/>
        </w:rPr>
      </w:pPr>
      <w:r w:rsidRPr="00BA1E9A">
        <w:rPr>
          <w:sz w:val="24"/>
          <w:szCs w:val="24"/>
        </w:rPr>
        <w:t>1.</w:t>
      </w:r>
      <w:r>
        <w:rPr>
          <w:sz w:val="24"/>
          <w:szCs w:val="24"/>
        </w:rPr>
        <w:t>3</w:t>
      </w:r>
      <w:r w:rsidRPr="00BA1E9A">
        <w:rPr>
          <w:sz w:val="24"/>
          <w:szCs w:val="24"/>
        </w:rPr>
        <w:t>.</w:t>
      </w:r>
      <w:r>
        <w:rPr>
          <w:sz w:val="24"/>
          <w:szCs w:val="24"/>
        </w:rPr>
        <w:t>Подпункт</w:t>
      </w:r>
      <w:r w:rsidR="00987EDC">
        <w:rPr>
          <w:sz w:val="24"/>
          <w:szCs w:val="24"/>
        </w:rPr>
        <w:t>ы</w:t>
      </w:r>
      <w:r w:rsidRPr="00BA1E9A">
        <w:rPr>
          <w:sz w:val="24"/>
          <w:szCs w:val="24"/>
        </w:rPr>
        <w:t xml:space="preserve"> 4.1.1.</w:t>
      </w:r>
      <w:r w:rsidR="00987EDC">
        <w:rPr>
          <w:sz w:val="24"/>
          <w:szCs w:val="24"/>
        </w:rPr>
        <w:t>и 4.1.3</w:t>
      </w:r>
      <w:r w:rsidRPr="00BA1E9A">
        <w:rPr>
          <w:sz w:val="24"/>
          <w:szCs w:val="24"/>
        </w:rPr>
        <w:t xml:space="preserve"> исключить.</w:t>
      </w:r>
    </w:p>
    <w:p w:rsidR="00555681" w:rsidRPr="00BA1E9A" w:rsidRDefault="00555681" w:rsidP="00555681">
      <w:pPr>
        <w:jc w:val="both"/>
        <w:rPr>
          <w:sz w:val="24"/>
          <w:szCs w:val="24"/>
        </w:rPr>
      </w:pPr>
    </w:p>
    <w:p w:rsidR="00555681" w:rsidRPr="00BA1E9A" w:rsidRDefault="00555681" w:rsidP="00555681">
      <w:pPr>
        <w:jc w:val="both"/>
        <w:rPr>
          <w:sz w:val="24"/>
          <w:szCs w:val="24"/>
        </w:rPr>
      </w:pPr>
      <w:r w:rsidRPr="00BA1E9A">
        <w:rPr>
          <w:sz w:val="24"/>
          <w:szCs w:val="24"/>
        </w:rPr>
        <w:t>2. Настоящее решение подлежит официальному опубликованию и вступает в силу с 1-го января 2024 года, но не ранее одного месяца со дня его официального опубликования.</w:t>
      </w:r>
    </w:p>
    <w:p w:rsidR="00555681" w:rsidRPr="00BA1E9A" w:rsidRDefault="00555681" w:rsidP="00555681">
      <w:pPr>
        <w:jc w:val="both"/>
        <w:rPr>
          <w:sz w:val="24"/>
          <w:szCs w:val="24"/>
        </w:rPr>
      </w:pPr>
      <w:r w:rsidRPr="00BA1E9A">
        <w:rPr>
          <w:sz w:val="24"/>
          <w:szCs w:val="24"/>
        </w:rPr>
        <w:t xml:space="preserve">Глава сельского поселения    </w:t>
      </w:r>
    </w:p>
    <w:p w:rsidR="00555681" w:rsidRPr="00BA1E9A" w:rsidRDefault="00555681" w:rsidP="00555681">
      <w:pPr>
        <w:jc w:val="both"/>
        <w:rPr>
          <w:sz w:val="24"/>
          <w:szCs w:val="24"/>
        </w:rPr>
      </w:pPr>
      <w:r w:rsidRPr="00BA1E9A">
        <w:rPr>
          <w:sz w:val="24"/>
          <w:szCs w:val="24"/>
        </w:rPr>
        <w:t>«Село Чипляево»                                                                                              С.И.Аношенков</w:t>
      </w:r>
    </w:p>
    <w:p w:rsidR="000F38B0" w:rsidRDefault="000F38B0"/>
    <w:sectPr w:rsidR="000F38B0" w:rsidSect="000F3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55681"/>
    <w:rsid w:val="000F38B0"/>
    <w:rsid w:val="00134FFE"/>
    <w:rsid w:val="002A2FBD"/>
    <w:rsid w:val="00555681"/>
    <w:rsid w:val="00591320"/>
    <w:rsid w:val="00886AE3"/>
    <w:rsid w:val="00895523"/>
    <w:rsid w:val="009016AE"/>
    <w:rsid w:val="009016AF"/>
    <w:rsid w:val="009109C2"/>
    <w:rsid w:val="00987EDC"/>
    <w:rsid w:val="009D4313"/>
    <w:rsid w:val="00B572C6"/>
    <w:rsid w:val="00DF336A"/>
    <w:rsid w:val="00EC5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681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591320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 w:eastAsia="en-US" w:bidi="en-US"/>
    </w:rPr>
  </w:style>
  <w:style w:type="paragraph" w:styleId="2">
    <w:name w:val="heading 2"/>
    <w:basedOn w:val="a"/>
    <w:next w:val="a"/>
    <w:link w:val="20"/>
    <w:uiPriority w:val="99"/>
    <w:unhideWhenUsed/>
    <w:qFormat/>
    <w:rsid w:val="00591320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1320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1320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1320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1320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1320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1320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1320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1320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59132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91320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91320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91320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91320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591320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91320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91320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91320"/>
    <w:rPr>
      <w:rFonts w:eastAsiaTheme="minorHAnsi" w:cstheme="minorBidi"/>
      <w:b/>
      <w:bCs/>
      <w:sz w:val="18"/>
      <w:szCs w:val="18"/>
    </w:rPr>
  </w:style>
  <w:style w:type="paragraph" w:styleId="a4">
    <w:name w:val="Title"/>
    <w:aliases w:val="Знак Знак Знак Знак,Знак Знак Знак Знак Знак,Знак Знак"/>
    <w:basedOn w:val="a"/>
    <w:next w:val="a"/>
    <w:link w:val="a5"/>
    <w:qFormat/>
    <w:rsid w:val="00591320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 w:eastAsia="en-US" w:bidi="en-US"/>
    </w:rPr>
  </w:style>
  <w:style w:type="character" w:customStyle="1" w:styleId="a5">
    <w:name w:val="Название Знак"/>
    <w:aliases w:val="Знак Знак Знак Знак Знак1,Знак Знак Знак Знак Знак Знак,Знак Знак Знак"/>
    <w:basedOn w:val="a0"/>
    <w:link w:val="a4"/>
    <w:rsid w:val="00591320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591320"/>
    <w:pPr>
      <w:spacing w:before="200" w:after="900"/>
      <w:jc w:val="right"/>
    </w:pPr>
    <w:rPr>
      <w:rFonts w:asciiTheme="minorHAnsi" w:eastAsiaTheme="minorHAnsi" w:hAnsiTheme="minorHAnsi" w:cstheme="minorBidi"/>
      <w:i/>
      <w:iCs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591320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591320"/>
    <w:rPr>
      <w:b/>
      <w:bCs/>
      <w:spacing w:val="0"/>
    </w:rPr>
  </w:style>
  <w:style w:type="character" w:styleId="a9">
    <w:name w:val="Emphasis"/>
    <w:uiPriority w:val="20"/>
    <w:qFormat/>
    <w:rsid w:val="00591320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591320"/>
    <w:rPr>
      <w:rFonts w:eastAsiaTheme="minorHAnsi" w:cstheme="minorBidi"/>
    </w:rPr>
  </w:style>
  <w:style w:type="character" w:customStyle="1" w:styleId="ab">
    <w:name w:val="Без интервала Знак"/>
    <w:basedOn w:val="a0"/>
    <w:link w:val="aa"/>
    <w:uiPriority w:val="1"/>
    <w:rsid w:val="00591320"/>
    <w:rPr>
      <w:rFonts w:ascii="Times New Roman" w:hAnsi="Times New Roman"/>
      <w:sz w:val="20"/>
      <w:szCs w:val="20"/>
      <w:lang w:val="ru-RU" w:eastAsia="ru-RU" w:bidi="ar-SA"/>
    </w:rPr>
  </w:style>
  <w:style w:type="paragraph" w:styleId="ac">
    <w:name w:val="List Paragraph"/>
    <w:basedOn w:val="a"/>
    <w:uiPriority w:val="34"/>
    <w:qFormat/>
    <w:rsid w:val="00591320"/>
    <w:pPr>
      <w:ind w:left="720"/>
      <w:contextualSpacing/>
    </w:pPr>
    <w:rPr>
      <w:rFonts w:eastAsia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591320"/>
    <w:rPr>
      <w:rFonts w:asciiTheme="majorHAnsi" w:eastAsiaTheme="majorEastAsia" w:hAnsiTheme="majorHAnsi" w:cstheme="majorBidi"/>
      <w:i/>
      <w:iCs/>
      <w:color w:val="5A5A5A" w:themeColor="text1" w:themeTint="A5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591320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591320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591320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591320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591320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591320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591320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591320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591320"/>
    <w:pPr>
      <w:outlineLvl w:val="9"/>
    </w:pPr>
    <w:rPr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FDF57EAD2EA634B2D15D1FABBA7DBBBAD5E45A6A843B7FB6B7E6AEC247A112A06BE1B1AECCEE8F9C4895CD5D9FFC3533C98D251A2AD2DE15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doma</cp:lastModifiedBy>
  <cp:revision>7</cp:revision>
  <cp:lastPrinted>2023-08-29T08:18:00Z</cp:lastPrinted>
  <dcterms:created xsi:type="dcterms:W3CDTF">2023-06-27T07:00:00Z</dcterms:created>
  <dcterms:modified xsi:type="dcterms:W3CDTF">2023-08-29T08:20:00Z</dcterms:modified>
</cp:coreProperties>
</file>