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56D" w:rsidRDefault="00A8256D" w:rsidP="00A8256D">
      <w:pPr>
        <w:jc w:val="center"/>
      </w:pPr>
      <w:bookmarkStart w:id="0" w:name="bookmark8"/>
      <w:bookmarkStart w:id="1" w:name="bookmark9"/>
      <w:r>
        <w:rPr>
          <w:noProof/>
          <w:lang w:bidi="ar-SA"/>
        </w:rPr>
        <w:drawing>
          <wp:inline distT="0" distB="0" distL="0" distR="0">
            <wp:extent cx="431165" cy="534670"/>
            <wp:effectExtent l="19050" t="0" r="6985" b="0"/>
            <wp:docPr id="2" name="Рисунок 1" descr="ГЕРБ 1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1цвет"/>
                    <pic:cNvPicPr>
                      <a:picLocks noChangeAspect="1" noChangeArrowheads="1"/>
                    </pic:cNvPicPr>
                  </pic:nvPicPr>
                  <pic:blipFill>
                    <a:blip r:embed="rId8" cstate="print"/>
                    <a:srcRect/>
                    <a:stretch>
                      <a:fillRect/>
                    </a:stretch>
                  </pic:blipFill>
                  <pic:spPr bwMode="auto">
                    <a:xfrm>
                      <a:off x="0" y="0"/>
                      <a:ext cx="431165" cy="534670"/>
                    </a:xfrm>
                    <a:prstGeom prst="rect">
                      <a:avLst/>
                    </a:prstGeom>
                    <a:noFill/>
                    <a:ln w="9525">
                      <a:noFill/>
                      <a:miter lim="800000"/>
                      <a:headEnd/>
                      <a:tailEnd/>
                    </a:ln>
                  </pic:spPr>
                </pic:pic>
              </a:graphicData>
            </a:graphic>
          </wp:inline>
        </w:drawing>
      </w:r>
    </w:p>
    <w:p w:rsidR="00A8256D" w:rsidRPr="000C5669" w:rsidRDefault="00A8256D" w:rsidP="00A8256D">
      <w:pPr>
        <w:pStyle w:val="af3"/>
        <w:rPr>
          <w:b/>
          <w:sz w:val="16"/>
          <w:szCs w:val="16"/>
        </w:rPr>
      </w:pPr>
    </w:p>
    <w:p w:rsidR="00A8256D" w:rsidRPr="0008095C" w:rsidRDefault="00A8256D" w:rsidP="00A8256D">
      <w:pPr>
        <w:pStyle w:val="af5"/>
        <w:rPr>
          <w:sz w:val="40"/>
          <w:szCs w:val="40"/>
        </w:rPr>
      </w:pPr>
      <w:r w:rsidRPr="0008095C">
        <w:rPr>
          <w:sz w:val="40"/>
          <w:szCs w:val="40"/>
        </w:rPr>
        <w:t xml:space="preserve">Администрация муниципального района </w:t>
      </w:r>
    </w:p>
    <w:p w:rsidR="00A8256D" w:rsidRPr="0008095C" w:rsidRDefault="00A8256D" w:rsidP="00A8256D">
      <w:pPr>
        <w:pStyle w:val="af5"/>
        <w:rPr>
          <w:sz w:val="40"/>
          <w:szCs w:val="40"/>
        </w:rPr>
      </w:pPr>
      <w:r w:rsidRPr="0008095C">
        <w:rPr>
          <w:sz w:val="40"/>
          <w:szCs w:val="40"/>
        </w:rPr>
        <w:t>«Спас-Деменский район»</w:t>
      </w:r>
    </w:p>
    <w:p w:rsidR="00A8256D" w:rsidRPr="0008095C" w:rsidRDefault="00A8256D" w:rsidP="00A8256D">
      <w:pPr>
        <w:pStyle w:val="af5"/>
        <w:rPr>
          <w:sz w:val="40"/>
          <w:szCs w:val="40"/>
        </w:rPr>
      </w:pPr>
    </w:p>
    <w:p w:rsidR="00A8256D" w:rsidRPr="00DB277F" w:rsidRDefault="00A8256D" w:rsidP="00A8256D">
      <w:pPr>
        <w:pStyle w:val="af3"/>
        <w:rPr>
          <w:b/>
          <w:sz w:val="36"/>
          <w:szCs w:val="36"/>
        </w:rPr>
      </w:pPr>
      <w:r w:rsidRPr="00DB277F">
        <w:rPr>
          <w:b/>
          <w:sz w:val="36"/>
          <w:szCs w:val="36"/>
        </w:rPr>
        <w:t>ПОСТАНОВЛЕНИЕ</w:t>
      </w:r>
    </w:p>
    <w:p w:rsidR="00A8256D" w:rsidRDefault="00A8256D" w:rsidP="00A8256D">
      <w:pPr>
        <w:jc w:val="center"/>
        <w:rPr>
          <w:sz w:val="36"/>
        </w:rPr>
      </w:pPr>
    </w:p>
    <w:p w:rsidR="00A8256D" w:rsidRDefault="00A8256D" w:rsidP="00A8256D">
      <w:pPr>
        <w:jc w:val="center"/>
        <w:rPr>
          <w:sz w:val="28"/>
        </w:rPr>
      </w:pPr>
    </w:p>
    <w:p w:rsidR="00A8256D" w:rsidRPr="001915FA" w:rsidRDefault="00A8256D" w:rsidP="00A8256D">
      <w:pPr>
        <w:rPr>
          <w:rFonts w:ascii="Times New Roman" w:eastAsia="Times New Roman" w:hAnsi="Times New Roman" w:cs="Times New Roman"/>
          <w:color w:val="1F1F1F"/>
        </w:rPr>
      </w:pPr>
      <w:r w:rsidRPr="001915FA">
        <w:rPr>
          <w:rFonts w:ascii="Times New Roman" w:eastAsia="Times New Roman" w:hAnsi="Times New Roman" w:cs="Times New Roman"/>
          <w:color w:val="1F1F1F"/>
        </w:rPr>
        <w:t xml:space="preserve">От  </w:t>
      </w:r>
      <w:r w:rsidR="001915FA" w:rsidRPr="001915FA">
        <w:rPr>
          <w:rFonts w:ascii="Times New Roman" w:eastAsia="Times New Roman" w:hAnsi="Times New Roman" w:cs="Times New Roman"/>
          <w:color w:val="1F1F1F"/>
        </w:rPr>
        <w:t>02</w:t>
      </w:r>
      <w:r w:rsidRPr="001915FA">
        <w:rPr>
          <w:rFonts w:ascii="Times New Roman" w:eastAsia="Times New Roman" w:hAnsi="Times New Roman" w:cs="Times New Roman"/>
          <w:color w:val="1F1F1F"/>
        </w:rPr>
        <w:t xml:space="preserve"> </w:t>
      </w:r>
      <w:r w:rsidR="001915FA" w:rsidRPr="001915FA">
        <w:rPr>
          <w:rFonts w:ascii="Times New Roman" w:eastAsia="Times New Roman" w:hAnsi="Times New Roman" w:cs="Times New Roman"/>
          <w:color w:val="1F1F1F"/>
        </w:rPr>
        <w:t>июля</w:t>
      </w:r>
      <w:r w:rsidRPr="001915FA">
        <w:rPr>
          <w:rFonts w:ascii="Times New Roman" w:eastAsia="Times New Roman" w:hAnsi="Times New Roman" w:cs="Times New Roman"/>
          <w:color w:val="1F1F1F"/>
        </w:rPr>
        <w:t xml:space="preserve"> 2025года</w:t>
      </w:r>
      <w:r w:rsidRPr="001915FA">
        <w:rPr>
          <w:rFonts w:ascii="Times New Roman" w:eastAsia="Times New Roman" w:hAnsi="Times New Roman" w:cs="Times New Roman"/>
          <w:color w:val="1F1F1F"/>
        </w:rPr>
        <w:tab/>
      </w:r>
      <w:r w:rsidRPr="001915FA">
        <w:rPr>
          <w:rFonts w:ascii="Times New Roman" w:eastAsia="Times New Roman" w:hAnsi="Times New Roman" w:cs="Times New Roman"/>
          <w:color w:val="1F1F1F"/>
        </w:rPr>
        <w:tab/>
        <w:t xml:space="preserve"> </w:t>
      </w:r>
      <w:r w:rsidRPr="001915FA">
        <w:rPr>
          <w:rFonts w:ascii="Times New Roman" w:eastAsia="Times New Roman" w:hAnsi="Times New Roman" w:cs="Times New Roman"/>
          <w:color w:val="1F1F1F"/>
        </w:rPr>
        <w:tab/>
      </w:r>
      <w:r w:rsidRPr="001915FA">
        <w:rPr>
          <w:rFonts w:ascii="Times New Roman" w:eastAsia="Times New Roman" w:hAnsi="Times New Roman" w:cs="Times New Roman"/>
          <w:color w:val="1F1F1F"/>
        </w:rPr>
        <w:tab/>
      </w:r>
      <w:r w:rsidRPr="001915FA">
        <w:rPr>
          <w:rFonts w:ascii="Times New Roman" w:eastAsia="Times New Roman" w:hAnsi="Times New Roman" w:cs="Times New Roman"/>
          <w:color w:val="1F1F1F"/>
        </w:rPr>
        <w:tab/>
      </w:r>
      <w:r w:rsidR="001915FA" w:rsidRPr="001915FA">
        <w:rPr>
          <w:rFonts w:ascii="Times New Roman" w:eastAsia="Times New Roman" w:hAnsi="Times New Roman" w:cs="Times New Roman"/>
          <w:color w:val="1F1F1F"/>
        </w:rPr>
        <w:t xml:space="preserve">                    </w:t>
      </w:r>
      <w:r w:rsidRPr="001915FA">
        <w:rPr>
          <w:rFonts w:ascii="Times New Roman" w:eastAsia="Times New Roman" w:hAnsi="Times New Roman" w:cs="Times New Roman"/>
          <w:color w:val="1F1F1F"/>
        </w:rPr>
        <w:tab/>
      </w:r>
      <w:r w:rsidR="001915FA" w:rsidRPr="001915FA">
        <w:rPr>
          <w:rFonts w:ascii="Times New Roman" w:eastAsia="Times New Roman" w:hAnsi="Times New Roman" w:cs="Times New Roman"/>
          <w:color w:val="1F1F1F"/>
        </w:rPr>
        <w:t xml:space="preserve">               </w:t>
      </w:r>
      <w:r w:rsidRPr="001915FA">
        <w:rPr>
          <w:rFonts w:ascii="Times New Roman" w:eastAsia="Times New Roman" w:hAnsi="Times New Roman" w:cs="Times New Roman"/>
          <w:color w:val="1F1F1F"/>
        </w:rPr>
        <w:t xml:space="preserve">    № </w:t>
      </w:r>
      <w:r w:rsidR="001915FA" w:rsidRPr="001915FA">
        <w:rPr>
          <w:rFonts w:ascii="Times New Roman" w:eastAsia="Times New Roman" w:hAnsi="Times New Roman" w:cs="Times New Roman"/>
          <w:color w:val="1F1F1F"/>
        </w:rPr>
        <w:t>221</w:t>
      </w:r>
    </w:p>
    <w:p w:rsidR="00A8256D" w:rsidRPr="002F45C5" w:rsidRDefault="00A8256D" w:rsidP="00A8256D">
      <w:pPr>
        <w:rPr>
          <w:sz w:val="16"/>
          <w:szCs w:val="16"/>
          <w:u w:val="single"/>
        </w:rPr>
      </w:pPr>
    </w:p>
    <w:p w:rsidR="00A8256D" w:rsidRDefault="00A8256D" w:rsidP="00A8256D">
      <w:pPr>
        <w:pStyle w:val="11"/>
        <w:shd w:val="clear" w:color="auto" w:fill="auto"/>
        <w:spacing w:after="280" w:line="259" w:lineRule="auto"/>
        <w:ind w:firstLine="0"/>
      </w:pPr>
      <w:r>
        <w:rPr>
          <w:b/>
          <w:bCs/>
        </w:rPr>
        <w:t xml:space="preserve">Об утверждении </w:t>
      </w:r>
      <w:proofErr w:type="gramStart"/>
      <w:r>
        <w:rPr>
          <w:b/>
          <w:bCs/>
        </w:rPr>
        <w:t>Программы проведения оценки обеспечения готовности</w:t>
      </w:r>
      <w:proofErr w:type="gramEnd"/>
      <w:r>
        <w:rPr>
          <w:b/>
          <w:bCs/>
        </w:rPr>
        <w:t xml:space="preserve"> к отопительному периоду 2025-2026 годов теплоснабжающих организаций и потребителей тепловой энергии </w:t>
      </w:r>
      <w:r w:rsidR="001915FA">
        <w:rPr>
          <w:b/>
          <w:bCs/>
        </w:rPr>
        <w:t xml:space="preserve">МР "Спас-Деменский район" </w:t>
      </w:r>
    </w:p>
    <w:p w:rsidR="00A8256D" w:rsidRDefault="00A8256D" w:rsidP="00A8256D">
      <w:pPr>
        <w:pStyle w:val="11"/>
        <w:shd w:val="clear" w:color="auto" w:fill="auto"/>
        <w:spacing w:after="280" w:line="262" w:lineRule="auto"/>
        <w:ind w:firstLine="740"/>
        <w:jc w:val="both"/>
      </w:pPr>
      <w:r>
        <w:t>В соответствии с Федеральным законом от 27 июля 2010 года № 190-ФЗ «О теплоснабжении», руководствуясь приказом 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w:t>
      </w:r>
    </w:p>
    <w:p w:rsidR="00A8256D" w:rsidRPr="002F45C5" w:rsidRDefault="00A8256D" w:rsidP="00A8256D">
      <w:pPr>
        <w:rPr>
          <w:sz w:val="28"/>
          <w:szCs w:val="28"/>
        </w:rPr>
      </w:pPr>
    </w:p>
    <w:p w:rsidR="00A8256D" w:rsidRDefault="00A8256D" w:rsidP="00A8256D">
      <w:pPr>
        <w:jc w:val="center"/>
        <w:rPr>
          <w:rFonts w:ascii="Times New Roman" w:eastAsia="Times New Roman" w:hAnsi="Times New Roman" w:cs="Times New Roman"/>
          <w:b/>
          <w:bCs/>
          <w:color w:val="1F1F1F"/>
        </w:rPr>
      </w:pPr>
      <w:r w:rsidRPr="00A8256D">
        <w:rPr>
          <w:rFonts w:ascii="Times New Roman" w:eastAsia="Times New Roman" w:hAnsi="Times New Roman" w:cs="Times New Roman"/>
          <w:b/>
          <w:bCs/>
          <w:color w:val="1F1F1F"/>
        </w:rPr>
        <w:t>ПОСТАНОВЛЯ</w:t>
      </w:r>
      <w:r>
        <w:rPr>
          <w:rFonts w:ascii="Times New Roman" w:eastAsia="Times New Roman" w:hAnsi="Times New Roman" w:cs="Times New Roman"/>
          <w:b/>
          <w:bCs/>
          <w:color w:val="1F1F1F"/>
        </w:rPr>
        <w:t>ЕТ</w:t>
      </w:r>
      <w:r w:rsidRPr="00A8256D">
        <w:rPr>
          <w:rFonts w:ascii="Times New Roman" w:eastAsia="Times New Roman" w:hAnsi="Times New Roman" w:cs="Times New Roman"/>
          <w:b/>
          <w:bCs/>
          <w:color w:val="1F1F1F"/>
        </w:rPr>
        <w:t>:</w:t>
      </w:r>
    </w:p>
    <w:p w:rsidR="001915FA" w:rsidRDefault="001915FA" w:rsidP="00A8256D">
      <w:pPr>
        <w:jc w:val="center"/>
        <w:rPr>
          <w:rFonts w:ascii="Times New Roman" w:eastAsia="Times New Roman" w:hAnsi="Times New Roman" w:cs="Times New Roman"/>
          <w:b/>
          <w:bCs/>
          <w:color w:val="1F1F1F"/>
        </w:rPr>
      </w:pPr>
    </w:p>
    <w:p w:rsidR="001915FA" w:rsidRPr="00A8256D" w:rsidRDefault="001915FA" w:rsidP="00A8256D">
      <w:pPr>
        <w:jc w:val="center"/>
        <w:rPr>
          <w:rFonts w:ascii="Times New Roman" w:eastAsia="Times New Roman" w:hAnsi="Times New Roman" w:cs="Times New Roman"/>
          <w:b/>
          <w:bCs/>
          <w:color w:val="1F1F1F"/>
        </w:rPr>
      </w:pPr>
    </w:p>
    <w:p w:rsidR="001915FA" w:rsidRDefault="001915FA" w:rsidP="001915FA">
      <w:pPr>
        <w:pStyle w:val="11"/>
        <w:numPr>
          <w:ilvl w:val="0"/>
          <w:numId w:val="15"/>
        </w:numPr>
        <w:shd w:val="clear" w:color="auto" w:fill="auto"/>
        <w:tabs>
          <w:tab w:val="left" w:pos="1432"/>
        </w:tabs>
        <w:ind w:firstLine="709"/>
        <w:jc w:val="both"/>
      </w:pPr>
      <w:r>
        <w:t>Утвердить Программу проведения оценки обеспечения готовности к отопительному периоду 2025-2026 годов теплоснабжающих организаций и потребителей тепловой энергии МР "Спас-Деменский район"  (Приложение).</w:t>
      </w:r>
    </w:p>
    <w:p w:rsidR="001915FA" w:rsidRDefault="001915FA" w:rsidP="001915FA">
      <w:pPr>
        <w:pStyle w:val="11"/>
        <w:numPr>
          <w:ilvl w:val="0"/>
          <w:numId w:val="15"/>
        </w:numPr>
        <w:shd w:val="clear" w:color="auto" w:fill="auto"/>
        <w:tabs>
          <w:tab w:val="left" w:pos="1432"/>
          <w:tab w:val="left" w:pos="5035"/>
          <w:tab w:val="left" w:pos="6730"/>
        </w:tabs>
        <w:ind w:firstLine="709"/>
        <w:jc w:val="both"/>
      </w:pPr>
      <w:r>
        <w:t>Настоящее постановление</w:t>
      </w:r>
      <w:r>
        <w:tab/>
        <w:t>разместить</w:t>
      </w:r>
      <w:r>
        <w:tab/>
        <w:t>на официальном сайте</w:t>
      </w:r>
    </w:p>
    <w:p w:rsidR="00176510" w:rsidRDefault="001915FA" w:rsidP="00176510">
      <w:pPr>
        <w:pStyle w:val="11"/>
        <w:shd w:val="clear" w:color="auto" w:fill="auto"/>
        <w:ind w:firstLine="0"/>
        <w:jc w:val="both"/>
      </w:pPr>
      <w:r>
        <w:t xml:space="preserve">Администрации МР "Спас-Деменский район" </w:t>
      </w:r>
    </w:p>
    <w:p w:rsidR="00A8256D" w:rsidRPr="00A8256D" w:rsidRDefault="00A8256D" w:rsidP="00176510">
      <w:pPr>
        <w:pStyle w:val="11"/>
        <w:shd w:val="clear" w:color="auto" w:fill="auto"/>
        <w:ind w:firstLine="0"/>
        <w:jc w:val="both"/>
      </w:pPr>
      <w:r w:rsidRPr="00A8256D">
        <w:tab/>
      </w:r>
      <w:r w:rsidR="001915FA">
        <w:t>3</w:t>
      </w:r>
      <w:r w:rsidRPr="00A8256D">
        <w:t>.</w:t>
      </w:r>
      <w:r w:rsidR="001915FA">
        <w:t xml:space="preserve">      </w:t>
      </w:r>
      <w:r w:rsidRPr="00A8256D">
        <w:t xml:space="preserve"> </w:t>
      </w:r>
      <w:proofErr w:type="gramStart"/>
      <w:r w:rsidRPr="00A8256D">
        <w:t>Контроль  за</w:t>
      </w:r>
      <w:proofErr w:type="gramEnd"/>
      <w:r w:rsidRPr="00A8256D">
        <w:t xml:space="preserve">  исполнением  настоящего  постановления  возложить на  заместителя  Главы  Администрации муниципального  района "Спас-Деменский район"   В.В. Илларионова.</w:t>
      </w:r>
    </w:p>
    <w:p w:rsidR="00A8256D" w:rsidRPr="00A8256D" w:rsidRDefault="00A8256D" w:rsidP="001915FA">
      <w:pPr>
        <w:jc w:val="both"/>
        <w:rPr>
          <w:rFonts w:ascii="Times New Roman" w:eastAsia="Times New Roman" w:hAnsi="Times New Roman" w:cs="Times New Roman"/>
          <w:color w:val="1F1F1F"/>
        </w:rPr>
      </w:pPr>
      <w:r w:rsidRPr="00A8256D">
        <w:rPr>
          <w:rFonts w:ascii="Times New Roman" w:eastAsia="Times New Roman" w:hAnsi="Times New Roman" w:cs="Times New Roman"/>
          <w:color w:val="1F1F1F"/>
        </w:rPr>
        <w:tab/>
      </w:r>
      <w:r w:rsidR="001915FA">
        <w:rPr>
          <w:rFonts w:ascii="Times New Roman" w:eastAsia="Times New Roman" w:hAnsi="Times New Roman" w:cs="Times New Roman"/>
          <w:color w:val="1F1F1F"/>
        </w:rPr>
        <w:t>4</w:t>
      </w:r>
      <w:r w:rsidRPr="00A8256D">
        <w:rPr>
          <w:rFonts w:ascii="Times New Roman" w:eastAsia="Times New Roman" w:hAnsi="Times New Roman" w:cs="Times New Roman"/>
          <w:color w:val="1F1F1F"/>
        </w:rPr>
        <w:t>.</w:t>
      </w:r>
      <w:r w:rsidR="001915FA">
        <w:rPr>
          <w:rFonts w:ascii="Times New Roman" w:eastAsia="Times New Roman" w:hAnsi="Times New Roman" w:cs="Times New Roman"/>
          <w:color w:val="1F1F1F"/>
        </w:rPr>
        <w:t xml:space="preserve">       </w:t>
      </w:r>
      <w:r w:rsidRPr="00A8256D">
        <w:rPr>
          <w:rFonts w:ascii="Times New Roman" w:eastAsia="Times New Roman" w:hAnsi="Times New Roman" w:cs="Times New Roman"/>
          <w:color w:val="1F1F1F"/>
        </w:rPr>
        <w:t xml:space="preserve"> Настоящее постановление вступает в силу со дня его подписания.</w:t>
      </w:r>
    </w:p>
    <w:p w:rsidR="00A8256D" w:rsidRPr="00A8256D" w:rsidRDefault="00A8256D" w:rsidP="00A8256D">
      <w:pPr>
        <w:jc w:val="center"/>
        <w:rPr>
          <w:rFonts w:ascii="Times New Roman" w:eastAsia="Times New Roman" w:hAnsi="Times New Roman" w:cs="Times New Roman"/>
          <w:color w:val="1F1F1F"/>
        </w:rPr>
      </w:pPr>
    </w:p>
    <w:p w:rsidR="00A8256D" w:rsidRPr="00A8256D" w:rsidRDefault="00A8256D" w:rsidP="00A8256D">
      <w:pPr>
        <w:rPr>
          <w:sz w:val="28"/>
        </w:rPr>
      </w:pPr>
    </w:p>
    <w:p w:rsidR="00A8256D" w:rsidRDefault="00A8256D" w:rsidP="00A8256D">
      <w:pPr>
        <w:rPr>
          <w:sz w:val="28"/>
        </w:rPr>
      </w:pPr>
    </w:p>
    <w:p w:rsidR="001915FA" w:rsidRDefault="001915FA" w:rsidP="00A8256D">
      <w:pPr>
        <w:rPr>
          <w:sz w:val="28"/>
        </w:rPr>
      </w:pPr>
    </w:p>
    <w:p w:rsidR="001915FA" w:rsidRDefault="001915FA" w:rsidP="00A8256D">
      <w:pPr>
        <w:rPr>
          <w:sz w:val="28"/>
        </w:rPr>
      </w:pPr>
    </w:p>
    <w:p w:rsidR="001915FA" w:rsidRDefault="001915FA" w:rsidP="00A8256D">
      <w:pPr>
        <w:rPr>
          <w:sz w:val="28"/>
        </w:rPr>
      </w:pPr>
    </w:p>
    <w:p w:rsidR="00A8256D" w:rsidRPr="00176510" w:rsidRDefault="00A8256D" w:rsidP="00A8256D">
      <w:pPr>
        <w:rPr>
          <w:rFonts w:ascii="Times New Roman" w:eastAsia="Times New Roman" w:hAnsi="Times New Roman" w:cs="Times New Roman"/>
          <w:color w:val="1F1F1F"/>
        </w:rPr>
      </w:pPr>
      <w:r w:rsidRPr="00176510">
        <w:rPr>
          <w:rFonts w:ascii="Times New Roman" w:eastAsia="Times New Roman" w:hAnsi="Times New Roman" w:cs="Times New Roman"/>
          <w:color w:val="1F1F1F"/>
        </w:rPr>
        <w:t>П.п.</w:t>
      </w:r>
    </w:p>
    <w:p w:rsidR="00A8256D" w:rsidRPr="00176510" w:rsidRDefault="00A8256D" w:rsidP="00A8256D">
      <w:pPr>
        <w:rPr>
          <w:rFonts w:ascii="Times New Roman" w:eastAsia="Times New Roman" w:hAnsi="Times New Roman" w:cs="Times New Roman"/>
          <w:color w:val="1F1F1F"/>
        </w:rPr>
      </w:pPr>
      <w:r w:rsidRPr="00176510">
        <w:rPr>
          <w:rFonts w:ascii="Times New Roman" w:eastAsia="Times New Roman" w:hAnsi="Times New Roman" w:cs="Times New Roman"/>
          <w:color w:val="1F1F1F"/>
        </w:rPr>
        <w:t xml:space="preserve">И.о. Главы администрации </w:t>
      </w:r>
    </w:p>
    <w:p w:rsidR="00A8256D" w:rsidRPr="00176510" w:rsidRDefault="00A8256D" w:rsidP="00A8256D">
      <w:pPr>
        <w:tabs>
          <w:tab w:val="left" w:pos="7653"/>
        </w:tabs>
        <w:rPr>
          <w:rFonts w:ascii="Times New Roman" w:eastAsia="Times New Roman" w:hAnsi="Times New Roman" w:cs="Times New Roman"/>
          <w:color w:val="1F1F1F"/>
        </w:rPr>
      </w:pPr>
      <w:r w:rsidRPr="00176510">
        <w:rPr>
          <w:rFonts w:ascii="Times New Roman" w:eastAsia="Times New Roman" w:hAnsi="Times New Roman" w:cs="Times New Roman"/>
          <w:color w:val="1F1F1F"/>
        </w:rPr>
        <w:t xml:space="preserve">муниципального района "Спас-Деменский район"        </w:t>
      </w:r>
      <w:r w:rsidRPr="00176510">
        <w:rPr>
          <w:rFonts w:ascii="Times New Roman" w:eastAsia="Times New Roman" w:hAnsi="Times New Roman" w:cs="Times New Roman"/>
          <w:color w:val="1F1F1F"/>
        </w:rPr>
        <w:tab/>
      </w:r>
      <w:proofErr w:type="spellStart"/>
      <w:r w:rsidRPr="00176510">
        <w:rPr>
          <w:rFonts w:ascii="Times New Roman" w:eastAsia="Times New Roman" w:hAnsi="Times New Roman" w:cs="Times New Roman"/>
          <w:color w:val="1F1F1F"/>
        </w:rPr>
        <w:t>В.А.Бузанов</w:t>
      </w:r>
      <w:proofErr w:type="spellEnd"/>
    </w:p>
    <w:p w:rsidR="00A8256D" w:rsidRDefault="00A8256D" w:rsidP="00A8256D">
      <w:pPr>
        <w:rPr>
          <w:rFonts w:ascii="Times New Roman" w:eastAsia="Times New Roman" w:hAnsi="Times New Roman" w:cs="Times New Roman"/>
          <w:b/>
          <w:bCs/>
        </w:rPr>
      </w:pPr>
    </w:p>
    <w:p w:rsidR="00A8256D" w:rsidRDefault="00A8256D" w:rsidP="00A8256D">
      <w:pPr>
        <w:rPr>
          <w:rFonts w:ascii="Times New Roman" w:eastAsia="Times New Roman" w:hAnsi="Times New Roman" w:cs="Times New Roman"/>
          <w:b/>
          <w:bCs/>
        </w:rPr>
      </w:pPr>
    </w:p>
    <w:p w:rsidR="00A8256D" w:rsidRDefault="00A8256D" w:rsidP="00A8256D">
      <w:pPr>
        <w:rPr>
          <w:rFonts w:ascii="Times New Roman" w:eastAsia="Times New Roman" w:hAnsi="Times New Roman" w:cs="Times New Roman"/>
          <w:b/>
          <w:bCs/>
        </w:rPr>
      </w:pPr>
    </w:p>
    <w:p w:rsidR="00A8256D" w:rsidRDefault="00A8256D" w:rsidP="00A8256D">
      <w:pPr>
        <w:rPr>
          <w:rFonts w:ascii="Times New Roman" w:eastAsia="Times New Roman" w:hAnsi="Times New Roman" w:cs="Times New Roman"/>
          <w:b/>
          <w:bCs/>
        </w:rPr>
      </w:pPr>
    </w:p>
    <w:p w:rsidR="00A8256D" w:rsidRDefault="00A8256D" w:rsidP="00A8256D">
      <w:pPr>
        <w:rPr>
          <w:rFonts w:ascii="Times New Roman" w:eastAsia="Times New Roman" w:hAnsi="Times New Roman" w:cs="Times New Roman"/>
          <w:b/>
          <w:bCs/>
        </w:rPr>
      </w:pPr>
    </w:p>
    <w:p w:rsidR="00BE51F7" w:rsidRDefault="00D07028">
      <w:pPr>
        <w:pStyle w:val="30"/>
        <w:keepNext/>
        <w:keepLines/>
        <w:shd w:val="clear" w:color="auto" w:fill="auto"/>
        <w:spacing w:after="0"/>
      </w:pPr>
      <w:r>
        <w:lastRenderedPageBreak/>
        <w:t>Программа проведения оценки обеспечения готовности</w:t>
      </w:r>
      <w:bookmarkEnd w:id="0"/>
      <w:bookmarkEnd w:id="1"/>
    </w:p>
    <w:p w:rsidR="00BE51F7" w:rsidRDefault="00D07028">
      <w:pPr>
        <w:pStyle w:val="30"/>
        <w:keepNext/>
        <w:keepLines/>
        <w:shd w:val="clear" w:color="auto" w:fill="auto"/>
        <w:spacing w:after="300"/>
      </w:pPr>
      <w:bookmarkStart w:id="2" w:name="bookmark10"/>
      <w:bookmarkStart w:id="3" w:name="bookmark11"/>
      <w:r>
        <w:t>к отопительному периоду 2025-2026 годов теплоснабжающих организаций и</w:t>
      </w:r>
      <w:r>
        <w:br/>
        <w:t xml:space="preserve">потребителей тепловой энергии </w:t>
      </w:r>
      <w:bookmarkEnd w:id="2"/>
      <w:bookmarkEnd w:id="3"/>
      <w:r w:rsidR="00DE5F5A">
        <w:t xml:space="preserve">МР "Спас-Деменский район" </w:t>
      </w:r>
    </w:p>
    <w:p w:rsidR="00BE51F7" w:rsidRDefault="00D07028">
      <w:pPr>
        <w:pStyle w:val="11"/>
        <w:shd w:val="clear" w:color="auto" w:fill="auto"/>
        <w:ind w:firstLine="760"/>
        <w:jc w:val="both"/>
      </w:pPr>
      <w:r>
        <w:t xml:space="preserve">1. </w:t>
      </w:r>
      <w:proofErr w:type="gramStart"/>
      <w:r>
        <w:t>Целью программы проведения оценки обеспечения готовности к отопительному периоду 2025-2026 годов теплоснабжающих организаций и потребителей тепловой энерг</w:t>
      </w:r>
      <w:r w:rsidR="00DE5F5A">
        <w:t xml:space="preserve">ии на территории МР "Спас-Деменский район" </w:t>
      </w:r>
      <w:r>
        <w:t xml:space="preserve">(далее - Программа) является оценка обеспечения готовности к отопительному периоду 2025-2026 годов путем проведения оценки обеспечения готовности теплоснабжающих организации и потребителей тепловой энергии, </w:t>
      </w:r>
      <w:proofErr w:type="spellStart"/>
      <w:r>
        <w:t>теплопотребляющие</w:t>
      </w:r>
      <w:proofErr w:type="spellEnd"/>
      <w:r>
        <w:t xml:space="preserve"> установки которых подключены (технологически присоединены) к системе теплоснабжения, приобретающих тепловую </w:t>
      </w:r>
      <w:r w:rsidRPr="001915FA">
        <w:t>энергию</w:t>
      </w:r>
      <w:r>
        <w:t xml:space="preserve"> (мощность), теплоноситель для использования</w:t>
      </w:r>
      <w:proofErr w:type="gramEnd"/>
      <w:r>
        <w:t xml:space="preserve"> </w:t>
      </w:r>
      <w:proofErr w:type="gramStart"/>
      <w:r>
        <w:t xml:space="preserve">на принадлежащих им на праве собственности или ином законном основании </w:t>
      </w:r>
      <w:proofErr w:type="spellStart"/>
      <w:r>
        <w:t>теплопотребляющих</w:t>
      </w:r>
      <w:proofErr w:type="spellEnd"/>
      <w:r>
        <w:t xml:space="preserve"> установках, управляющих организаций, а также муниципальным образованием в случае, если способ управления многоквартирным домом не выбран или выбранный способ управления не реализован (далее - потребители тепловой энергии).</w:t>
      </w:r>
      <w:proofErr w:type="gramEnd"/>
    </w:p>
    <w:p w:rsidR="00BE51F7" w:rsidRDefault="00D07028">
      <w:pPr>
        <w:pStyle w:val="11"/>
        <w:shd w:val="clear" w:color="auto" w:fill="auto"/>
        <w:ind w:firstLine="760"/>
        <w:jc w:val="both"/>
      </w:pPr>
      <w:r>
        <w:t xml:space="preserve">Программа разработана в соответствии </w:t>
      </w:r>
      <w:proofErr w:type="gramStart"/>
      <w:r>
        <w:t>с</w:t>
      </w:r>
      <w:proofErr w:type="gramEnd"/>
      <w:r>
        <w:t>:</w:t>
      </w:r>
    </w:p>
    <w:p w:rsidR="00BE51F7" w:rsidRDefault="00D07028">
      <w:pPr>
        <w:pStyle w:val="11"/>
        <w:numPr>
          <w:ilvl w:val="0"/>
          <w:numId w:val="2"/>
        </w:numPr>
        <w:shd w:val="clear" w:color="auto" w:fill="auto"/>
        <w:tabs>
          <w:tab w:val="left" w:pos="940"/>
        </w:tabs>
        <w:ind w:firstLine="760"/>
        <w:jc w:val="both"/>
      </w:pPr>
      <w:r>
        <w:t xml:space="preserve">Федеральным законом от 06.10.2003 </w:t>
      </w:r>
      <w:r>
        <w:rPr>
          <w:lang w:val="en-US" w:eastAsia="en-US" w:bidi="en-US"/>
        </w:rPr>
        <w:t>N</w:t>
      </w:r>
      <w:r w:rsidRPr="00D07028">
        <w:rPr>
          <w:lang w:eastAsia="en-US" w:bidi="en-US"/>
        </w:rPr>
        <w:t xml:space="preserve">. </w:t>
      </w:r>
      <w:r>
        <w:t>Г31-ФЗ «Об общих принципах организации местного самоуправления в Российской Федерации»;</w:t>
      </w:r>
    </w:p>
    <w:p w:rsidR="00BE51F7" w:rsidRDefault="00D07028">
      <w:pPr>
        <w:pStyle w:val="11"/>
        <w:numPr>
          <w:ilvl w:val="0"/>
          <w:numId w:val="2"/>
        </w:numPr>
        <w:shd w:val="clear" w:color="auto" w:fill="auto"/>
        <w:tabs>
          <w:tab w:val="left" w:pos="940"/>
        </w:tabs>
        <w:ind w:firstLine="760"/>
        <w:jc w:val="both"/>
      </w:pPr>
      <w:r>
        <w:t>Федеральным законом от 27.07 2010 №190-ФЗ «О теплоснабжении» (далее - Закон № 190-ФЗ);</w:t>
      </w:r>
    </w:p>
    <w:p w:rsidR="00BE51F7" w:rsidRDefault="00D07028">
      <w:pPr>
        <w:pStyle w:val="11"/>
        <w:shd w:val="clear" w:color="auto" w:fill="auto"/>
        <w:ind w:left="1060" w:firstLine="0"/>
      </w:pPr>
      <w:r>
        <w:t xml:space="preserve">с приказом Министерства энергетики Российской Федерации </w:t>
      </w:r>
      <w:proofErr w:type="gramStart"/>
      <w:r>
        <w:t>от</w:t>
      </w:r>
      <w:proofErr w:type="gramEnd"/>
    </w:p>
    <w:p w:rsidR="00BE51F7" w:rsidRDefault="00D07028">
      <w:pPr>
        <w:pStyle w:val="11"/>
        <w:shd w:val="clear" w:color="auto" w:fill="auto"/>
        <w:ind w:firstLine="0"/>
        <w:jc w:val="both"/>
      </w:pPr>
      <w:r>
        <w:t>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 (далее Правила, Порядок)</w:t>
      </w:r>
    </w:p>
    <w:p w:rsidR="00BE51F7" w:rsidRDefault="00D07028">
      <w:pPr>
        <w:pStyle w:val="11"/>
        <w:numPr>
          <w:ilvl w:val="0"/>
          <w:numId w:val="3"/>
        </w:numPr>
        <w:shd w:val="clear" w:color="auto" w:fill="auto"/>
        <w:tabs>
          <w:tab w:val="left" w:pos="1005"/>
        </w:tabs>
        <w:spacing w:after="80"/>
        <w:ind w:firstLine="760"/>
        <w:jc w:val="both"/>
      </w:pPr>
      <w:r>
        <w:t xml:space="preserve">Оценка обеспечения готовности к отопительному периоду теплоснабжающих организаций и потребителей тепловой энергии проводится </w:t>
      </w:r>
      <w:proofErr w:type="gramStart"/>
      <w:r>
        <w:t>в</w:t>
      </w:r>
      <w:proofErr w:type="gramEnd"/>
    </w:p>
    <w:p w:rsidR="00BE51F7" w:rsidRDefault="00D07028">
      <w:pPr>
        <w:pStyle w:val="11"/>
        <w:shd w:val="clear" w:color="auto" w:fill="auto"/>
        <w:ind w:firstLine="0"/>
        <w:jc w:val="both"/>
      </w:pPr>
      <w:proofErr w:type="gramStart"/>
      <w:r>
        <w:t>соответствии</w:t>
      </w:r>
      <w:proofErr w:type="gramEnd"/>
      <w:r>
        <w:t xml:space="preserve"> с Правилами</w:t>
      </w:r>
    </w:p>
    <w:p w:rsidR="00BE51F7" w:rsidRDefault="00D07028">
      <w:pPr>
        <w:pStyle w:val="11"/>
        <w:numPr>
          <w:ilvl w:val="0"/>
          <w:numId w:val="3"/>
        </w:numPr>
        <w:shd w:val="clear" w:color="auto" w:fill="auto"/>
        <w:tabs>
          <w:tab w:val="left" w:pos="1044"/>
        </w:tabs>
        <w:ind w:firstLine="740"/>
        <w:jc w:val="both"/>
      </w:pPr>
      <w:proofErr w:type="gramStart"/>
      <w:r>
        <w:t>Работа комиссии по подготовке и проведению отопительного периода (далее -</w:t>
      </w:r>
      <w:proofErr w:type="gramEnd"/>
    </w:p>
    <w:p w:rsidR="00BE51F7" w:rsidRDefault="00D07028">
      <w:pPr>
        <w:pStyle w:val="11"/>
        <w:shd w:val="clear" w:color="auto" w:fill="auto"/>
        <w:tabs>
          <w:tab w:val="left" w:pos="9322"/>
        </w:tabs>
        <w:ind w:firstLine="0"/>
        <w:jc w:val="both"/>
      </w:pPr>
      <w:proofErr w:type="gramStart"/>
      <w:r>
        <w:t>Комиссия) осуществляется в соответствии с графиком проведения оценки обеспечения готовности к отопительному периоду 2025-2026 годов согласно Приложению №</w:t>
      </w:r>
      <w:r>
        <w:tab/>
        <w:t>1 к</w:t>
      </w:r>
      <w:proofErr w:type="gramEnd"/>
    </w:p>
    <w:p w:rsidR="00BE51F7" w:rsidRDefault="00D07028">
      <w:pPr>
        <w:pStyle w:val="11"/>
        <w:shd w:val="clear" w:color="auto" w:fill="auto"/>
        <w:ind w:firstLine="0"/>
        <w:jc w:val="both"/>
      </w:pPr>
      <w:r>
        <w:t>Программе (далее - График).</w:t>
      </w:r>
    </w:p>
    <w:p w:rsidR="00BE51F7" w:rsidRDefault="00D07028">
      <w:pPr>
        <w:pStyle w:val="11"/>
        <w:shd w:val="clear" w:color="auto" w:fill="auto"/>
        <w:ind w:firstLine="760"/>
        <w:jc w:val="both"/>
      </w:pPr>
      <w:r>
        <w:t>4.1 Комиссия осуществляет оценку обеспечения готовности в соответствии с перечнем теплоснабжающих организаций и потребителей тепловой энергии, в отношении которых проводится оценка обеспечения готовности к отопительному периоду 2025-2026 годов, согласно Приложению № 1 к Программе.</w:t>
      </w:r>
    </w:p>
    <w:p w:rsidR="00BE51F7" w:rsidRDefault="00D07028">
      <w:pPr>
        <w:pStyle w:val="11"/>
        <w:numPr>
          <w:ilvl w:val="1"/>
          <w:numId w:val="3"/>
        </w:numPr>
        <w:shd w:val="clear" w:color="auto" w:fill="auto"/>
        <w:tabs>
          <w:tab w:val="left" w:pos="1442"/>
        </w:tabs>
        <w:ind w:firstLine="760"/>
        <w:jc w:val="both"/>
      </w:pPr>
      <w:r>
        <w:t>Комиссия формируется в составе председателя Комиссии, его заместителя, секретаря и членов Комиссии.</w:t>
      </w:r>
    </w:p>
    <w:p w:rsidR="00BE51F7" w:rsidRDefault="00D07028">
      <w:pPr>
        <w:pStyle w:val="11"/>
        <w:numPr>
          <w:ilvl w:val="0"/>
          <w:numId w:val="4"/>
        </w:numPr>
        <w:shd w:val="clear" w:color="auto" w:fill="auto"/>
        <w:tabs>
          <w:tab w:val="left" w:pos="1442"/>
        </w:tabs>
        <w:ind w:firstLine="760"/>
        <w:jc w:val="both"/>
      </w:pPr>
      <w:r>
        <w:t>Комиссию возглавляет председатель Комиссии.</w:t>
      </w:r>
    </w:p>
    <w:p w:rsidR="00BE51F7" w:rsidRDefault="00D07028">
      <w:pPr>
        <w:pStyle w:val="11"/>
        <w:numPr>
          <w:ilvl w:val="0"/>
          <w:numId w:val="4"/>
        </w:numPr>
        <w:shd w:val="clear" w:color="auto" w:fill="auto"/>
        <w:tabs>
          <w:tab w:val="left" w:pos="1442"/>
        </w:tabs>
        <w:ind w:firstLine="760"/>
        <w:jc w:val="both"/>
      </w:pPr>
      <w:r>
        <w:t>В случае отсутствия председателя Комиссии его обязанности исполняет заместитель председателя.</w:t>
      </w:r>
    </w:p>
    <w:p w:rsidR="00BE51F7" w:rsidRDefault="00D07028">
      <w:pPr>
        <w:pStyle w:val="11"/>
        <w:numPr>
          <w:ilvl w:val="0"/>
          <w:numId w:val="4"/>
        </w:numPr>
        <w:shd w:val="clear" w:color="auto" w:fill="auto"/>
        <w:tabs>
          <w:tab w:val="left" w:pos="1442"/>
        </w:tabs>
        <w:ind w:firstLine="760"/>
        <w:jc w:val="both"/>
      </w:pPr>
      <w:r>
        <w:t>К основным функциям председателя Комиссии относятся:</w:t>
      </w:r>
    </w:p>
    <w:p w:rsidR="00BE51F7" w:rsidRDefault="00D07028">
      <w:pPr>
        <w:pStyle w:val="11"/>
        <w:numPr>
          <w:ilvl w:val="0"/>
          <w:numId w:val="2"/>
        </w:numPr>
        <w:shd w:val="clear" w:color="auto" w:fill="auto"/>
        <w:tabs>
          <w:tab w:val="left" w:pos="997"/>
        </w:tabs>
        <w:ind w:firstLine="760"/>
        <w:jc w:val="both"/>
      </w:pPr>
      <w:r>
        <w:t>осуществление общего руководства работой Комиссии;</w:t>
      </w:r>
    </w:p>
    <w:p w:rsidR="00BE51F7" w:rsidRDefault="00D07028">
      <w:pPr>
        <w:pStyle w:val="11"/>
        <w:numPr>
          <w:ilvl w:val="0"/>
          <w:numId w:val="2"/>
        </w:numPr>
        <w:shd w:val="clear" w:color="auto" w:fill="auto"/>
        <w:tabs>
          <w:tab w:val="left" w:pos="997"/>
        </w:tabs>
        <w:ind w:firstLine="760"/>
        <w:jc w:val="both"/>
      </w:pPr>
      <w:r>
        <w:t xml:space="preserve">осуществление общего </w:t>
      </w:r>
      <w:proofErr w:type="gramStart"/>
      <w:r>
        <w:t>контроля за</w:t>
      </w:r>
      <w:proofErr w:type="gramEnd"/>
      <w:r>
        <w:t xml:space="preserve"> реализацией решений, принятых на Комиссии;</w:t>
      </w:r>
    </w:p>
    <w:p w:rsidR="00BE51F7" w:rsidRDefault="00D07028">
      <w:pPr>
        <w:pStyle w:val="11"/>
        <w:numPr>
          <w:ilvl w:val="0"/>
          <w:numId w:val="2"/>
        </w:numPr>
        <w:shd w:val="clear" w:color="auto" w:fill="auto"/>
        <w:tabs>
          <w:tab w:val="left" w:pos="997"/>
        </w:tabs>
        <w:ind w:firstLine="760"/>
        <w:jc w:val="both"/>
      </w:pPr>
      <w:r>
        <w:t>назначение заседания Комиссий и определение их повестки дня;</w:t>
      </w:r>
    </w:p>
    <w:p w:rsidR="00BE51F7" w:rsidRDefault="00D07028">
      <w:pPr>
        <w:pStyle w:val="11"/>
        <w:numPr>
          <w:ilvl w:val="0"/>
          <w:numId w:val="2"/>
        </w:numPr>
        <w:shd w:val="clear" w:color="auto" w:fill="auto"/>
        <w:tabs>
          <w:tab w:val="left" w:pos="933"/>
        </w:tabs>
        <w:spacing w:line="264" w:lineRule="auto"/>
        <w:ind w:firstLine="740"/>
        <w:jc w:val="both"/>
      </w:pPr>
      <w:r>
        <w:t xml:space="preserve">объявление заседания </w:t>
      </w:r>
      <w:proofErr w:type="gramStart"/>
      <w:r>
        <w:t>правомочным</w:t>
      </w:r>
      <w:proofErr w:type="gramEnd"/>
      <w:r>
        <w:t xml:space="preserve"> или вынесения решения о его переносе из-за отсутствия кворума;</w:t>
      </w:r>
    </w:p>
    <w:p w:rsidR="00BE51F7" w:rsidRDefault="00D07028">
      <w:pPr>
        <w:pStyle w:val="11"/>
        <w:numPr>
          <w:ilvl w:val="0"/>
          <w:numId w:val="2"/>
        </w:numPr>
        <w:shd w:val="clear" w:color="auto" w:fill="auto"/>
        <w:tabs>
          <w:tab w:val="left" w:pos="957"/>
        </w:tabs>
        <w:spacing w:line="264" w:lineRule="auto"/>
        <w:ind w:firstLine="740"/>
        <w:jc w:val="both"/>
      </w:pPr>
      <w:r>
        <w:t>открытие и ведение заседания Комиссии;</w:t>
      </w:r>
    </w:p>
    <w:p w:rsidR="00BE51F7" w:rsidRDefault="00D07028">
      <w:pPr>
        <w:pStyle w:val="11"/>
        <w:numPr>
          <w:ilvl w:val="0"/>
          <w:numId w:val="2"/>
        </w:numPr>
        <w:shd w:val="clear" w:color="auto" w:fill="auto"/>
        <w:tabs>
          <w:tab w:val="left" w:pos="957"/>
        </w:tabs>
        <w:ind w:firstLine="740"/>
        <w:jc w:val="both"/>
      </w:pPr>
      <w:r>
        <w:t>подписание актов оценки обеспечения готовности к отопительному периоду;</w:t>
      </w:r>
    </w:p>
    <w:p w:rsidR="00BE51F7" w:rsidRDefault="00D07028">
      <w:pPr>
        <w:pStyle w:val="11"/>
        <w:numPr>
          <w:ilvl w:val="0"/>
          <w:numId w:val="2"/>
        </w:numPr>
        <w:shd w:val="clear" w:color="auto" w:fill="auto"/>
        <w:tabs>
          <w:tab w:val="left" w:pos="933"/>
        </w:tabs>
        <w:ind w:firstLine="740"/>
        <w:jc w:val="both"/>
      </w:pPr>
      <w:r>
        <w:t>осуществление иных действий в соответствии с законодательством Российской Федерации и настоящей Программой.</w:t>
      </w:r>
    </w:p>
    <w:p w:rsidR="00BE51F7" w:rsidRDefault="00D07028">
      <w:pPr>
        <w:pStyle w:val="11"/>
        <w:numPr>
          <w:ilvl w:val="0"/>
          <w:numId w:val="5"/>
        </w:numPr>
        <w:shd w:val="clear" w:color="auto" w:fill="auto"/>
        <w:tabs>
          <w:tab w:val="left" w:pos="1434"/>
        </w:tabs>
        <w:spacing w:line="259" w:lineRule="auto"/>
        <w:ind w:firstLine="740"/>
        <w:jc w:val="both"/>
      </w:pPr>
      <w:r>
        <w:t>Секретарь Комиссии:</w:t>
      </w:r>
    </w:p>
    <w:p w:rsidR="00BE51F7" w:rsidRDefault="00D07028">
      <w:pPr>
        <w:pStyle w:val="11"/>
        <w:numPr>
          <w:ilvl w:val="0"/>
          <w:numId w:val="2"/>
        </w:numPr>
        <w:shd w:val="clear" w:color="auto" w:fill="auto"/>
        <w:tabs>
          <w:tab w:val="left" w:pos="933"/>
        </w:tabs>
        <w:spacing w:line="259" w:lineRule="auto"/>
        <w:ind w:firstLine="740"/>
        <w:jc w:val="both"/>
      </w:pPr>
      <w:r>
        <w:t>исполняет обязанности по подготовке документов для рассмотрения на заседании Комиссии;</w:t>
      </w:r>
    </w:p>
    <w:p w:rsidR="00BE51F7" w:rsidRDefault="00D07028">
      <w:pPr>
        <w:pStyle w:val="11"/>
        <w:numPr>
          <w:ilvl w:val="0"/>
          <w:numId w:val="2"/>
        </w:numPr>
        <w:shd w:val="clear" w:color="auto" w:fill="auto"/>
        <w:tabs>
          <w:tab w:val="left" w:pos="957"/>
        </w:tabs>
        <w:spacing w:line="259" w:lineRule="auto"/>
        <w:ind w:firstLine="740"/>
        <w:jc w:val="both"/>
      </w:pPr>
      <w:r>
        <w:t>осуществляет подготовку заседаний Комиссии;</w:t>
      </w:r>
    </w:p>
    <w:p w:rsidR="00BE51F7" w:rsidRDefault="00D07028">
      <w:pPr>
        <w:pStyle w:val="11"/>
        <w:numPr>
          <w:ilvl w:val="0"/>
          <w:numId w:val="2"/>
        </w:numPr>
        <w:shd w:val="clear" w:color="auto" w:fill="auto"/>
        <w:tabs>
          <w:tab w:val="left" w:pos="933"/>
        </w:tabs>
        <w:ind w:firstLine="740"/>
        <w:jc w:val="both"/>
      </w:pPr>
      <w:r>
        <w:t>ведет документацию Комиссии, уведомляет членов Комиссии о дате, месте и времени проведения заседания и знакомит их с материалами, подготовленными для рассмотрения на заседании Комиссии.</w:t>
      </w:r>
    </w:p>
    <w:p w:rsidR="00BE51F7" w:rsidRDefault="00D07028">
      <w:pPr>
        <w:pStyle w:val="11"/>
        <w:numPr>
          <w:ilvl w:val="0"/>
          <w:numId w:val="5"/>
        </w:numPr>
        <w:shd w:val="clear" w:color="auto" w:fill="auto"/>
        <w:tabs>
          <w:tab w:val="left" w:pos="1434"/>
        </w:tabs>
        <w:ind w:firstLine="740"/>
        <w:jc w:val="both"/>
      </w:pPr>
      <w:r>
        <w:lastRenderedPageBreak/>
        <w:t>Члены Комиссии:</w:t>
      </w:r>
    </w:p>
    <w:p w:rsidR="00BE51F7" w:rsidRDefault="00D07028">
      <w:pPr>
        <w:pStyle w:val="11"/>
        <w:numPr>
          <w:ilvl w:val="0"/>
          <w:numId w:val="2"/>
        </w:numPr>
        <w:shd w:val="clear" w:color="auto" w:fill="auto"/>
        <w:tabs>
          <w:tab w:val="left" w:pos="933"/>
        </w:tabs>
        <w:ind w:firstLine="740"/>
        <w:jc w:val="both"/>
      </w:pPr>
      <w:r>
        <w:t>присутствуют на заседаниях Комиссии и принимают решения по вопросам, отнесенных к компетенции Комиссии настоящей Программой;</w:t>
      </w:r>
    </w:p>
    <w:p w:rsidR="00BE51F7" w:rsidRDefault="00D07028">
      <w:pPr>
        <w:pStyle w:val="11"/>
        <w:numPr>
          <w:ilvl w:val="0"/>
          <w:numId w:val="2"/>
        </w:numPr>
        <w:shd w:val="clear" w:color="auto" w:fill="auto"/>
        <w:tabs>
          <w:tab w:val="left" w:pos="933"/>
        </w:tabs>
        <w:ind w:firstLine="740"/>
        <w:jc w:val="both"/>
      </w:pPr>
      <w:r>
        <w:t>осуществляют оценку готовности на предмет выполнения требований, установленных Правилами;</w:t>
      </w:r>
    </w:p>
    <w:p w:rsidR="00BE51F7" w:rsidRDefault="00D07028">
      <w:pPr>
        <w:pStyle w:val="11"/>
        <w:numPr>
          <w:ilvl w:val="0"/>
          <w:numId w:val="2"/>
        </w:numPr>
        <w:shd w:val="clear" w:color="auto" w:fill="auto"/>
        <w:tabs>
          <w:tab w:val="left" w:pos="933"/>
        </w:tabs>
        <w:ind w:firstLine="740"/>
        <w:jc w:val="both"/>
      </w:pPr>
      <w:r>
        <w:t>заполняют оценочные листы и подписывают акты оценки обеспечения готовности к отопительному периоду;</w:t>
      </w:r>
    </w:p>
    <w:p w:rsidR="00BE51F7" w:rsidRDefault="00D07028">
      <w:pPr>
        <w:pStyle w:val="11"/>
        <w:numPr>
          <w:ilvl w:val="0"/>
          <w:numId w:val="2"/>
        </w:numPr>
        <w:shd w:val="clear" w:color="auto" w:fill="auto"/>
        <w:tabs>
          <w:tab w:val="left" w:pos="933"/>
        </w:tabs>
        <w:ind w:firstLine="740"/>
        <w:jc w:val="both"/>
      </w:pPr>
      <w:r>
        <w:t>осуществляют иные действия в соответствии с законодательством Российской Федерации и настоящей Программой.</w:t>
      </w:r>
    </w:p>
    <w:p w:rsidR="00BE51F7" w:rsidRDefault="00D07028">
      <w:pPr>
        <w:pStyle w:val="11"/>
        <w:numPr>
          <w:ilvl w:val="0"/>
          <w:numId w:val="5"/>
        </w:numPr>
        <w:shd w:val="clear" w:color="auto" w:fill="auto"/>
        <w:tabs>
          <w:tab w:val="left" w:pos="1434"/>
        </w:tabs>
        <w:ind w:firstLine="740"/>
        <w:jc w:val="both"/>
      </w:pPr>
      <w:r>
        <w:t>Члены Комиссии обязаны:</w:t>
      </w:r>
    </w:p>
    <w:p w:rsidR="00BE51F7" w:rsidRDefault="00D07028">
      <w:pPr>
        <w:pStyle w:val="11"/>
        <w:numPr>
          <w:ilvl w:val="0"/>
          <w:numId w:val="2"/>
        </w:numPr>
        <w:shd w:val="clear" w:color="auto" w:fill="auto"/>
        <w:tabs>
          <w:tab w:val="left" w:pos="933"/>
        </w:tabs>
        <w:ind w:firstLine="740"/>
        <w:jc w:val="both"/>
      </w:pPr>
      <w:r>
        <w:t>знать и руководствоваться в своей деятельности законодательством Российской Федерации;</w:t>
      </w:r>
    </w:p>
    <w:p w:rsidR="00BE51F7" w:rsidRDefault="00D07028">
      <w:pPr>
        <w:pStyle w:val="11"/>
        <w:numPr>
          <w:ilvl w:val="0"/>
          <w:numId w:val="2"/>
        </w:numPr>
        <w:shd w:val="clear" w:color="auto" w:fill="auto"/>
        <w:tabs>
          <w:tab w:val="left" w:pos="933"/>
        </w:tabs>
        <w:ind w:firstLine="740"/>
        <w:jc w:val="both"/>
      </w:pPr>
      <w:r>
        <w:t>лично присутствовать на заседаниях Комиссии, отсутствие на заседании Комиссии допускается только по уважительным причинам.</w:t>
      </w:r>
    </w:p>
    <w:p w:rsidR="00BE51F7" w:rsidRDefault="00D07028">
      <w:pPr>
        <w:pStyle w:val="11"/>
        <w:shd w:val="clear" w:color="auto" w:fill="auto"/>
        <w:ind w:firstLine="740"/>
        <w:jc w:val="both"/>
      </w:pPr>
      <w:r>
        <w:t>В случае отсутствия председателя Комиссии его обязанности исполняет заместитель председателя.</w:t>
      </w:r>
    </w:p>
    <w:p w:rsidR="00BE51F7" w:rsidRDefault="00D07028">
      <w:pPr>
        <w:pStyle w:val="11"/>
        <w:numPr>
          <w:ilvl w:val="0"/>
          <w:numId w:val="3"/>
        </w:numPr>
        <w:shd w:val="clear" w:color="auto" w:fill="auto"/>
        <w:tabs>
          <w:tab w:val="left" w:pos="980"/>
        </w:tabs>
        <w:ind w:firstLine="740"/>
        <w:jc w:val="both"/>
      </w:pPr>
      <w:r>
        <w:t xml:space="preserve">Комиссия в срок не </w:t>
      </w:r>
      <w:proofErr w:type="gramStart"/>
      <w:r>
        <w:t>позднее</w:t>
      </w:r>
      <w:proofErr w:type="gramEnd"/>
      <w:r>
        <w:t xml:space="preserve"> чем за 20 календарных дней до дня начала проведения оценки обеспечения готовности в соответствии с графиком проведения оценки обеспечения готовности к отопительному периоду 2025-2026 годов согласно Приложению № 1 к Программе уведомляет о сроках проведения оценки готовности посредством размещения на официальном сайте Администрации муниципального образования в информационно</w:t>
      </w:r>
      <w:r>
        <w:softHyphen/>
      </w:r>
      <w:r w:rsidR="00DE5F5A">
        <w:t xml:space="preserve"> </w:t>
      </w:r>
      <w:r>
        <w:t>телекоммуникационной сети "Интернет" информации о начале проведения оценки обеспечения готовности и программы оценки готовности, а также посредством письменного уведомления каждого лица, подлежащего оценке обеспечения готовности, любым доступным способом, позволяющим подтвердить факт его получения.</w:t>
      </w:r>
    </w:p>
    <w:p w:rsidR="00BE51F7" w:rsidRDefault="00D07028">
      <w:pPr>
        <w:pStyle w:val="11"/>
        <w:shd w:val="clear" w:color="auto" w:fill="auto"/>
        <w:ind w:firstLine="740"/>
        <w:jc w:val="both"/>
      </w:pPr>
      <w:r>
        <w:t>Уведомление о сроках проведения оценки готовности должно содержать дату, к которой лица, указанные в Приложении № 1 к Программе обязаны подготовить и представить комиссии документы, подтверждающие выполнение требований по обеспечению готовности к отопительному периоду, установленных пунктами 9-11 Правил.</w:t>
      </w:r>
    </w:p>
    <w:p w:rsidR="00BE51F7" w:rsidRDefault="00D07028">
      <w:pPr>
        <w:pStyle w:val="11"/>
        <w:shd w:val="clear" w:color="auto" w:fill="auto"/>
        <w:ind w:firstLine="740"/>
        <w:jc w:val="both"/>
      </w:pPr>
      <w:r>
        <w:t>Документы, подтверждающие выполнение требований по обеспечению готовности к отопительному периоду, должны быть представлены Комиссии не позднее, чем за 3 (три) рабочих дня до соответствующего срока проверки, указанного в Графике.</w:t>
      </w:r>
    </w:p>
    <w:p w:rsidR="00BE51F7" w:rsidRDefault="00D07028">
      <w:pPr>
        <w:pStyle w:val="11"/>
        <w:numPr>
          <w:ilvl w:val="0"/>
          <w:numId w:val="3"/>
        </w:numPr>
        <w:shd w:val="clear" w:color="auto" w:fill="auto"/>
        <w:tabs>
          <w:tab w:val="left" w:pos="1109"/>
        </w:tabs>
        <w:ind w:firstLine="740"/>
        <w:jc w:val="both"/>
      </w:pPr>
      <w:r>
        <w:t>В рамках проведения оценки обеспечения готовности Комиссия осуществляет оценку готовности на предмет выполнения требований, установленных Правилами и в отношении каждого объекта оценки обеспечения готовности, устанавливает их уровень готовности к отопительному периоду (далее - уровень готовности) на основании значения индекса готовности.</w:t>
      </w:r>
    </w:p>
    <w:p w:rsidR="00BE51F7" w:rsidRDefault="00D07028">
      <w:pPr>
        <w:pStyle w:val="11"/>
        <w:shd w:val="clear" w:color="auto" w:fill="auto"/>
        <w:ind w:firstLine="740"/>
        <w:jc w:val="both"/>
      </w:pPr>
      <w:r>
        <w:t xml:space="preserve">Индекс </w:t>
      </w:r>
      <w:proofErr w:type="gramStart"/>
      <w:r>
        <w:t>готовности объекта оценки обеспечения готовности</w:t>
      </w:r>
      <w:proofErr w:type="gramEnd"/>
      <w:r>
        <w:t xml:space="preserve"> определяется расчетным способом с точностью до 2 знака после запятой в соответствии с формулами, установленными в оценочных листах.</w:t>
      </w:r>
    </w:p>
    <w:p w:rsidR="00BE51F7" w:rsidRDefault="00D07028">
      <w:pPr>
        <w:pStyle w:val="11"/>
        <w:shd w:val="clear" w:color="auto" w:fill="auto"/>
        <w:ind w:firstLine="740"/>
        <w:jc w:val="both"/>
      </w:pPr>
      <w:r>
        <w:t>По результатам расчета индекса готовности устанавливается:</w:t>
      </w:r>
    </w:p>
    <w:p w:rsidR="00BE51F7" w:rsidRDefault="00D07028">
      <w:pPr>
        <w:pStyle w:val="11"/>
        <w:numPr>
          <w:ilvl w:val="0"/>
          <w:numId w:val="2"/>
        </w:numPr>
        <w:shd w:val="clear" w:color="auto" w:fill="auto"/>
        <w:tabs>
          <w:tab w:val="left" w:pos="988"/>
        </w:tabs>
        <w:spacing w:line="264" w:lineRule="auto"/>
        <w:ind w:firstLine="760"/>
        <w:jc w:val="both"/>
      </w:pPr>
      <w:r>
        <w:t>уровень готовности "Не готов" - если индекс готовности меньше 0,8;</w:t>
      </w:r>
    </w:p>
    <w:p w:rsidR="00BE51F7" w:rsidRDefault="00D07028">
      <w:pPr>
        <w:pStyle w:val="11"/>
        <w:numPr>
          <w:ilvl w:val="0"/>
          <w:numId w:val="2"/>
        </w:numPr>
        <w:shd w:val="clear" w:color="auto" w:fill="auto"/>
        <w:tabs>
          <w:tab w:val="left" w:pos="988"/>
        </w:tabs>
        <w:spacing w:line="264" w:lineRule="auto"/>
        <w:ind w:firstLine="760"/>
        <w:jc w:val="both"/>
      </w:pPr>
      <w:r>
        <w:t>уровень готовности "Готов с условиями" - если индекс готовности меньше 0,9 и больше либо равен 0,8;</w:t>
      </w:r>
    </w:p>
    <w:p w:rsidR="00BE51F7" w:rsidRDefault="00D07028">
      <w:pPr>
        <w:pStyle w:val="11"/>
        <w:numPr>
          <w:ilvl w:val="0"/>
          <w:numId w:val="2"/>
        </w:numPr>
        <w:shd w:val="clear" w:color="auto" w:fill="auto"/>
        <w:tabs>
          <w:tab w:val="left" w:pos="988"/>
        </w:tabs>
        <w:ind w:firstLine="700"/>
        <w:jc w:val="both"/>
      </w:pPr>
      <w:r>
        <w:t>уровень готовности "Готов" - если индекс готовности больше либо равен 0,9.</w:t>
      </w:r>
    </w:p>
    <w:p w:rsidR="00BE51F7" w:rsidRDefault="00D07028">
      <w:pPr>
        <w:pStyle w:val="11"/>
        <w:shd w:val="clear" w:color="auto" w:fill="auto"/>
        <w:ind w:firstLine="820"/>
        <w:jc w:val="both"/>
      </w:pPr>
      <w:r>
        <w:t xml:space="preserve">В случае если балльная оценка хотя бы одного показателя готовности, определенного пунктами 19 и 20 Порядка проведения оценки обеспечения готовности к отопительному периоду Правил (далее </w:t>
      </w:r>
      <w:proofErr w:type="gramStart"/>
      <w:r>
        <w:t>-П</w:t>
      </w:r>
      <w:proofErr w:type="gramEnd"/>
      <w:r>
        <w:t>орядок), равна 0, то значение индекса готовности принимается не более 0,8.</w:t>
      </w:r>
    </w:p>
    <w:p w:rsidR="00BE51F7" w:rsidRDefault="00D07028">
      <w:pPr>
        <w:pStyle w:val="11"/>
        <w:shd w:val="clear" w:color="auto" w:fill="auto"/>
        <w:ind w:firstLine="820"/>
        <w:jc w:val="both"/>
      </w:pPr>
      <w:r>
        <w:t>При расчете индекса готовности в случае, если требования к объекту теплоснабжения, установленные статьей 20 Федерального закона о теплоснабжении, не применяются в соответствии с законодательством Российской Федерации, значение показателя в оценочных листах принимается равным 1.</w:t>
      </w:r>
    </w:p>
    <w:p w:rsidR="00BE51F7" w:rsidRDefault="00D07028">
      <w:pPr>
        <w:pStyle w:val="11"/>
        <w:numPr>
          <w:ilvl w:val="0"/>
          <w:numId w:val="3"/>
        </w:numPr>
        <w:shd w:val="clear" w:color="auto" w:fill="auto"/>
        <w:tabs>
          <w:tab w:val="left" w:pos="988"/>
        </w:tabs>
        <w:ind w:firstLine="820"/>
        <w:jc w:val="both"/>
      </w:pPr>
      <w:r>
        <w:t>В отношении объектов потребителей тепловой энергии, указанных в Приложении № 1 к Программе, расчет индекса готовности и проверка оценочных листов потребителей тепловой энергии, расположенных на территории муниципального образования, осуществляется единой теплоснабжающей организацией.</w:t>
      </w:r>
    </w:p>
    <w:p w:rsidR="00BE51F7" w:rsidRDefault="00D07028">
      <w:pPr>
        <w:pStyle w:val="11"/>
        <w:shd w:val="clear" w:color="auto" w:fill="auto"/>
        <w:ind w:firstLine="820"/>
        <w:jc w:val="both"/>
      </w:pPr>
      <w:proofErr w:type="gramStart"/>
      <w:r>
        <w:t xml:space="preserve">В случае расхождений между сведениями (информацией), представленными в Комиссию указанными потребителями и данными единой теплоснабжающей организацией, у вышеуказанных лиц могут быть запрошены дополнительные документы (сведения), </w:t>
      </w:r>
      <w:r>
        <w:lastRenderedPageBreak/>
        <w:t>предусмотренные Правилами, а также может быть проведен визуальный осмотр объектов теплоснабжения.</w:t>
      </w:r>
      <w:proofErr w:type="gramEnd"/>
    </w:p>
    <w:p w:rsidR="00BE51F7" w:rsidRDefault="00D07028">
      <w:pPr>
        <w:pStyle w:val="11"/>
        <w:shd w:val="clear" w:color="auto" w:fill="auto"/>
        <w:ind w:firstLine="760"/>
        <w:jc w:val="both"/>
      </w:pPr>
      <w:r>
        <w:t xml:space="preserve">Проверка оценочных листов и расчет индекса готовности проводится единой теплоснабжающей организацией в течение 10 календарных дней </w:t>
      </w:r>
      <w:proofErr w:type="gramStart"/>
      <w:r>
        <w:t>с даты предоставления</w:t>
      </w:r>
      <w:proofErr w:type="gramEnd"/>
      <w:r>
        <w:t xml:space="preserve"> Комиссией заполненных оценочных листов, а также документов, подтверждающих выполнение требований по обеспечению готовности к отопительному периоду, установленных пунктом 11 Правил.</w:t>
      </w:r>
    </w:p>
    <w:p w:rsidR="00BE51F7" w:rsidRDefault="00D07028">
      <w:pPr>
        <w:pStyle w:val="11"/>
        <w:shd w:val="clear" w:color="auto" w:fill="auto"/>
        <w:ind w:firstLine="760"/>
        <w:jc w:val="both"/>
      </w:pPr>
      <w:r>
        <w:t xml:space="preserve">Результаты проверки и произведенного расчета индекса готовности в отношении каждого объекта оценки обеспечения готовности направляются не позднее 5 рабочих дней до дня </w:t>
      </w:r>
      <w:proofErr w:type="gramStart"/>
      <w:r>
        <w:t>подписания акта оценки обеспечения готовности</w:t>
      </w:r>
      <w:proofErr w:type="gramEnd"/>
      <w:r>
        <w:t xml:space="preserve"> к отопительному периоду (далее - акт) в Комиссию для определения уровня готовности и оформления результатов оценки обеспечения готовности.</w:t>
      </w:r>
    </w:p>
    <w:p w:rsidR="00BE51F7" w:rsidRDefault="00D07028">
      <w:pPr>
        <w:pStyle w:val="11"/>
        <w:numPr>
          <w:ilvl w:val="0"/>
          <w:numId w:val="6"/>
        </w:numPr>
        <w:shd w:val="clear" w:color="auto" w:fill="auto"/>
        <w:tabs>
          <w:tab w:val="left" w:pos="1399"/>
        </w:tabs>
        <w:ind w:firstLine="760"/>
        <w:jc w:val="both"/>
      </w:pPr>
      <w:r>
        <w:t>В отношении многоквартирных домов, расположенных на территории муниципального образования расчет индекса готовности, заполнение оценочных листов, установление уровня готовности и оформление результатов оценки обеспечения готовности проводятся Комиссией.</w:t>
      </w:r>
    </w:p>
    <w:p w:rsidR="00BE51F7" w:rsidRDefault="00D07028">
      <w:pPr>
        <w:pStyle w:val="11"/>
        <w:shd w:val="clear" w:color="auto" w:fill="auto"/>
        <w:ind w:firstLine="760"/>
        <w:jc w:val="both"/>
      </w:pPr>
      <w:r>
        <w:t>В случае расхождений сведений (информации), представленных в Комиссию, ей могут быть запрошены дополнительные документы (сведения), предусмотренные Правилами, а также может быть проведен визуальный осмотр объектов теплоснабжения.</w:t>
      </w:r>
    </w:p>
    <w:p w:rsidR="00BE51F7" w:rsidRDefault="00D07028">
      <w:pPr>
        <w:pStyle w:val="11"/>
        <w:numPr>
          <w:ilvl w:val="0"/>
          <w:numId w:val="6"/>
        </w:numPr>
        <w:shd w:val="clear" w:color="auto" w:fill="auto"/>
        <w:tabs>
          <w:tab w:val="left" w:pos="1399"/>
        </w:tabs>
        <w:ind w:firstLine="760"/>
        <w:jc w:val="both"/>
      </w:pPr>
      <w:r>
        <w:t>В отношении теплоснабжающих организаций расчет индекса готовности, заполнение оценочных листов, установление уровня готовности и оформление результатов оценки обеспечения готовности проводятся Комиссией.</w:t>
      </w:r>
    </w:p>
    <w:p w:rsidR="00BE51F7" w:rsidRDefault="00D07028">
      <w:pPr>
        <w:pStyle w:val="11"/>
        <w:shd w:val="clear" w:color="auto" w:fill="auto"/>
        <w:ind w:firstLine="760"/>
        <w:jc w:val="both"/>
      </w:pPr>
      <w:r>
        <w:t>В случае расхождений между сведениями (информацией), представленными в Комиссию, у вышеуказанных лиц могут быть запрошены дополнительные документы (сведения), предусмотренные Правилами, а также может быть проведен визуальный осмотр объектов теплоснабжения.</w:t>
      </w:r>
    </w:p>
    <w:p w:rsidR="00BE51F7" w:rsidRDefault="00D07028">
      <w:pPr>
        <w:pStyle w:val="11"/>
        <w:numPr>
          <w:ilvl w:val="0"/>
          <w:numId w:val="3"/>
        </w:numPr>
        <w:shd w:val="clear" w:color="auto" w:fill="auto"/>
        <w:tabs>
          <w:tab w:val="left" w:pos="988"/>
        </w:tabs>
        <w:ind w:firstLine="760"/>
        <w:jc w:val="both"/>
      </w:pPr>
      <w:r>
        <w:t>Сроки проведения оценки обеспечения готовности устанавливаются в соответствии с Графиком.</w:t>
      </w:r>
    </w:p>
    <w:p w:rsidR="00BE51F7" w:rsidRDefault="00D07028">
      <w:pPr>
        <w:pStyle w:val="11"/>
        <w:numPr>
          <w:ilvl w:val="0"/>
          <w:numId w:val="3"/>
        </w:numPr>
        <w:shd w:val="clear" w:color="auto" w:fill="auto"/>
        <w:tabs>
          <w:tab w:val="left" w:pos="988"/>
        </w:tabs>
        <w:ind w:firstLine="760"/>
        <w:jc w:val="both"/>
      </w:pPr>
      <w:r>
        <w:t xml:space="preserve">Результаты оценки обеспечения готовности оформляются в акте, который составляется не позднее одного рабочего дня </w:t>
      </w:r>
      <w:proofErr w:type="gramStart"/>
      <w:r>
        <w:t>с даты завершения</w:t>
      </w:r>
      <w:proofErr w:type="gramEnd"/>
      <w:r>
        <w:t xml:space="preserve"> оценки обеспечения готовности, согласно приложению № 2 к Программе.</w:t>
      </w:r>
    </w:p>
    <w:p w:rsidR="00BE51F7" w:rsidRDefault="00D07028">
      <w:pPr>
        <w:pStyle w:val="11"/>
        <w:numPr>
          <w:ilvl w:val="0"/>
          <w:numId w:val="3"/>
        </w:numPr>
        <w:shd w:val="clear" w:color="auto" w:fill="auto"/>
        <w:tabs>
          <w:tab w:val="left" w:pos="1202"/>
        </w:tabs>
        <w:ind w:firstLine="760"/>
        <w:jc w:val="both"/>
      </w:pPr>
      <w:r>
        <w:t>К акту прилагается заполненный оценочный лист на каждый объект оценки обеспечения готовности. При наличии у Комиссии замечаний к соблюдению проверяемым лицом требований по обеспечению готовности, установленных Правилами, в оценочном листе указывается срок устранения выявленных замечаний.</w:t>
      </w:r>
    </w:p>
    <w:p w:rsidR="00BE51F7" w:rsidRDefault="00D07028">
      <w:pPr>
        <w:pStyle w:val="11"/>
        <w:numPr>
          <w:ilvl w:val="0"/>
          <w:numId w:val="3"/>
        </w:numPr>
        <w:shd w:val="clear" w:color="auto" w:fill="auto"/>
        <w:tabs>
          <w:tab w:val="left" w:pos="1202"/>
        </w:tabs>
        <w:ind w:firstLine="760"/>
        <w:jc w:val="both"/>
      </w:pPr>
      <w:proofErr w:type="gramStart"/>
      <w:r>
        <w:t>В случае устранения указанных в оценочном листе замечаний комиссией, на основании уведомления об устранении замечаний лица, в отношении которого был выдан оценочный лист с замечаниями, не позднее 14 календарных дней со дня получения комиссией такого уведомления, проводится повторная оценка обеспечения готовности на предмет устранения ранее выданных замечаний, по результатам которой составляется новый акт и прилагается новый оценочный лист.</w:t>
      </w:r>
      <w:proofErr w:type="gramEnd"/>
    </w:p>
    <w:p w:rsidR="00BE51F7" w:rsidRDefault="00D07028">
      <w:pPr>
        <w:pStyle w:val="11"/>
        <w:numPr>
          <w:ilvl w:val="0"/>
          <w:numId w:val="3"/>
        </w:numPr>
        <w:shd w:val="clear" w:color="auto" w:fill="auto"/>
        <w:tabs>
          <w:tab w:val="left" w:pos="1402"/>
        </w:tabs>
        <w:ind w:firstLine="800"/>
        <w:jc w:val="both"/>
      </w:pPr>
      <w:r>
        <w:t xml:space="preserve">Срок составления акта определяется заместителем главы Администрации </w:t>
      </w:r>
      <w:r w:rsidR="00DE5F5A">
        <w:t xml:space="preserve">МР "Спас-Деменский район" </w:t>
      </w:r>
      <w:r>
        <w:t xml:space="preserve"> в зависимости от особенностей климатических условий, но не позднее 10 сентября - для потребителей тепловой энергии, не позднее 25 октября - для теплоснабжающих организаций.</w:t>
      </w:r>
    </w:p>
    <w:p w:rsidR="00BE51F7" w:rsidRDefault="00D07028">
      <w:pPr>
        <w:pStyle w:val="11"/>
        <w:numPr>
          <w:ilvl w:val="0"/>
          <w:numId w:val="3"/>
        </w:numPr>
        <w:shd w:val="clear" w:color="auto" w:fill="auto"/>
        <w:tabs>
          <w:tab w:val="left" w:pos="1205"/>
        </w:tabs>
        <w:ind w:firstLine="800"/>
        <w:jc w:val="both"/>
      </w:pPr>
      <w:proofErr w:type="gramStart"/>
      <w:r>
        <w:t>Паспорт обеспечения готовности к отопительному периоду (далее - паспорт) согласно приложению № 3 к Программе выдается в течение 5 рабочих дней со дня подписания акта, в случаях, если в отношении проверяемого лица установлен уровень готовности "Готов", а также в случае установления в отношении проверяемого лица уровня готовности "Готов с условиями", если сроки устранения замечаний комиссии по обеспечению готовности и повторная оценка обеспечения</w:t>
      </w:r>
      <w:proofErr w:type="gramEnd"/>
      <w:r>
        <w:t xml:space="preserve"> готовности на предмет устранения ранее выданных замечаний выходят за рамки сроков, установленных пунктом 12 Порядка.</w:t>
      </w:r>
    </w:p>
    <w:p w:rsidR="00BE51F7" w:rsidRDefault="00D07028">
      <w:pPr>
        <w:pStyle w:val="11"/>
        <w:numPr>
          <w:ilvl w:val="0"/>
          <w:numId w:val="3"/>
        </w:numPr>
        <w:shd w:val="clear" w:color="auto" w:fill="auto"/>
        <w:tabs>
          <w:tab w:val="left" w:pos="1205"/>
        </w:tabs>
        <w:ind w:firstLine="800"/>
        <w:jc w:val="both"/>
      </w:pPr>
      <w:r>
        <w:t>Сроки выдачи паспортов определяются председателем Комиссии в зависимости от особенностей климатических условий, но не позднее 15 сентября - для потребителей тепловой энергии, не позднее 1 ноября - для теплоснабжающих организаций.</w:t>
      </w:r>
    </w:p>
    <w:p w:rsidR="00BE51F7" w:rsidRDefault="00D07028">
      <w:pPr>
        <w:pStyle w:val="11"/>
        <w:shd w:val="clear" w:color="auto" w:fill="auto"/>
        <w:ind w:firstLine="800"/>
        <w:jc w:val="both"/>
      </w:pPr>
      <w:r>
        <w:t xml:space="preserve">Сводная информация о результатах оценки обеспечения готовности с указанием проверяемого лица, уровня готовности и индекса готовности подлежит опубликованию на официальном сайте Администрации </w:t>
      </w:r>
      <w:r w:rsidR="00DE5F5A">
        <w:t xml:space="preserve">МР "Спас-Деменский район" </w:t>
      </w:r>
      <w:r>
        <w:t xml:space="preserve"> в срок до 1 декабря 2025 года.</w:t>
      </w:r>
    </w:p>
    <w:p w:rsidR="00BE51F7" w:rsidRDefault="00D07028">
      <w:pPr>
        <w:pStyle w:val="11"/>
        <w:numPr>
          <w:ilvl w:val="0"/>
          <w:numId w:val="3"/>
        </w:numPr>
        <w:shd w:val="clear" w:color="auto" w:fill="auto"/>
        <w:tabs>
          <w:tab w:val="left" w:pos="1205"/>
        </w:tabs>
        <w:ind w:firstLine="800"/>
        <w:jc w:val="both"/>
      </w:pPr>
      <w:r>
        <w:lastRenderedPageBreak/>
        <w:t>Лица, не получившие паспорт до даты, установленной пунктом 14 настоящей Программы, обязаны продолжить подготовку к отопительному периоду посредством устранения указанных в оценочном листе замечаний.</w:t>
      </w:r>
    </w:p>
    <w:p w:rsidR="00BE51F7" w:rsidRDefault="00D07028">
      <w:pPr>
        <w:pStyle w:val="11"/>
        <w:numPr>
          <w:ilvl w:val="0"/>
          <w:numId w:val="3"/>
        </w:numPr>
        <w:shd w:val="clear" w:color="auto" w:fill="auto"/>
        <w:tabs>
          <w:tab w:val="left" w:pos="1205"/>
        </w:tabs>
        <w:ind w:firstLine="800"/>
        <w:jc w:val="both"/>
      </w:pPr>
      <w:r>
        <w:t>В целях проведения оценки обеспечения готовности Комиссия рассматривает документы, подтверждающие выполнение требований по обеспечению готовности к отопительному периоду, установленных пунктами 9</w:t>
      </w:r>
    </w:p>
    <w:p w:rsidR="00BE51F7" w:rsidRDefault="00D07028">
      <w:pPr>
        <w:pStyle w:val="11"/>
        <w:shd w:val="clear" w:color="auto" w:fill="auto"/>
        <w:ind w:firstLine="0"/>
        <w:jc w:val="both"/>
      </w:pPr>
      <w:r>
        <w:t>-11 Правил.</w:t>
      </w:r>
    </w:p>
    <w:p w:rsidR="00BE51F7" w:rsidRDefault="00D07028">
      <w:pPr>
        <w:pStyle w:val="11"/>
        <w:shd w:val="clear" w:color="auto" w:fill="auto"/>
        <w:ind w:firstLine="800"/>
        <w:jc w:val="both"/>
      </w:pPr>
      <w:r>
        <w:t>По решению Комиссии проводится осмотр объектов оценки обеспечения готовности.</w:t>
      </w:r>
    </w:p>
    <w:p w:rsidR="00BE51F7" w:rsidRDefault="00D07028">
      <w:pPr>
        <w:pStyle w:val="11"/>
        <w:numPr>
          <w:ilvl w:val="0"/>
          <w:numId w:val="3"/>
        </w:numPr>
        <w:shd w:val="clear" w:color="auto" w:fill="auto"/>
        <w:tabs>
          <w:tab w:val="left" w:pos="1205"/>
        </w:tabs>
        <w:ind w:firstLine="800"/>
        <w:jc w:val="both"/>
      </w:pPr>
      <w:r>
        <w:t>Значение индекса готовности потребителей тепловой энергии, не может быть более 0,8 в случае, если хотя бы один из нижеперечисленных показателей готовности равен 0:</w:t>
      </w:r>
    </w:p>
    <w:p w:rsidR="00BE51F7" w:rsidRDefault="00D07028">
      <w:pPr>
        <w:pStyle w:val="11"/>
        <w:numPr>
          <w:ilvl w:val="0"/>
          <w:numId w:val="2"/>
        </w:numPr>
        <w:shd w:val="clear" w:color="auto" w:fill="auto"/>
        <w:tabs>
          <w:tab w:val="left" w:pos="930"/>
        </w:tabs>
        <w:ind w:firstLine="800"/>
        <w:jc w:val="both"/>
      </w:pPr>
      <w:r>
        <w:t>показатель наличия акта промывки теплопотребляющей установки (подпункт 11.5.1 пункта</w:t>
      </w:r>
      <w:proofErr w:type="gramStart"/>
      <w:r>
        <w:t xml:space="preserve"> И</w:t>
      </w:r>
      <w:proofErr w:type="gramEnd"/>
      <w:r>
        <w:t xml:space="preserve"> Правил);</w:t>
      </w:r>
    </w:p>
    <w:p w:rsidR="00BE51F7" w:rsidRDefault="00D07028">
      <w:pPr>
        <w:pStyle w:val="11"/>
        <w:numPr>
          <w:ilvl w:val="0"/>
          <w:numId w:val="2"/>
        </w:numPr>
        <w:shd w:val="clear" w:color="auto" w:fill="auto"/>
        <w:tabs>
          <w:tab w:val="left" w:pos="930"/>
        </w:tabs>
        <w:spacing w:after="80"/>
        <w:ind w:firstLine="800"/>
        <w:jc w:val="both"/>
      </w:pPr>
      <w:r>
        <w:t>показатель наличия акта о проведении наладки режимов потребления тепловой энергии и (или) теплоносителя (в том числе тепловых и гидравлических режимов) оборудования теплового пункта и внутридомовых сетей (подпункт 11.5.2 пункта 11 Правил);</w:t>
      </w:r>
    </w:p>
    <w:p w:rsidR="00BE51F7" w:rsidRDefault="00D07028">
      <w:pPr>
        <w:pStyle w:val="11"/>
        <w:numPr>
          <w:ilvl w:val="0"/>
          <w:numId w:val="2"/>
        </w:numPr>
        <w:shd w:val="clear" w:color="auto" w:fill="auto"/>
        <w:tabs>
          <w:tab w:val="left" w:pos="930"/>
        </w:tabs>
        <w:ind w:firstLine="800"/>
        <w:jc w:val="both"/>
      </w:pPr>
      <w:r>
        <w:t>показатель наличия акта о проведении гидравлических испытаний на прочность и плотность оборудования теплового пункта, тепловых сетей в границах балансовой принадлежности и эксплуатационной ответственности, включая трубопроводы теплового ввода и внутридомовых сетей (подпункт 11.5.5 пункта 11 Правил).</w:t>
      </w:r>
    </w:p>
    <w:p w:rsidR="00BE51F7" w:rsidRDefault="00D07028">
      <w:pPr>
        <w:pStyle w:val="11"/>
        <w:numPr>
          <w:ilvl w:val="0"/>
          <w:numId w:val="3"/>
        </w:numPr>
        <w:shd w:val="clear" w:color="auto" w:fill="auto"/>
        <w:tabs>
          <w:tab w:val="left" w:pos="1205"/>
        </w:tabs>
        <w:ind w:firstLine="800"/>
        <w:jc w:val="both"/>
      </w:pPr>
      <w:r>
        <w:t>Значение индекса готовности теплоснабжающих организаций, не может быть более 0,8 в случае, если хотя бы один из нижеперечисленных показателей готовности равен 0:</w:t>
      </w:r>
    </w:p>
    <w:p w:rsidR="00BE51F7" w:rsidRDefault="00D07028">
      <w:pPr>
        <w:pStyle w:val="11"/>
        <w:numPr>
          <w:ilvl w:val="0"/>
          <w:numId w:val="2"/>
        </w:numPr>
        <w:shd w:val="clear" w:color="auto" w:fill="auto"/>
        <w:tabs>
          <w:tab w:val="left" w:pos="930"/>
        </w:tabs>
        <w:ind w:firstLine="800"/>
        <w:jc w:val="both"/>
      </w:pPr>
      <w:r>
        <w:t>показатель наличия акта о проведении очистки и промывки тепловых сетей, тепловых пунктов в соответствии с требованиями пунктов 5.3.37, 6.2.17,</w:t>
      </w:r>
    </w:p>
    <w:p w:rsidR="00BE51F7" w:rsidRDefault="00D07028">
      <w:pPr>
        <w:pStyle w:val="11"/>
        <w:shd w:val="clear" w:color="auto" w:fill="auto"/>
        <w:ind w:firstLine="0"/>
        <w:jc w:val="both"/>
      </w:pPr>
      <w:r>
        <w:t>12.18 Правил технической эксплуатации тепловых энергоустановок, утвержденных приказом Минэнерго России от 24 марта 2003 г. № 115 (далее - Правила № 115) (подпункт 9.3.21 пункта 9 Правил);</w:t>
      </w:r>
    </w:p>
    <w:p w:rsidR="00BE51F7" w:rsidRDefault="00D07028">
      <w:pPr>
        <w:pStyle w:val="11"/>
        <w:numPr>
          <w:ilvl w:val="0"/>
          <w:numId w:val="2"/>
        </w:numPr>
        <w:shd w:val="clear" w:color="auto" w:fill="auto"/>
        <w:tabs>
          <w:tab w:val="left" w:pos="930"/>
        </w:tabs>
        <w:ind w:firstLine="800"/>
        <w:jc w:val="both"/>
      </w:pPr>
      <w:r>
        <w:t>показатель наличия актов проведения гидравлических испытаний на прочность и плотность трубопроводов тепловых сетей в соответствии с пунктом 6.2.16 Правил № 115 (подпункт 9.3.19 пункта 9 Правил);</w:t>
      </w:r>
    </w:p>
    <w:p w:rsidR="00BE51F7" w:rsidRDefault="00D07028">
      <w:pPr>
        <w:pStyle w:val="11"/>
        <w:numPr>
          <w:ilvl w:val="0"/>
          <w:numId w:val="2"/>
        </w:numPr>
        <w:shd w:val="clear" w:color="auto" w:fill="auto"/>
        <w:tabs>
          <w:tab w:val="left" w:pos="930"/>
        </w:tabs>
        <w:spacing w:after="340" w:line="230" w:lineRule="auto"/>
        <w:ind w:firstLine="800"/>
        <w:jc w:val="both"/>
        <w:sectPr w:rsidR="00BE51F7" w:rsidSect="00A8256D">
          <w:type w:val="continuous"/>
          <w:pgSz w:w="11900" w:h="16840"/>
          <w:pgMar w:top="669" w:right="420" w:bottom="74" w:left="1446" w:header="238" w:footer="6" w:gutter="0"/>
          <w:cols w:space="720"/>
          <w:noEndnote/>
          <w:docGrid w:linePitch="360"/>
        </w:sectPr>
      </w:pPr>
      <w:r>
        <w:t xml:space="preserve">показатель наличия разработанного в соответствии с пунктом 2.7.10 Правил № 115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w:t>
      </w:r>
    </w:p>
    <w:p w:rsidR="001915FA" w:rsidRDefault="001915FA" w:rsidP="001915FA">
      <w:pPr>
        <w:pStyle w:val="11"/>
        <w:shd w:val="clear" w:color="auto" w:fill="auto"/>
        <w:tabs>
          <w:tab w:val="left" w:pos="930"/>
        </w:tabs>
        <w:ind w:firstLine="0"/>
        <w:jc w:val="right"/>
        <w:rPr>
          <w:rStyle w:val="2"/>
        </w:rPr>
      </w:pPr>
      <w:r>
        <w:rPr>
          <w:rStyle w:val="2"/>
        </w:rPr>
        <w:lastRenderedPageBreak/>
        <w:t xml:space="preserve">Приложение №1 </w:t>
      </w:r>
      <w:r w:rsidR="00D07028">
        <w:rPr>
          <w:rStyle w:val="2"/>
        </w:rPr>
        <w:t>к Программе</w:t>
      </w:r>
    </w:p>
    <w:p w:rsidR="001915FA" w:rsidRDefault="00D07028" w:rsidP="001915FA">
      <w:pPr>
        <w:pStyle w:val="11"/>
        <w:shd w:val="clear" w:color="auto" w:fill="auto"/>
        <w:tabs>
          <w:tab w:val="left" w:pos="930"/>
        </w:tabs>
        <w:ind w:firstLine="0"/>
        <w:jc w:val="right"/>
        <w:rPr>
          <w:rStyle w:val="2"/>
        </w:rPr>
      </w:pPr>
      <w:r>
        <w:rPr>
          <w:rStyle w:val="2"/>
        </w:rPr>
        <w:t xml:space="preserve"> проведения оценки обеспечения</w:t>
      </w:r>
    </w:p>
    <w:p w:rsidR="001915FA" w:rsidRDefault="00D07028" w:rsidP="001915FA">
      <w:pPr>
        <w:pStyle w:val="11"/>
        <w:shd w:val="clear" w:color="auto" w:fill="auto"/>
        <w:tabs>
          <w:tab w:val="left" w:pos="930"/>
        </w:tabs>
        <w:ind w:firstLine="0"/>
        <w:jc w:val="right"/>
        <w:rPr>
          <w:rStyle w:val="2"/>
        </w:rPr>
      </w:pPr>
      <w:r>
        <w:rPr>
          <w:rStyle w:val="2"/>
        </w:rPr>
        <w:t xml:space="preserve"> готовности к отопительному периоду</w:t>
      </w:r>
    </w:p>
    <w:p w:rsidR="001915FA" w:rsidRDefault="00D07028" w:rsidP="001915FA">
      <w:pPr>
        <w:pStyle w:val="11"/>
        <w:shd w:val="clear" w:color="auto" w:fill="auto"/>
        <w:tabs>
          <w:tab w:val="left" w:pos="930"/>
        </w:tabs>
        <w:ind w:firstLine="0"/>
        <w:jc w:val="right"/>
        <w:rPr>
          <w:rStyle w:val="2"/>
        </w:rPr>
      </w:pPr>
      <w:r>
        <w:rPr>
          <w:rStyle w:val="2"/>
        </w:rPr>
        <w:t xml:space="preserve"> 2025-2026 годов теплоснабжающих</w:t>
      </w:r>
    </w:p>
    <w:p w:rsidR="001915FA" w:rsidRDefault="00D07028" w:rsidP="001915FA">
      <w:pPr>
        <w:pStyle w:val="11"/>
        <w:shd w:val="clear" w:color="auto" w:fill="auto"/>
        <w:tabs>
          <w:tab w:val="left" w:pos="930"/>
        </w:tabs>
        <w:ind w:firstLine="0"/>
        <w:jc w:val="right"/>
        <w:rPr>
          <w:rStyle w:val="2"/>
        </w:rPr>
      </w:pPr>
      <w:r>
        <w:rPr>
          <w:rStyle w:val="2"/>
        </w:rPr>
        <w:t xml:space="preserve"> организаций и потребителей </w:t>
      </w:r>
      <w:proofErr w:type="gramStart"/>
      <w:r>
        <w:rPr>
          <w:rStyle w:val="2"/>
        </w:rPr>
        <w:t>тепловой</w:t>
      </w:r>
      <w:proofErr w:type="gramEnd"/>
    </w:p>
    <w:p w:rsidR="001915FA" w:rsidRDefault="00D07028" w:rsidP="001915FA">
      <w:pPr>
        <w:pStyle w:val="11"/>
        <w:shd w:val="clear" w:color="auto" w:fill="auto"/>
        <w:tabs>
          <w:tab w:val="left" w:pos="930"/>
        </w:tabs>
        <w:ind w:firstLine="0"/>
        <w:jc w:val="right"/>
        <w:rPr>
          <w:rStyle w:val="2"/>
        </w:rPr>
      </w:pPr>
      <w:r>
        <w:rPr>
          <w:rStyle w:val="2"/>
        </w:rPr>
        <w:t xml:space="preserve"> энергии на территории </w:t>
      </w:r>
      <w:r w:rsidR="00DE5F5A">
        <w:rPr>
          <w:rStyle w:val="2"/>
        </w:rPr>
        <w:t>МР "Спас-Деменский район"</w:t>
      </w:r>
    </w:p>
    <w:p w:rsidR="00BE51F7" w:rsidRDefault="00DE5F5A" w:rsidP="001915FA">
      <w:pPr>
        <w:pStyle w:val="11"/>
        <w:shd w:val="clear" w:color="auto" w:fill="auto"/>
        <w:tabs>
          <w:tab w:val="left" w:pos="930"/>
        </w:tabs>
        <w:ind w:firstLine="0"/>
        <w:jc w:val="right"/>
        <w:rPr>
          <w:sz w:val="17"/>
          <w:szCs w:val="17"/>
        </w:rPr>
      </w:pPr>
      <w:r>
        <w:rPr>
          <w:rStyle w:val="2"/>
        </w:rPr>
        <w:t xml:space="preserve"> </w:t>
      </w:r>
    </w:p>
    <w:p w:rsidR="00BE51F7" w:rsidRDefault="00D07028">
      <w:pPr>
        <w:pStyle w:val="40"/>
        <w:shd w:val="clear" w:color="auto" w:fill="auto"/>
        <w:spacing w:after="60"/>
        <w:ind w:left="0"/>
        <w:jc w:val="center"/>
      </w:pPr>
      <w:r>
        <w:t>График проведения оценки готовности к отопительному периоду</w:t>
      </w:r>
    </w:p>
    <w:p w:rsidR="00BE51F7" w:rsidRDefault="00D07028">
      <w:pPr>
        <w:pStyle w:val="40"/>
        <w:shd w:val="clear" w:color="auto" w:fill="auto"/>
        <w:spacing w:after="300"/>
        <w:ind w:left="0"/>
        <w:jc w:val="center"/>
      </w:pPr>
      <w:r>
        <w:t>2025-2026 годов</w:t>
      </w:r>
    </w:p>
    <w:tbl>
      <w:tblPr>
        <w:tblOverlap w:val="never"/>
        <w:tblW w:w="0" w:type="auto"/>
        <w:jc w:val="center"/>
        <w:tblLayout w:type="fixed"/>
        <w:tblCellMar>
          <w:left w:w="10" w:type="dxa"/>
          <w:right w:w="10" w:type="dxa"/>
        </w:tblCellMar>
        <w:tblLook w:val="0000"/>
      </w:tblPr>
      <w:tblGrid>
        <w:gridCol w:w="586"/>
        <w:gridCol w:w="6120"/>
        <w:gridCol w:w="2866"/>
      </w:tblGrid>
      <w:tr w:rsidR="00BE51F7">
        <w:trPr>
          <w:trHeight w:hRule="exact" w:val="586"/>
          <w:jc w:val="center"/>
        </w:trPr>
        <w:tc>
          <w:tcPr>
            <w:tcW w:w="586" w:type="dxa"/>
            <w:tcBorders>
              <w:top w:val="single" w:sz="4" w:space="0" w:color="auto"/>
              <w:left w:val="single" w:sz="4" w:space="0" w:color="auto"/>
            </w:tcBorders>
            <w:shd w:val="clear" w:color="auto" w:fill="FFFFFF"/>
            <w:vAlign w:val="bottom"/>
          </w:tcPr>
          <w:p w:rsidR="00BE51F7" w:rsidRDefault="00D07028">
            <w:pPr>
              <w:pStyle w:val="a7"/>
              <w:shd w:val="clear" w:color="auto" w:fill="auto"/>
              <w:spacing w:after="40" w:line="240" w:lineRule="auto"/>
              <w:rPr>
                <w:sz w:val="20"/>
                <w:szCs w:val="20"/>
              </w:rPr>
            </w:pPr>
            <w:r>
              <w:rPr>
                <w:b/>
                <w:bCs/>
                <w:sz w:val="20"/>
                <w:szCs w:val="20"/>
              </w:rPr>
              <w:t>№</w:t>
            </w:r>
          </w:p>
          <w:p w:rsidR="00BE51F7" w:rsidRDefault="00D07028">
            <w:pPr>
              <w:pStyle w:val="a7"/>
              <w:shd w:val="clear" w:color="auto" w:fill="auto"/>
              <w:spacing w:line="240" w:lineRule="auto"/>
              <w:rPr>
                <w:sz w:val="20"/>
                <w:szCs w:val="20"/>
              </w:rPr>
            </w:pPr>
            <w:proofErr w:type="spellStart"/>
            <w:proofErr w:type="gramStart"/>
            <w:r>
              <w:rPr>
                <w:b/>
                <w:bCs/>
                <w:sz w:val="20"/>
                <w:szCs w:val="20"/>
              </w:rPr>
              <w:t>п</w:t>
            </w:r>
            <w:proofErr w:type="spellEnd"/>
            <w:proofErr w:type="gramEnd"/>
            <w:r>
              <w:rPr>
                <w:b/>
                <w:bCs/>
                <w:sz w:val="20"/>
                <w:szCs w:val="20"/>
              </w:rPr>
              <w:t>/</w:t>
            </w:r>
            <w:proofErr w:type="spellStart"/>
            <w:r>
              <w:rPr>
                <w:b/>
                <w:bCs/>
                <w:sz w:val="20"/>
                <w:szCs w:val="20"/>
              </w:rPr>
              <w:t>п</w:t>
            </w:r>
            <w:proofErr w:type="spellEnd"/>
          </w:p>
        </w:tc>
        <w:tc>
          <w:tcPr>
            <w:tcW w:w="6120" w:type="dxa"/>
            <w:tcBorders>
              <w:top w:val="single" w:sz="4" w:space="0" w:color="auto"/>
              <w:left w:val="single" w:sz="4" w:space="0" w:color="auto"/>
            </w:tcBorders>
            <w:shd w:val="clear" w:color="auto" w:fill="FFFFFF"/>
            <w:vAlign w:val="bottom"/>
          </w:tcPr>
          <w:p w:rsidR="00BE51F7" w:rsidRDefault="00D07028">
            <w:pPr>
              <w:pStyle w:val="a7"/>
              <w:shd w:val="clear" w:color="auto" w:fill="auto"/>
              <w:spacing w:line="295" w:lineRule="auto"/>
              <w:jc w:val="center"/>
              <w:rPr>
                <w:sz w:val="20"/>
                <w:szCs w:val="20"/>
              </w:rPr>
            </w:pPr>
            <w:r>
              <w:rPr>
                <w:b/>
                <w:bCs/>
                <w:color w:val="000000"/>
                <w:sz w:val="20"/>
                <w:szCs w:val="20"/>
              </w:rPr>
              <w:t>Наименование лица, подлежащего оценке обеспечения готовности</w:t>
            </w:r>
          </w:p>
        </w:tc>
        <w:tc>
          <w:tcPr>
            <w:tcW w:w="2866" w:type="dxa"/>
            <w:tcBorders>
              <w:top w:val="single" w:sz="4" w:space="0" w:color="auto"/>
              <w:left w:val="single" w:sz="4" w:space="0" w:color="auto"/>
              <w:right w:val="single" w:sz="4" w:space="0" w:color="auto"/>
            </w:tcBorders>
            <w:shd w:val="clear" w:color="auto" w:fill="FFFFFF"/>
            <w:vAlign w:val="bottom"/>
          </w:tcPr>
          <w:p w:rsidR="00BE51F7" w:rsidRDefault="00D07028">
            <w:pPr>
              <w:pStyle w:val="a7"/>
              <w:shd w:val="clear" w:color="auto" w:fill="auto"/>
              <w:spacing w:line="295" w:lineRule="auto"/>
              <w:jc w:val="center"/>
              <w:rPr>
                <w:sz w:val="20"/>
                <w:szCs w:val="20"/>
              </w:rPr>
            </w:pPr>
            <w:r>
              <w:rPr>
                <w:b/>
                <w:bCs/>
                <w:color w:val="000000"/>
                <w:sz w:val="20"/>
                <w:szCs w:val="20"/>
              </w:rPr>
              <w:t>Срок проведения оценки готовности</w:t>
            </w:r>
          </w:p>
        </w:tc>
      </w:tr>
      <w:tr w:rsidR="00BE51F7">
        <w:trPr>
          <w:trHeight w:hRule="exact" w:val="293"/>
          <w:jc w:val="center"/>
        </w:trPr>
        <w:tc>
          <w:tcPr>
            <w:tcW w:w="586" w:type="dxa"/>
            <w:vMerge w:val="restart"/>
            <w:tcBorders>
              <w:top w:val="single" w:sz="4" w:space="0" w:color="auto"/>
              <w:left w:val="single" w:sz="4" w:space="0" w:color="auto"/>
            </w:tcBorders>
            <w:shd w:val="clear" w:color="auto" w:fill="FFFFFF"/>
          </w:tcPr>
          <w:p w:rsidR="00BE51F7" w:rsidRDefault="00D07028">
            <w:pPr>
              <w:pStyle w:val="a7"/>
              <w:shd w:val="clear" w:color="auto" w:fill="auto"/>
              <w:spacing w:line="240" w:lineRule="auto"/>
              <w:rPr>
                <w:sz w:val="20"/>
                <w:szCs w:val="20"/>
              </w:rPr>
            </w:pPr>
            <w:r>
              <w:rPr>
                <w:sz w:val="20"/>
                <w:szCs w:val="20"/>
              </w:rPr>
              <w:t>1</w:t>
            </w:r>
          </w:p>
        </w:tc>
        <w:tc>
          <w:tcPr>
            <w:tcW w:w="8986" w:type="dxa"/>
            <w:gridSpan w:val="2"/>
            <w:tcBorders>
              <w:top w:val="single" w:sz="4" w:space="0" w:color="auto"/>
              <w:left w:val="single" w:sz="4" w:space="0" w:color="auto"/>
              <w:right w:val="single" w:sz="4" w:space="0" w:color="auto"/>
            </w:tcBorders>
            <w:shd w:val="clear" w:color="auto" w:fill="FFFFFF"/>
            <w:vAlign w:val="bottom"/>
          </w:tcPr>
          <w:p w:rsidR="00BE51F7" w:rsidRDefault="00D07028">
            <w:pPr>
              <w:pStyle w:val="a7"/>
              <w:shd w:val="clear" w:color="auto" w:fill="auto"/>
              <w:spacing w:line="240" w:lineRule="auto"/>
              <w:jc w:val="center"/>
              <w:rPr>
                <w:sz w:val="20"/>
                <w:szCs w:val="20"/>
              </w:rPr>
            </w:pPr>
            <w:r>
              <w:rPr>
                <w:sz w:val="20"/>
                <w:szCs w:val="20"/>
              </w:rPr>
              <w:t xml:space="preserve">Теплоснабжающие организации, </w:t>
            </w:r>
            <w:proofErr w:type="spellStart"/>
            <w:r>
              <w:rPr>
                <w:sz w:val="20"/>
                <w:szCs w:val="20"/>
              </w:rPr>
              <w:t>теплосетевые</w:t>
            </w:r>
            <w:proofErr w:type="spellEnd"/>
            <w:r>
              <w:rPr>
                <w:sz w:val="20"/>
                <w:szCs w:val="20"/>
              </w:rPr>
              <w:t xml:space="preserve"> организации:</w:t>
            </w:r>
          </w:p>
        </w:tc>
      </w:tr>
      <w:tr w:rsidR="00BE51F7">
        <w:trPr>
          <w:trHeight w:hRule="exact" w:val="1320"/>
          <w:jc w:val="center"/>
        </w:trPr>
        <w:tc>
          <w:tcPr>
            <w:tcW w:w="586" w:type="dxa"/>
            <w:vMerge/>
            <w:tcBorders>
              <w:left w:val="single" w:sz="4" w:space="0" w:color="auto"/>
            </w:tcBorders>
            <w:shd w:val="clear" w:color="auto" w:fill="FFFFFF"/>
          </w:tcPr>
          <w:p w:rsidR="00BE51F7" w:rsidRDefault="00BE51F7"/>
        </w:tc>
        <w:tc>
          <w:tcPr>
            <w:tcW w:w="6120" w:type="dxa"/>
            <w:tcBorders>
              <w:top w:val="single" w:sz="4" w:space="0" w:color="auto"/>
              <w:left w:val="single" w:sz="4" w:space="0" w:color="auto"/>
            </w:tcBorders>
            <w:shd w:val="clear" w:color="auto" w:fill="FFFFFF"/>
          </w:tcPr>
          <w:p w:rsidR="00BE51F7" w:rsidRDefault="00D07028">
            <w:pPr>
              <w:pStyle w:val="a7"/>
              <w:shd w:val="clear" w:color="auto" w:fill="auto"/>
              <w:spacing w:after="300" w:line="240" w:lineRule="auto"/>
              <w:rPr>
                <w:sz w:val="20"/>
                <w:szCs w:val="20"/>
              </w:rPr>
            </w:pPr>
            <w:r>
              <w:rPr>
                <w:b/>
                <w:bCs/>
                <w:color w:val="000000"/>
                <w:sz w:val="20"/>
                <w:szCs w:val="20"/>
              </w:rPr>
              <w:t xml:space="preserve">МУП "Благоустройство" </w:t>
            </w:r>
          </w:p>
          <w:p w:rsidR="00BE51F7" w:rsidRDefault="00BE51F7">
            <w:pPr>
              <w:pStyle w:val="a7"/>
              <w:shd w:val="clear" w:color="auto" w:fill="auto"/>
              <w:spacing w:line="240" w:lineRule="auto"/>
              <w:rPr>
                <w:sz w:val="20"/>
                <w:szCs w:val="20"/>
              </w:rPr>
            </w:pPr>
          </w:p>
        </w:tc>
        <w:tc>
          <w:tcPr>
            <w:tcW w:w="2866" w:type="dxa"/>
            <w:tcBorders>
              <w:top w:val="single" w:sz="4" w:space="0" w:color="auto"/>
              <w:left w:val="single" w:sz="4" w:space="0" w:color="auto"/>
              <w:right w:val="single" w:sz="4" w:space="0" w:color="auto"/>
            </w:tcBorders>
            <w:shd w:val="clear" w:color="auto" w:fill="FFFFFF"/>
          </w:tcPr>
          <w:p w:rsidR="00BE51F7" w:rsidRDefault="00D07028">
            <w:pPr>
              <w:pStyle w:val="a7"/>
              <w:shd w:val="clear" w:color="auto" w:fill="auto"/>
              <w:spacing w:line="240" w:lineRule="auto"/>
              <w:jc w:val="center"/>
              <w:rPr>
                <w:sz w:val="20"/>
                <w:szCs w:val="20"/>
              </w:rPr>
            </w:pPr>
            <w:r>
              <w:rPr>
                <w:sz w:val="20"/>
                <w:szCs w:val="20"/>
              </w:rPr>
              <w:t>с 20.08.2025 по</w:t>
            </w:r>
          </w:p>
          <w:p w:rsidR="00BE51F7" w:rsidRDefault="00D07028">
            <w:pPr>
              <w:pStyle w:val="a7"/>
              <w:shd w:val="clear" w:color="auto" w:fill="auto"/>
              <w:spacing w:line="240" w:lineRule="auto"/>
              <w:jc w:val="center"/>
              <w:rPr>
                <w:sz w:val="20"/>
                <w:szCs w:val="20"/>
              </w:rPr>
            </w:pPr>
            <w:r>
              <w:rPr>
                <w:sz w:val="20"/>
                <w:szCs w:val="20"/>
              </w:rPr>
              <w:t>15.09.2025</w:t>
            </w:r>
          </w:p>
        </w:tc>
      </w:tr>
      <w:tr w:rsidR="00BE51F7">
        <w:trPr>
          <w:trHeight w:hRule="exact" w:val="941"/>
          <w:jc w:val="center"/>
        </w:trPr>
        <w:tc>
          <w:tcPr>
            <w:tcW w:w="586" w:type="dxa"/>
            <w:vMerge w:val="restart"/>
            <w:tcBorders>
              <w:top w:val="single" w:sz="4" w:space="0" w:color="auto"/>
              <w:left w:val="single" w:sz="4" w:space="0" w:color="auto"/>
            </w:tcBorders>
            <w:shd w:val="clear" w:color="auto" w:fill="FFFFFF"/>
          </w:tcPr>
          <w:p w:rsidR="00BE51F7" w:rsidRDefault="00D07028">
            <w:pPr>
              <w:pStyle w:val="a7"/>
              <w:shd w:val="clear" w:color="auto" w:fill="auto"/>
              <w:spacing w:line="240" w:lineRule="auto"/>
              <w:rPr>
                <w:sz w:val="20"/>
                <w:szCs w:val="20"/>
              </w:rPr>
            </w:pPr>
            <w:r>
              <w:rPr>
                <w:sz w:val="20"/>
                <w:szCs w:val="20"/>
              </w:rPr>
              <w:t>2.</w:t>
            </w:r>
          </w:p>
        </w:tc>
        <w:tc>
          <w:tcPr>
            <w:tcW w:w="8986" w:type="dxa"/>
            <w:gridSpan w:val="2"/>
            <w:tcBorders>
              <w:top w:val="single" w:sz="4" w:space="0" w:color="auto"/>
              <w:left w:val="single" w:sz="4" w:space="0" w:color="auto"/>
              <w:right w:val="single" w:sz="4" w:space="0" w:color="auto"/>
            </w:tcBorders>
            <w:shd w:val="clear" w:color="auto" w:fill="FFFFFF"/>
            <w:vAlign w:val="bottom"/>
          </w:tcPr>
          <w:p w:rsidR="00BE51F7" w:rsidRDefault="00D07028">
            <w:pPr>
              <w:pStyle w:val="a7"/>
              <w:shd w:val="clear" w:color="auto" w:fill="auto"/>
              <w:spacing w:line="266" w:lineRule="auto"/>
              <w:jc w:val="center"/>
              <w:rPr>
                <w:sz w:val="18"/>
                <w:szCs w:val="18"/>
              </w:rPr>
            </w:pPr>
            <w:proofErr w:type="gramStart"/>
            <w:r>
              <w:rPr>
                <w:sz w:val="18"/>
                <w:szCs w:val="18"/>
              </w:rPr>
              <w:t xml:space="preserve">Потребители тепловой энергии, </w:t>
            </w:r>
            <w:proofErr w:type="spellStart"/>
            <w:r>
              <w:rPr>
                <w:sz w:val="18"/>
                <w:szCs w:val="18"/>
              </w:rPr>
              <w:t>теплопотребляющие</w:t>
            </w:r>
            <w:proofErr w:type="spellEnd"/>
            <w:r>
              <w:rPr>
                <w:sz w:val="18"/>
                <w:szCs w:val="18"/>
              </w:rPr>
              <w:t xml:space="preserve">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w:t>
            </w:r>
            <w:proofErr w:type="spellStart"/>
            <w:r>
              <w:rPr>
                <w:sz w:val="18"/>
                <w:szCs w:val="18"/>
              </w:rPr>
              <w:t>теплопотребляющих</w:t>
            </w:r>
            <w:proofErr w:type="spellEnd"/>
            <w:r>
              <w:rPr>
                <w:sz w:val="18"/>
                <w:szCs w:val="18"/>
              </w:rPr>
              <w:t xml:space="preserve"> установках.</w:t>
            </w:r>
            <w:proofErr w:type="gramEnd"/>
          </w:p>
        </w:tc>
      </w:tr>
      <w:tr w:rsidR="00323A32" w:rsidTr="00D07028">
        <w:trPr>
          <w:trHeight w:hRule="exact" w:val="575"/>
          <w:jc w:val="center"/>
        </w:trPr>
        <w:tc>
          <w:tcPr>
            <w:tcW w:w="586" w:type="dxa"/>
            <w:vMerge/>
            <w:tcBorders>
              <w:left w:val="single" w:sz="4" w:space="0" w:color="auto"/>
            </w:tcBorders>
            <w:shd w:val="clear" w:color="auto" w:fill="FFFFFF"/>
          </w:tcPr>
          <w:p w:rsidR="00323A32" w:rsidRDefault="00323A32"/>
        </w:tc>
        <w:tc>
          <w:tcPr>
            <w:tcW w:w="6120" w:type="dxa"/>
            <w:tcBorders>
              <w:top w:val="single" w:sz="4" w:space="0" w:color="auto"/>
              <w:left w:val="single" w:sz="4" w:space="0" w:color="auto"/>
            </w:tcBorders>
            <w:shd w:val="clear" w:color="auto" w:fill="FFFFFF"/>
          </w:tcPr>
          <w:p w:rsidR="00323A32" w:rsidRPr="00D07028" w:rsidRDefault="00323A32" w:rsidP="00D07028">
            <w:pPr>
              <w:widowControl/>
              <w:shd w:val="clear" w:color="auto" w:fill="FFFFFF"/>
              <w:outlineLvl w:val="0"/>
              <w:rPr>
                <w:rFonts w:ascii="Times New Roman" w:eastAsia="Times New Roman" w:hAnsi="Times New Roman" w:cs="Times New Roman"/>
                <w:b/>
                <w:bCs/>
                <w:color w:val="1F1F1F"/>
                <w:sz w:val="20"/>
                <w:szCs w:val="20"/>
              </w:rPr>
            </w:pPr>
            <w:r w:rsidRPr="00D07028">
              <w:rPr>
                <w:rFonts w:ascii="Times New Roman" w:eastAsia="Times New Roman" w:hAnsi="Times New Roman" w:cs="Times New Roman"/>
                <w:b/>
                <w:bCs/>
                <w:color w:val="1F1F1F"/>
                <w:sz w:val="20"/>
                <w:szCs w:val="20"/>
              </w:rPr>
              <w:t>МКОУ "СОШ №1" г</w:t>
            </w:r>
            <w:proofErr w:type="gramStart"/>
            <w:r w:rsidRPr="00D07028">
              <w:rPr>
                <w:rFonts w:ascii="Times New Roman" w:eastAsia="Times New Roman" w:hAnsi="Times New Roman" w:cs="Times New Roman"/>
                <w:b/>
                <w:bCs/>
                <w:color w:val="1F1F1F"/>
                <w:sz w:val="20"/>
                <w:szCs w:val="20"/>
              </w:rPr>
              <w:t>.С</w:t>
            </w:r>
            <w:proofErr w:type="gramEnd"/>
            <w:r w:rsidRPr="00D07028">
              <w:rPr>
                <w:rFonts w:ascii="Times New Roman" w:eastAsia="Times New Roman" w:hAnsi="Times New Roman" w:cs="Times New Roman"/>
                <w:b/>
                <w:bCs/>
                <w:color w:val="1F1F1F"/>
                <w:sz w:val="20"/>
                <w:szCs w:val="20"/>
              </w:rPr>
              <w:t>пас-Деменск</w:t>
            </w:r>
          </w:p>
          <w:p w:rsidR="00323A32" w:rsidRDefault="00323A32" w:rsidP="00D07028">
            <w:pPr>
              <w:pStyle w:val="a7"/>
              <w:shd w:val="clear" w:color="auto" w:fill="auto"/>
              <w:spacing w:line="271" w:lineRule="auto"/>
              <w:rPr>
                <w:sz w:val="20"/>
                <w:szCs w:val="20"/>
              </w:rPr>
            </w:pPr>
            <w:r>
              <w:rPr>
                <w:sz w:val="20"/>
                <w:szCs w:val="20"/>
              </w:rPr>
              <w:t>г. Спас-Деменск ул</w:t>
            </w:r>
            <w:proofErr w:type="gramStart"/>
            <w:r>
              <w:rPr>
                <w:sz w:val="20"/>
                <w:szCs w:val="20"/>
              </w:rPr>
              <w:t>.С</w:t>
            </w:r>
            <w:proofErr w:type="gramEnd"/>
            <w:r>
              <w:rPr>
                <w:sz w:val="20"/>
                <w:szCs w:val="20"/>
              </w:rPr>
              <w:t>оветская д.100</w:t>
            </w:r>
          </w:p>
        </w:tc>
        <w:tc>
          <w:tcPr>
            <w:tcW w:w="2866" w:type="dxa"/>
            <w:vMerge w:val="restart"/>
            <w:tcBorders>
              <w:top w:val="single" w:sz="4" w:space="0" w:color="auto"/>
              <w:left w:val="single" w:sz="4" w:space="0" w:color="auto"/>
              <w:right w:val="single" w:sz="4" w:space="0" w:color="auto"/>
            </w:tcBorders>
            <w:shd w:val="clear" w:color="auto" w:fill="FFFFFF"/>
            <w:vAlign w:val="center"/>
          </w:tcPr>
          <w:p w:rsidR="00323A32" w:rsidRDefault="00323A32">
            <w:pPr>
              <w:pStyle w:val="a7"/>
              <w:shd w:val="clear" w:color="auto" w:fill="auto"/>
              <w:spacing w:line="240" w:lineRule="auto"/>
              <w:jc w:val="center"/>
              <w:rPr>
                <w:sz w:val="20"/>
                <w:szCs w:val="20"/>
              </w:rPr>
            </w:pPr>
            <w:r>
              <w:rPr>
                <w:sz w:val="20"/>
                <w:szCs w:val="20"/>
              </w:rPr>
              <w:t>с 01.08.2025 по</w:t>
            </w:r>
          </w:p>
          <w:p w:rsidR="00323A32" w:rsidRDefault="00323A32">
            <w:pPr>
              <w:pStyle w:val="a7"/>
              <w:shd w:val="clear" w:color="auto" w:fill="auto"/>
              <w:spacing w:line="240" w:lineRule="auto"/>
              <w:jc w:val="center"/>
              <w:rPr>
                <w:sz w:val="20"/>
                <w:szCs w:val="20"/>
              </w:rPr>
            </w:pPr>
            <w:r>
              <w:rPr>
                <w:sz w:val="20"/>
                <w:szCs w:val="20"/>
              </w:rPr>
              <w:t>30.08.2025</w:t>
            </w:r>
          </w:p>
        </w:tc>
      </w:tr>
      <w:tr w:rsidR="00323A32">
        <w:trPr>
          <w:trHeight w:hRule="exact" w:val="557"/>
          <w:jc w:val="center"/>
        </w:trPr>
        <w:tc>
          <w:tcPr>
            <w:tcW w:w="586" w:type="dxa"/>
            <w:vMerge/>
            <w:tcBorders>
              <w:left w:val="single" w:sz="4" w:space="0" w:color="auto"/>
            </w:tcBorders>
            <w:shd w:val="clear" w:color="auto" w:fill="FFFFFF"/>
          </w:tcPr>
          <w:p w:rsidR="00323A32" w:rsidRDefault="00323A32"/>
        </w:tc>
        <w:tc>
          <w:tcPr>
            <w:tcW w:w="6120" w:type="dxa"/>
            <w:tcBorders>
              <w:top w:val="single" w:sz="4" w:space="0" w:color="auto"/>
              <w:left w:val="single" w:sz="4" w:space="0" w:color="auto"/>
            </w:tcBorders>
            <w:shd w:val="clear" w:color="auto" w:fill="FFFFFF"/>
            <w:vAlign w:val="bottom"/>
          </w:tcPr>
          <w:p w:rsidR="00323A32" w:rsidRPr="00D07028" w:rsidRDefault="00323A32" w:rsidP="00D07028">
            <w:pPr>
              <w:widowControl/>
              <w:shd w:val="clear" w:color="auto" w:fill="FFFFFF"/>
              <w:outlineLvl w:val="0"/>
              <w:rPr>
                <w:rFonts w:ascii="Times New Roman" w:eastAsia="Times New Roman" w:hAnsi="Times New Roman" w:cs="Times New Roman"/>
                <w:b/>
                <w:bCs/>
                <w:color w:val="1F1F1F"/>
                <w:sz w:val="20"/>
                <w:szCs w:val="20"/>
              </w:rPr>
            </w:pPr>
            <w:r w:rsidRPr="00D07028">
              <w:rPr>
                <w:rFonts w:ascii="Times New Roman" w:eastAsia="Times New Roman" w:hAnsi="Times New Roman" w:cs="Times New Roman"/>
                <w:b/>
                <w:bCs/>
                <w:color w:val="1F1F1F"/>
                <w:sz w:val="20"/>
                <w:szCs w:val="20"/>
              </w:rPr>
              <w:t>МКОУ "СОШ №</w:t>
            </w:r>
            <w:r>
              <w:rPr>
                <w:rFonts w:ascii="Times New Roman" w:eastAsia="Times New Roman" w:hAnsi="Times New Roman" w:cs="Times New Roman"/>
                <w:b/>
                <w:bCs/>
                <w:color w:val="1F1F1F"/>
                <w:sz w:val="20"/>
                <w:szCs w:val="20"/>
              </w:rPr>
              <w:t>2</w:t>
            </w:r>
            <w:r w:rsidRPr="00D07028">
              <w:rPr>
                <w:rFonts w:ascii="Times New Roman" w:eastAsia="Times New Roman" w:hAnsi="Times New Roman" w:cs="Times New Roman"/>
                <w:b/>
                <w:bCs/>
                <w:color w:val="1F1F1F"/>
                <w:sz w:val="20"/>
                <w:szCs w:val="20"/>
              </w:rPr>
              <w:t>" г</w:t>
            </w:r>
            <w:proofErr w:type="gramStart"/>
            <w:r w:rsidRPr="00D07028">
              <w:rPr>
                <w:rFonts w:ascii="Times New Roman" w:eastAsia="Times New Roman" w:hAnsi="Times New Roman" w:cs="Times New Roman"/>
                <w:b/>
                <w:bCs/>
                <w:color w:val="1F1F1F"/>
                <w:sz w:val="20"/>
                <w:szCs w:val="20"/>
              </w:rPr>
              <w:t>.С</w:t>
            </w:r>
            <w:proofErr w:type="gramEnd"/>
            <w:r w:rsidRPr="00D07028">
              <w:rPr>
                <w:rFonts w:ascii="Times New Roman" w:eastAsia="Times New Roman" w:hAnsi="Times New Roman" w:cs="Times New Roman"/>
                <w:b/>
                <w:bCs/>
                <w:color w:val="1F1F1F"/>
                <w:sz w:val="20"/>
                <w:szCs w:val="20"/>
              </w:rPr>
              <w:t>пас-Деменск</w:t>
            </w:r>
          </w:p>
          <w:p w:rsidR="00323A32" w:rsidRDefault="00323A32" w:rsidP="00D07028">
            <w:pPr>
              <w:pStyle w:val="a7"/>
              <w:shd w:val="clear" w:color="auto" w:fill="auto"/>
              <w:spacing w:line="290" w:lineRule="auto"/>
              <w:rPr>
                <w:sz w:val="20"/>
                <w:szCs w:val="20"/>
              </w:rPr>
            </w:pPr>
            <w:r>
              <w:rPr>
                <w:sz w:val="20"/>
                <w:szCs w:val="20"/>
              </w:rPr>
              <w:t>г. Спас-Деменск пер</w:t>
            </w:r>
            <w:proofErr w:type="gramStart"/>
            <w:r>
              <w:rPr>
                <w:sz w:val="20"/>
                <w:szCs w:val="20"/>
              </w:rPr>
              <w:t>.П</w:t>
            </w:r>
            <w:proofErr w:type="gramEnd"/>
            <w:r>
              <w:rPr>
                <w:sz w:val="20"/>
                <w:szCs w:val="20"/>
              </w:rPr>
              <w:t>ионерская д.3</w:t>
            </w:r>
          </w:p>
        </w:tc>
        <w:tc>
          <w:tcPr>
            <w:tcW w:w="2866" w:type="dxa"/>
            <w:vMerge/>
            <w:tcBorders>
              <w:left w:val="single" w:sz="4" w:space="0" w:color="auto"/>
              <w:right w:val="single" w:sz="4" w:space="0" w:color="auto"/>
            </w:tcBorders>
            <w:shd w:val="clear" w:color="auto" w:fill="FFFFFF"/>
            <w:vAlign w:val="center"/>
          </w:tcPr>
          <w:p w:rsidR="00323A32" w:rsidRDefault="00323A32"/>
        </w:tc>
      </w:tr>
      <w:tr w:rsidR="00323A32" w:rsidTr="00D07028">
        <w:trPr>
          <w:trHeight w:hRule="exact" w:val="523"/>
          <w:jc w:val="center"/>
        </w:trPr>
        <w:tc>
          <w:tcPr>
            <w:tcW w:w="586" w:type="dxa"/>
            <w:vMerge/>
            <w:tcBorders>
              <w:left w:val="single" w:sz="4" w:space="0" w:color="auto"/>
            </w:tcBorders>
            <w:shd w:val="clear" w:color="auto" w:fill="FFFFFF"/>
          </w:tcPr>
          <w:p w:rsidR="00323A32" w:rsidRDefault="00323A32"/>
        </w:tc>
        <w:tc>
          <w:tcPr>
            <w:tcW w:w="6120" w:type="dxa"/>
            <w:tcBorders>
              <w:top w:val="single" w:sz="4" w:space="0" w:color="auto"/>
              <w:left w:val="single" w:sz="4" w:space="0" w:color="auto"/>
            </w:tcBorders>
            <w:shd w:val="clear" w:color="auto" w:fill="FFFFFF"/>
          </w:tcPr>
          <w:p w:rsidR="00323A32" w:rsidRDefault="00323A32" w:rsidP="00D07028">
            <w:pPr>
              <w:pStyle w:val="a7"/>
              <w:shd w:val="clear" w:color="auto" w:fill="auto"/>
              <w:spacing w:line="240" w:lineRule="auto"/>
              <w:rPr>
                <w:b/>
                <w:bCs/>
                <w:sz w:val="20"/>
                <w:szCs w:val="20"/>
              </w:rPr>
            </w:pPr>
            <w:r w:rsidRPr="00D07028">
              <w:rPr>
                <w:b/>
                <w:bCs/>
                <w:sz w:val="20"/>
                <w:szCs w:val="20"/>
              </w:rPr>
              <w:t>МКДОУ "Детский сад" "Рябинка"</w:t>
            </w:r>
          </w:p>
          <w:p w:rsidR="00323A32" w:rsidRDefault="00323A32" w:rsidP="00D07028">
            <w:pPr>
              <w:pStyle w:val="a7"/>
              <w:shd w:val="clear" w:color="auto" w:fill="auto"/>
              <w:spacing w:line="240" w:lineRule="auto"/>
              <w:rPr>
                <w:sz w:val="20"/>
                <w:szCs w:val="20"/>
              </w:rPr>
            </w:pPr>
            <w:r>
              <w:rPr>
                <w:sz w:val="20"/>
                <w:szCs w:val="20"/>
              </w:rPr>
              <w:t>г</w:t>
            </w:r>
            <w:proofErr w:type="gramStart"/>
            <w:r w:rsidRPr="00D07028">
              <w:rPr>
                <w:sz w:val="20"/>
                <w:szCs w:val="20"/>
              </w:rPr>
              <w:t>.С</w:t>
            </w:r>
            <w:proofErr w:type="gramEnd"/>
            <w:r w:rsidRPr="00D07028">
              <w:rPr>
                <w:sz w:val="20"/>
                <w:szCs w:val="20"/>
              </w:rPr>
              <w:t>пас-Деменск ул.Советская д.</w:t>
            </w:r>
            <w:r>
              <w:rPr>
                <w:sz w:val="20"/>
                <w:szCs w:val="20"/>
              </w:rPr>
              <w:t>79</w:t>
            </w:r>
          </w:p>
        </w:tc>
        <w:tc>
          <w:tcPr>
            <w:tcW w:w="2866" w:type="dxa"/>
            <w:vMerge/>
            <w:tcBorders>
              <w:left w:val="single" w:sz="4" w:space="0" w:color="auto"/>
              <w:right w:val="single" w:sz="4" w:space="0" w:color="auto"/>
            </w:tcBorders>
            <w:shd w:val="clear" w:color="auto" w:fill="FFFFFF"/>
            <w:vAlign w:val="center"/>
          </w:tcPr>
          <w:p w:rsidR="00323A32" w:rsidRDefault="00323A32"/>
        </w:tc>
      </w:tr>
      <w:tr w:rsidR="00323A32" w:rsidTr="00D07028">
        <w:trPr>
          <w:trHeight w:hRule="exact" w:val="485"/>
          <w:jc w:val="center"/>
        </w:trPr>
        <w:tc>
          <w:tcPr>
            <w:tcW w:w="586" w:type="dxa"/>
            <w:vMerge/>
            <w:tcBorders>
              <w:left w:val="single" w:sz="4" w:space="0" w:color="auto"/>
            </w:tcBorders>
            <w:shd w:val="clear" w:color="auto" w:fill="FFFFFF"/>
          </w:tcPr>
          <w:p w:rsidR="00323A32" w:rsidRDefault="00323A32"/>
        </w:tc>
        <w:tc>
          <w:tcPr>
            <w:tcW w:w="6120" w:type="dxa"/>
            <w:tcBorders>
              <w:top w:val="single" w:sz="4" w:space="0" w:color="auto"/>
              <w:left w:val="single" w:sz="4" w:space="0" w:color="auto"/>
            </w:tcBorders>
            <w:shd w:val="clear" w:color="auto" w:fill="FFFFFF"/>
          </w:tcPr>
          <w:p w:rsidR="00323A32" w:rsidRPr="00D07028" w:rsidRDefault="00323A32" w:rsidP="00D07028">
            <w:pPr>
              <w:pStyle w:val="1"/>
              <w:shd w:val="clear" w:color="auto" w:fill="FFFFFF"/>
              <w:spacing w:before="0" w:beforeAutospacing="0" w:after="0" w:afterAutospacing="0"/>
              <w:rPr>
                <w:color w:val="1F1F1F"/>
                <w:kern w:val="0"/>
                <w:sz w:val="20"/>
                <w:szCs w:val="20"/>
                <w:lang w:bidi="ru-RU"/>
              </w:rPr>
            </w:pPr>
            <w:r w:rsidRPr="00D07028">
              <w:rPr>
                <w:color w:val="1F1F1F"/>
                <w:kern w:val="0"/>
                <w:sz w:val="20"/>
                <w:szCs w:val="20"/>
                <w:lang w:bidi="ru-RU"/>
              </w:rPr>
              <w:t>МКОУ "</w:t>
            </w:r>
            <w:proofErr w:type="spellStart"/>
            <w:r w:rsidRPr="00D07028">
              <w:rPr>
                <w:color w:val="1F1F1F"/>
                <w:kern w:val="0"/>
                <w:sz w:val="20"/>
                <w:szCs w:val="20"/>
                <w:lang w:bidi="ru-RU"/>
              </w:rPr>
              <w:t>Чипляевская</w:t>
            </w:r>
            <w:proofErr w:type="spellEnd"/>
            <w:r w:rsidRPr="00D07028">
              <w:rPr>
                <w:color w:val="1F1F1F"/>
                <w:kern w:val="0"/>
                <w:sz w:val="20"/>
                <w:szCs w:val="20"/>
                <w:lang w:bidi="ru-RU"/>
              </w:rPr>
              <w:t xml:space="preserve"> основная общеобразовательная школа"</w:t>
            </w:r>
          </w:p>
          <w:p w:rsidR="00323A32" w:rsidRDefault="00323A32" w:rsidP="00D07028">
            <w:pPr>
              <w:pStyle w:val="a7"/>
              <w:shd w:val="clear" w:color="auto" w:fill="auto"/>
              <w:spacing w:line="240" w:lineRule="auto"/>
              <w:rPr>
                <w:sz w:val="20"/>
                <w:szCs w:val="20"/>
              </w:rPr>
            </w:pPr>
            <w:r>
              <w:rPr>
                <w:sz w:val="20"/>
                <w:szCs w:val="20"/>
              </w:rPr>
              <w:t xml:space="preserve"> Спас-Деменский район д</w:t>
            </w:r>
            <w:proofErr w:type="gramStart"/>
            <w:r>
              <w:rPr>
                <w:sz w:val="20"/>
                <w:szCs w:val="20"/>
              </w:rPr>
              <w:t>.Е</w:t>
            </w:r>
            <w:proofErr w:type="gramEnd"/>
            <w:r>
              <w:rPr>
                <w:sz w:val="20"/>
                <w:szCs w:val="20"/>
              </w:rPr>
              <w:t>рши ул.Деревенская д.33</w:t>
            </w:r>
          </w:p>
        </w:tc>
        <w:tc>
          <w:tcPr>
            <w:tcW w:w="2866" w:type="dxa"/>
            <w:vMerge/>
            <w:tcBorders>
              <w:left w:val="single" w:sz="4" w:space="0" w:color="auto"/>
              <w:right w:val="single" w:sz="4" w:space="0" w:color="auto"/>
            </w:tcBorders>
            <w:shd w:val="clear" w:color="auto" w:fill="FFFFFF"/>
            <w:vAlign w:val="center"/>
          </w:tcPr>
          <w:p w:rsidR="00323A32" w:rsidRDefault="00323A32"/>
        </w:tc>
      </w:tr>
      <w:tr w:rsidR="00323A32" w:rsidTr="00844549">
        <w:trPr>
          <w:trHeight w:hRule="exact" w:val="542"/>
          <w:jc w:val="center"/>
        </w:trPr>
        <w:tc>
          <w:tcPr>
            <w:tcW w:w="586" w:type="dxa"/>
            <w:vMerge/>
            <w:tcBorders>
              <w:left w:val="single" w:sz="4" w:space="0" w:color="auto"/>
            </w:tcBorders>
            <w:shd w:val="clear" w:color="auto" w:fill="FFFFFF"/>
          </w:tcPr>
          <w:p w:rsidR="00323A32" w:rsidRDefault="00323A32"/>
        </w:tc>
        <w:tc>
          <w:tcPr>
            <w:tcW w:w="6120" w:type="dxa"/>
            <w:tcBorders>
              <w:top w:val="single" w:sz="4" w:space="0" w:color="auto"/>
              <w:left w:val="single" w:sz="4" w:space="0" w:color="auto"/>
            </w:tcBorders>
            <w:shd w:val="clear" w:color="auto" w:fill="FFFFFF"/>
            <w:vAlign w:val="bottom"/>
          </w:tcPr>
          <w:p w:rsidR="00323A32" w:rsidRDefault="00323A32" w:rsidP="00D07028">
            <w:pPr>
              <w:pStyle w:val="1"/>
              <w:shd w:val="clear" w:color="auto" w:fill="FFFFFF"/>
              <w:spacing w:before="0" w:beforeAutospacing="0" w:after="0" w:afterAutospacing="0"/>
              <w:rPr>
                <w:rFonts w:ascii="Montserrat" w:hAnsi="Montserrat"/>
                <w:sz w:val="40"/>
                <w:szCs w:val="40"/>
              </w:rPr>
            </w:pPr>
            <w:r w:rsidRPr="00D07028">
              <w:rPr>
                <w:color w:val="1F1F1F"/>
                <w:kern w:val="0"/>
                <w:sz w:val="20"/>
                <w:szCs w:val="20"/>
                <w:lang w:bidi="ru-RU"/>
              </w:rPr>
              <w:t>МКОУ "Новоалександровская СОШ"</w:t>
            </w:r>
          </w:p>
          <w:p w:rsidR="00323A32" w:rsidRDefault="00323A32">
            <w:pPr>
              <w:pStyle w:val="a7"/>
              <w:shd w:val="clear" w:color="auto" w:fill="auto"/>
              <w:spacing w:line="271" w:lineRule="auto"/>
              <w:rPr>
                <w:sz w:val="20"/>
                <w:szCs w:val="20"/>
              </w:rPr>
            </w:pPr>
            <w:r>
              <w:rPr>
                <w:sz w:val="20"/>
                <w:szCs w:val="20"/>
              </w:rPr>
              <w:t>Спас-Деменский район х.Новоалександровский пер</w:t>
            </w:r>
            <w:proofErr w:type="gramStart"/>
            <w:r>
              <w:rPr>
                <w:sz w:val="20"/>
                <w:szCs w:val="20"/>
              </w:rPr>
              <w:t>.Ш</w:t>
            </w:r>
            <w:proofErr w:type="gramEnd"/>
            <w:r>
              <w:rPr>
                <w:sz w:val="20"/>
                <w:szCs w:val="20"/>
              </w:rPr>
              <w:t>кольный д.5</w:t>
            </w:r>
          </w:p>
        </w:tc>
        <w:tc>
          <w:tcPr>
            <w:tcW w:w="2866" w:type="dxa"/>
            <w:vMerge/>
            <w:tcBorders>
              <w:left w:val="single" w:sz="4" w:space="0" w:color="auto"/>
              <w:right w:val="single" w:sz="4" w:space="0" w:color="auto"/>
            </w:tcBorders>
            <w:shd w:val="clear" w:color="auto" w:fill="FFFFFF"/>
          </w:tcPr>
          <w:p w:rsidR="00323A32" w:rsidRDefault="00323A32">
            <w:pPr>
              <w:rPr>
                <w:sz w:val="10"/>
                <w:szCs w:val="10"/>
              </w:rPr>
            </w:pPr>
          </w:p>
        </w:tc>
      </w:tr>
      <w:tr w:rsidR="00323A32" w:rsidTr="00D07028">
        <w:trPr>
          <w:trHeight w:hRule="exact" w:val="533"/>
          <w:jc w:val="center"/>
        </w:trPr>
        <w:tc>
          <w:tcPr>
            <w:tcW w:w="586" w:type="dxa"/>
            <w:vMerge/>
            <w:tcBorders>
              <w:left w:val="single" w:sz="4" w:space="0" w:color="auto"/>
            </w:tcBorders>
            <w:shd w:val="clear" w:color="auto" w:fill="FFFFFF"/>
          </w:tcPr>
          <w:p w:rsidR="00323A32" w:rsidRDefault="00323A32"/>
        </w:tc>
        <w:tc>
          <w:tcPr>
            <w:tcW w:w="6120" w:type="dxa"/>
            <w:tcBorders>
              <w:top w:val="single" w:sz="4" w:space="0" w:color="auto"/>
              <w:left w:val="single" w:sz="4" w:space="0" w:color="auto"/>
            </w:tcBorders>
            <w:shd w:val="clear" w:color="auto" w:fill="FFFFFF"/>
          </w:tcPr>
          <w:p w:rsidR="00323A32" w:rsidRPr="00D07028" w:rsidRDefault="00323A32" w:rsidP="00D07028">
            <w:pPr>
              <w:pStyle w:val="a7"/>
              <w:shd w:val="clear" w:color="auto" w:fill="auto"/>
              <w:spacing w:line="266" w:lineRule="auto"/>
              <w:rPr>
                <w:b/>
                <w:bCs/>
                <w:sz w:val="20"/>
                <w:szCs w:val="20"/>
              </w:rPr>
            </w:pPr>
            <w:r w:rsidRPr="00D07028">
              <w:rPr>
                <w:b/>
                <w:bCs/>
                <w:sz w:val="20"/>
                <w:szCs w:val="20"/>
              </w:rPr>
              <w:t>МКУДО "СШ" г</w:t>
            </w:r>
            <w:proofErr w:type="gramStart"/>
            <w:r w:rsidRPr="00D07028">
              <w:rPr>
                <w:b/>
                <w:bCs/>
                <w:sz w:val="20"/>
                <w:szCs w:val="20"/>
              </w:rPr>
              <w:t>.С</w:t>
            </w:r>
            <w:proofErr w:type="gramEnd"/>
            <w:r w:rsidRPr="00D07028">
              <w:rPr>
                <w:b/>
                <w:bCs/>
                <w:sz w:val="20"/>
                <w:szCs w:val="20"/>
              </w:rPr>
              <w:t>пас-Деменска</w:t>
            </w:r>
          </w:p>
          <w:p w:rsidR="00323A32" w:rsidRDefault="00323A32" w:rsidP="00D07028">
            <w:pPr>
              <w:pStyle w:val="a7"/>
              <w:shd w:val="clear" w:color="auto" w:fill="auto"/>
              <w:spacing w:line="266" w:lineRule="auto"/>
              <w:rPr>
                <w:sz w:val="20"/>
                <w:szCs w:val="20"/>
              </w:rPr>
            </w:pPr>
            <w:r w:rsidRPr="00D07028">
              <w:rPr>
                <w:sz w:val="20"/>
                <w:szCs w:val="20"/>
              </w:rPr>
              <w:t>г</w:t>
            </w:r>
            <w:proofErr w:type="gramStart"/>
            <w:r w:rsidRPr="00D07028">
              <w:rPr>
                <w:sz w:val="20"/>
                <w:szCs w:val="20"/>
              </w:rPr>
              <w:t>.С</w:t>
            </w:r>
            <w:proofErr w:type="gramEnd"/>
            <w:r w:rsidRPr="00D07028">
              <w:rPr>
                <w:sz w:val="20"/>
                <w:szCs w:val="20"/>
              </w:rPr>
              <w:t>пас-Деменск, ул.Советская, дом 41</w:t>
            </w:r>
          </w:p>
        </w:tc>
        <w:tc>
          <w:tcPr>
            <w:tcW w:w="2866" w:type="dxa"/>
            <w:vMerge/>
            <w:tcBorders>
              <w:left w:val="single" w:sz="4" w:space="0" w:color="auto"/>
              <w:right w:val="single" w:sz="4" w:space="0" w:color="auto"/>
            </w:tcBorders>
            <w:shd w:val="clear" w:color="auto" w:fill="FFFFFF"/>
          </w:tcPr>
          <w:p w:rsidR="00323A32" w:rsidRDefault="00323A32"/>
        </w:tc>
      </w:tr>
      <w:tr w:rsidR="00323A32" w:rsidTr="00844549">
        <w:trPr>
          <w:trHeight w:hRule="exact" w:val="479"/>
          <w:jc w:val="center"/>
        </w:trPr>
        <w:tc>
          <w:tcPr>
            <w:tcW w:w="586" w:type="dxa"/>
            <w:vMerge/>
            <w:tcBorders>
              <w:left w:val="single" w:sz="4" w:space="0" w:color="auto"/>
            </w:tcBorders>
            <w:shd w:val="clear" w:color="auto" w:fill="FFFFFF"/>
          </w:tcPr>
          <w:p w:rsidR="00323A32" w:rsidRDefault="00323A32"/>
        </w:tc>
        <w:tc>
          <w:tcPr>
            <w:tcW w:w="6120" w:type="dxa"/>
            <w:tcBorders>
              <w:top w:val="single" w:sz="4" w:space="0" w:color="auto"/>
              <w:left w:val="single" w:sz="4" w:space="0" w:color="auto"/>
            </w:tcBorders>
            <w:shd w:val="clear" w:color="auto" w:fill="FFFFFF"/>
          </w:tcPr>
          <w:p w:rsidR="00323A32" w:rsidRDefault="00323A32">
            <w:pPr>
              <w:pStyle w:val="a7"/>
              <w:shd w:val="clear" w:color="auto" w:fill="auto"/>
              <w:spacing w:line="240" w:lineRule="auto"/>
              <w:rPr>
                <w:b/>
                <w:bCs/>
                <w:sz w:val="20"/>
                <w:szCs w:val="20"/>
              </w:rPr>
            </w:pPr>
            <w:r w:rsidRPr="00D07028">
              <w:rPr>
                <w:b/>
                <w:bCs/>
                <w:sz w:val="20"/>
                <w:szCs w:val="20"/>
              </w:rPr>
              <w:t>МКОУДО "</w:t>
            </w:r>
            <w:proofErr w:type="spellStart"/>
            <w:r w:rsidRPr="00D07028">
              <w:rPr>
                <w:b/>
                <w:bCs/>
                <w:sz w:val="20"/>
                <w:szCs w:val="20"/>
              </w:rPr>
              <w:t>Спас-Деменская</w:t>
            </w:r>
            <w:proofErr w:type="spellEnd"/>
            <w:r w:rsidRPr="00D07028">
              <w:rPr>
                <w:b/>
                <w:bCs/>
                <w:sz w:val="20"/>
                <w:szCs w:val="20"/>
              </w:rPr>
              <w:t xml:space="preserve"> ДШИ"</w:t>
            </w:r>
          </w:p>
          <w:p w:rsidR="00323A32" w:rsidRDefault="00323A32" w:rsidP="00323A32">
            <w:pPr>
              <w:pStyle w:val="a7"/>
              <w:shd w:val="clear" w:color="auto" w:fill="auto"/>
              <w:spacing w:line="240" w:lineRule="auto"/>
              <w:rPr>
                <w:sz w:val="20"/>
                <w:szCs w:val="20"/>
              </w:rPr>
            </w:pPr>
            <w:r w:rsidRPr="00D07028">
              <w:rPr>
                <w:sz w:val="20"/>
                <w:szCs w:val="20"/>
              </w:rPr>
              <w:t>г</w:t>
            </w:r>
            <w:proofErr w:type="gramStart"/>
            <w:r w:rsidRPr="00D07028">
              <w:rPr>
                <w:sz w:val="20"/>
                <w:szCs w:val="20"/>
              </w:rPr>
              <w:t>.С</w:t>
            </w:r>
            <w:proofErr w:type="gramEnd"/>
            <w:r w:rsidRPr="00D07028">
              <w:rPr>
                <w:sz w:val="20"/>
                <w:szCs w:val="20"/>
              </w:rPr>
              <w:t xml:space="preserve">пас-Деменск, ул.Советская, дом </w:t>
            </w:r>
            <w:r>
              <w:rPr>
                <w:sz w:val="20"/>
                <w:szCs w:val="20"/>
              </w:rPr>
              <w:t>97</w:t>
            </w:r>
          </w:p>
        </w:tc>
        <w:tc>
          <w:tcPr>
            <w:tcW w:w="2866" w:type="dxa"/>
            <w:vMerge/>
            <w:tcBorders>
              <w:left w:val="single" w:sz="4" w:space="0" w:color="auto"/>
              <w:right w:val="single" w:sz="4" w:space="0" w:color="auto"/>
            </w:tcBorders>
            <w:shd w:val="clear" w:color="auto" w:fill="FFFFFF"/>
          </w:tcPr>
          <w:p w:rsidR="00323A32" w:rsidRDefault="00323A32">
            <w:pPr>
              <w:rPr>
                <w:sz w:val="10"/>
                <w:szCs w:val="10"/>
              </w:rPr>
            </w:pPr>
          </w:p>
        </w:tc>
      </w:tr>
      <w:tr w:rsidR="00323A32" w:rsidTr="00844549">
        <w:trPr>
          <w:trHeight w:hRule="exact" w:val="713"/>
          <w:jc w:val="center"/>
        </w:trPr>
        <w:tc>
          <w:tcPr>
            <w:tcW w:w="586" w:type="dxa"/>
            <w:vMerge/>
            <w:tcBorders>
              <w:left w:val="single" w:sz="4" w:space="0" w:color="auto"/>
            </w:tcBorders>
            <w:shd w:val="clear" w:color="auto" w:fill="FFFFFF"/>
          </w:tcPr>
          <w:p w:rsidR="00323A32" w:rsidRDefault="00323A32"/>
        </w:tc>
        <w:tc>
          <w:tcPr>
            <w:tcW w:w="6120" w:type="dxa"/>
            <w:tcBorders>
              <w:top w:val="single" w:sz="4" w:space="0" w:color="auto"/>
              <w:left w:val="single" w:sz="4" w:space="0" w:color="auto"/>
            </w:tcBorders>
            <w:shd w:val="clear" w:color="auto" w:fill="FFFFFF"/>
          </w:tcPr>
          <w:p w:rsidR="00323A32" w:rsidRPr="00323A32" w:rsidRDefault="00323A32" w:rsidP="00323A32">
            <w:pPr>
              <w:pStyle w:val="1"/>
              <w:spacing w:before="0" w:beforeAutospacing="0" w:after="0" w:afterAutospacing="0"/>
              <w:rPr>
                <w:color w:val="1F1F1F"/>
                <w:kern w:val="0"/>
                <w:sz w:val="20"/>
                <w:szCs w:val="20"/>
                <w:lang w:bidi="ru-RU"/>
              </w:rPr>
            </w:pPr>
            <w:r w:rsidRPr="00323A32">
              <w:rPr>
                <w:color w:val="1F1F1F"/>
                <w:kern w:val="0"/>
                <w:sz w:val="20"/>
                <w:szCs w:val="20"/>
                <w:lang w:bidi="ru-RU"/>
              </w:rPr>
              <w:t xml:space="preserve">Социально - реабилитационный центр </w:t>
            </w:r>
            <w:proofErr w:type="gramStart"/>
            <w:r w:rsidRPr="00323A32">
              <w:rPr>
                <w:color w:val="1F1F1F"/>
                <w:kern w:val="0"/>
                <w:sz w:val="20"/>
                <w:szCs w:val="20"/>
                <w:lang w:bidi="ru-RU"/>
              </w:rPr>
              <w:t>для</w:t>
            </w:r>
            <w:proofErr w:type="gramEnd"/>
            <w:r w:rsidRPr="00323A32">
              <w:rPr>
                <w:color w:val="1F1F1F"/>
                <w:kern w:val="0"/>
                <w:sz w:val="20"/>
                <w:szCs w:val="20"/>
                <w:lang w:bidi="ru-RU"/>
              </w:rPr>
              <w:t xml:space="preserve"> Социально - </w:t>
            </w:r>
            <w:proofErr w:type="gramStart"/>
            <w:r w:rsidRPr="00323A32">
              <w:rPr>
                <w:color w:val="1F1F1F"/>
                <w:kern w:val="0"/>
                <w:sz w:val="20"/>
                <w:szCs w:val="20"/>
                <w:lang w:bidi="ru-RU"/>
              </w:rPr>
              <w:t>реабилитационный</w:t>
            </w:r>
            <w:proofErr w:type="gramEnd"/>
            <w:r w:rsidRPr="00323A32">
              <w:rPr>
                <w:color w:val="1F1F1F"/>
                <w:kern w:val="0"/>
                <w:sz w:val="20"/>
                <w:szCs w:val="20"/>
                <w:lang w:bidi="ru-RU"/>
              </w:rPr>
              <w:t xml:space="preserve"> центр дл несовершеннолетних «</w:t>
            </w:r>
            <w:proofErr w:type="spellStart"/>
            <w:r w:rsidRPr="00323A32">
              <w:rPr>
                <w:color w:val="1F1F1F"/>
                <w:kern w:val="0"/>
                <w:sz w:val="20"/>
                <w:szCs w:val="20"/>
                <w:lang w:bidi="ru-RU"/>
              </w:rPr>
              <w:t>Черемушки</w:t>
            </w:r>
            <w:proofErr w:type="spellEnd"/>
            <w:r w:rsidRPr="00323A32">
              <w:rPr>
                <w:color w:val="1F1F1F"/>
                <w:kern w:val="0"/>
                <w:sz w:val="20"/>
                <w:szCs w:val="20"/>
                <w:lang w:bidi="ru-RU"/>
              </w:rPr>
              <w:t>»»</w:t>
            </w:r>
          </w:p>
          <w:p w:rsidR="00323A32" w:rsidRDefault="00323A32" w:rsidP="00323A32">
            <w:pPr>
              <w:pStyle w:val="a7"/>
              <w:shd w:val="clear" w:color="auto" w:fill="auto"/>
              <w:spacing w:line="240" w:lineRule="auto"/>
              <w:rPr>
                <w:sz w:val="20"/>
                <w:szCs w:val="20"/>
              </w:rPr>
            </w:pPr>
            <w:r w:rsidRPr="00D07028">
              <w:rPr>
                <w:sz w:val="20"/>
                <w:szCs w:val="20"/>
              </w:rPr>
              <w:t>г</w:t>
            </w:r>
            <w:proofErr w:type="gramStart"/>
            <w:r w:rsidRPr="00D07028">
              <w:rPr>
                <w:sz w:val="20"/>
                <w:szCs w:val="20"/>
              </w:rPr>
              <w:t>.С</w:t>
            </w:r>
            <w:proofErr w:type="gramEnd"/>
            <w:r w:rsidRPr="00D07028">
              <w:rPr>
                <w:sz w:val="20"/>
                <w:szCs w:val="20"/>
              </w:rPr>
              <w:t>пас-Деменск,</w:t>
            </w:r>
            <w:r>
              <w:rPr>
                <w:sz w:val="20"/>
                <w:szCs w:val="20"/>
              </w:rPr>
              <w:t xml:space="preserve"> ул.Освободителей д.3</w:t>
            </w:r>
          </w:p>
        </w:tc>
        <w:tc>
          <w:tcPr>
            <w:tcW w:w="2866" w:type="dxa"/>
            <w:vMerge/>
            <w:tcBorders>
              <w:left w:val="single" w:sz="4" w:space="0" w:color="auto"/>
              <w:right w:val="single" w:sz="4" w:space="0" w:color="auto"/>
            </w:tcBorders>
            <w:shd w:val="clear" w:color="auto" w:fill="FFFFFF"/>
          </w:tcPr>
          <w:p w:rsidR="00323A32" w:rsidRDefault="00323A32">
            <w:pPr>
              <w:rPr>
                <w:sz w:val="10"/>
                <w:szCs w:val="10"/>
              </w:rPr>
            </w:pPr>
          </w:p>
        </w:tc>
      </w:tr>
      <w:tr w:rsidR="00323A32" w:rsidTr="00323A32">
        <w:trPr>
          <w:trHeight w:hRule="exact" w:val="799"/>
          <w:jc w:val="center"/>
        </w:trPr>
        <w:tc>
          <w:tcPr>
            <w:tcW w:w="586" w:type="dxa"/>
            <w:vMerge/>
            <w:tcBorders>
              <w:left w:val="single" w:sz="4" w:space="0" w:color="auto"/>
            </w:tcBorders>
            <w:shd w:val="clear" w:color="auto" w:fill="FFFFFF"/>
          </w:tcPr>
          <w:p w:rsidR="00323A32" w:rsidRDefault="00323A32"/>
        </w:tc>
        <w:tc>
          <w:tcPr>
            <w:tcW w:w="6120" w:type="dxa"/>
            <w:tcBorders>
              <w:top w:val="single" w:sz="4" w:space="0" w:color="auto"/>
              <w:left w:val="single" w:sz="4" w:space="0" w:color="auto"/>
            </w:tcBorders>
            <w:shd w:val="clear" w:color="auto" w:fill="FFFFFF"/>
          </w:tcPr>
          <w:p w:rsidR="00323A32" w:rsidRDefault="006D362B" w:rsidP="00323A32">
            <w:pPr>
              <w:pStyle w:val="40"/>
              <w:shd w:val="clear" w:color="auto" w:fill="auto"/>
              <w:spacing w:after="0" w:line="233" w:lineRule="auto"/>
              <w:ind w:left="0"/>
              <w:rPr>
                <w:color w:val="1F1F1F"/>
              </w:rPr>
            </w:pPr>
            <w:hyperlink r:id="rId9" w:history="1">
              <w:r w:rsidR="00323A32" w:rsidRPr="00323A32">
                <w:rPr>
                  <w:color w:val="1F1F1F"/>
                </w:rPr>
                <w:t>ГБУ КО "Спас-Деменский дом-интернат для престарелых</w:t>
              </w:r>
            </w:hyperlink>
            <w:r w:rsidR="00323A32">
              <w:rPr>
                <w:color w:val="1F1F1F"/>
              </w:rPr>
              <w:t xml:space="preserve"> </w:t>
            </w:r>
            <w:r w:rsidR="00323A32" w:rsidRPr="00323A32">
              <w:rPr>
                <w:color w:val="1F1F1F"/>
              </w:rPr>
              <w:t>и инвалидов</w:t>
            </w:r>
          </w:p>
          <w:p w:rsidR="00323A32" w:rsidRDefault="00323A32" w:rsidP="00323A32">
            <w:pPr>
              <w:pStyle w:val="a7"/>
              <w:shd w:val="clear" w:color="auto" w:fill="auto"/>
              <w:spacing w:line="240" w:lineRule="auto"/>
              <w:rPr>
                <w:sz w:val="20"/>
                <w:szCs w:val="20"/>
              </w:rPr>
            </w:pPr>
            <w:r>
              <w:rPr>
                <w:sz w:val="20"/>
                <w:szCs w:val="20"/>
              </w:rPr>
              <w:t>г</w:t>
            </w:r>
            <w:proofErr w:type="gramStart"/>
            <w:r>
              <w:rPr>
                <w:sz w:val="20"/>
                <w:szCs w:val="20"/>
              </w:rPr>
              <w:t>.С</w:t>
            </w:r>
            <w:proofErr w:type="gramEnd"/>
            <w:r>
              <w:rPr>
                <w:sz w:val="20"/>
                <w:szCs w:val="20"/>
              </w:rPr>
              <w:t xml:space="preserve">пас-Деменск </w:t>
            </w:r>
            <w:proofErr w:type="spellStart"/>
            <w:r>
              <w:rPr>
                <w:sz w:val="20"/>
                <w:szCs w:val="20"/>
              </w:rPr>
              <w:t>ул.Подлесная</w:t>
            </w:r>
            <w:proofErr w:type="spellEnd"/>
            <w:r>
              <w:rPr>
                <w:sz w:val="20"/>
                <w:szCs w:val="20"/>
              </w:rPr>
              <w:t xml:space="preserve"> 1Б</w:t>
            </w:r>
          </w:p>
        </w:tc>
        <w:tc>
          <w:tcPr>
            <w:tcW w:w="2866" w:type="dxa"/>
            <w:vMerge/>
            <w:tcBorders>
              <w:left w:val="single" w:sz="4" w:space="0" w:color="auto"/>
              <w:right w:val="single" w:sz="4" w:space="0" w:color="auto"/>
            </w:tcBorders>
            <w:shd w:val="clear" w:color="auto" w:fill="FFFFFF"/>
          </w:tcPr>
          <w:p w:rsidR="00323A32" w:rsidRDefault="00323A32"/>
        </w:tc>
      </w:tr>
      <w:tr w:rsidR="00323A32" w:rsidTr="00323A32">
        <w:trPr>
          <w:trHeight w:hRule="exact" w:val="799"/>
          <w:jc w:val="center"/>
        </w:trPr>
        <w:tc>
          <w:tcPr>
            <w:tcW w:w="586" w:type="dxa"/>
            <w:tcBorders>
              <w:left w:val="single" w:sz="4" w:space="0" w:color="auto"/>
            </w:tcBorders>
            <w:shd w:val="clear" w:color="auto" w:fill="FFFFFF"/>
          </w:tcPr>
          <w:p w:rsidR="00323A32" w:rsidRDefault="00323A32"/>
        </w:tc>
        <w:tc>
          <w:tcPr>
            <w:tcW w:w="6120" w:type="dxa"/>
            <w:tcBorders>
              <w:top w:val="single" w:sz="4" w:space="0" w:color="auto"/>
              <w:left w:val="single" w:sz="4" w:space="0" w:color="auto"/>
            </w:tcBorders>
            <w:shd w:val="clear" w:color="auto" w:fill="FFFFFF"/>
          </w:tcPr>
          <w:p w:rsidR="00323A32" w:rsidRDefault="00323A32" w:rsidP="00323A32">
            <w:pPr>
              <w:pStyle w:val="40"/>
              <w:shd w:val="clear" w:color="auto" w:fill="auto"/>
              <w:spacing w:after="0" w:line="233" w:lineRule="auto"/>
              <w:ind w:left="0"/>
              <w:rPr>
                <w:color w:val="1F1F1F"/>
              </w:rPr>
            </w:pPr>
            <w:r>
              <w:rPr>
                <w:color w:val="1F1F1F"/>
              </w:rPr>
              <w:t>Гостиница «Колос»</w:t>
            </w:r>
          </w:p>
          <w:p w:rsidR="00323A32" w:rsidRPr="00323A32" w:rsidRDefault="00323A32" w:rsidP="00323A32">
            <w:pPr>
              <w:pStyle w:val="40"/>
              <w:shd w:val="clear" w:color="auto" w:fill="auto"/>
              <w:spacing w:after="0" w:line="233" w:lineRule="auto"/>
              <w:ind w:left="0"/>
              <w:rPr>
                <w:color w:val="1F1F1F"/>
              </w:rPr>
            </w:pPr>
            <w:r w:rsidRPr="00323A32">
              <w:rPr>
                <w:b w:val="0"/>
                <w:bCs w:val="0"/>
                <w:color w:val="1F1F1F"/>
              </w:rPr>
              <w:t>г</w:t>
            </w:r>
            <w:proofErr w:type="gramStart"/>
            <w:r w:rsidRPr="00323A32">
              <w:rPr>
                <w:b w:val="0"/>
                <w:bCs w:val="0"/>
                <w:color w:val="1F1F1F"/>
              </w:rPr>
              <w:t>.С</w:t>
            </w:r>
            <w:proofErr w:type="gramEnd"/>
            <w:r w:rsidRPr="00323A32">
              <w:rPr>
                <w:b w:val="0"/>
                <w:bCs w:val="0"/>
                <w:color w:val="1F1F1F"/>
              </w:rPr>
              <w:t>пас-Деменск пер.Заводской д.5</w:t>
            </w:r>
          </w:p>
        </w:tc>
        <w:tc>
          <w:tcPr>
            <w:tcW w:w="2866" w:type="dxa"/>
            <w:tcBorders>
              <w:left w:val="single" w:sz="4" w:space="0" w:color="auto"/>
              <w:right w:val="single" w:sz="4" w:space="0" w:color="auto"/>
            </w:tcBorders>
            <w:shd w:val="clear" w:color="auto" w:fill="FFFFFF"/>
          </w:tcPr>
          <w:p w:rsidR="00323A32" w:rsidRDefault="00323A32"/>
        </w:tc>
      </w:tr>
      <w:tr w:rsidR="00323A32" w:rsidTr="00323A32">
        <w:trPr>
          <w:trHeight w:hRule="exact" w:val="799"/>
          <w:jc w:val="center"/>
        </w:trPr>
        <w:tc>
          <w:tcPr>
            <w:tcW w:w="586" w:type="dxa"/>
            <w:tcBorders>
              <w:left w:val="single" w:sz="4" w:space="0" w:color="auto"/>
            </w:tcBorders>
            <w:shd w:val="clear" w:color="auto" w:fill="FFFFFF"/>
          </w:tcPr>
          <w:p w:rsidR="00323A32" w:rsidRDefault="00323A32"/>
        </w:tc>
        <w:tc>
          <w:tcPr>
            <w:tcW w:w="6120" w:type="dxa"/>
            <w:tcBorders>
              <w:top w:val="single" w:sz="4" w:space="0" w:color="auto"/>
              <w:left w:val="single" w:sz="4" w:space="0" w:color="auto"/>
            </w:tcBorders>
            <w:shd w:val="clear" w:color="auto" w:fill="FFFFFF"/>
          </w:tcPr>
          <w:p w:rsidR="00323A32" w:rsidRPr="00323A32" w:rsidRDefault="00323A32" w:rsidP="00864B8A">
            <w:pPr>
              <w:pStyle w:val="40"/>
              <w:shd w:val="clear" w:color="auto" w:fill="auto"/>
              <w:spacing w:after="0" w:line="233" w:lineRule="auto"/>
              <w:ind w:left="0"/>
              <w:rPr>
                <w:color w:val="1F1F1F"/>
              </w:rPr>
            </w:pPr>
          </w:p>
        </w:tc>
        <w:tc>
          <w:tcPr>
            <w:tcW w:w="2866" w:type="dxa"/>
            <w:tcBorders>
              <w:left w:val="single" w:sz="4" w:space="0" w:color="auto"/>
              <w:right w:val="single" w:sz="4" w:space="0" w:color="auto"/>
            </w:tcBorders>
            <w:shd w:val="clear" w:color="auto" w:fill="FFFFFF"/>
          </w:tcPr>
          <w:p w:rsidR="00323A32" w:rsidRDefault="00323A32"/>
        </w:tc>
      </w:tr>
      <w:tr w:rsidR="00323A32" w:rsidTr="00323A32">
        <w:trPr>
          <w:trHeight w:hRule="exact" w:val="799"/>
          <w:jc w:val="center"/>
        </w:trPr>
        <w:tc>
          <w:tcPr>
            <w:tcW w:w="586" w:type="dxa"/>
            <w:tcBorders>
              <w:left w:val="single" w:sz="4" w:space="0" w:color="auto"/>
            </w:tcBorders>
            <w:shd w:val="clear" w:color="auto" w:fill="FFFFFF"/>
          </w:tcPr>
          <w:p w:rsidR="00323A32" w:rsidRDefault="00323A32"/>
        </w:tc>
        <w:tc>
          <w:tcPr>
            <w:tcW w:w="6120" w:type="dxa"/>
            <w:tcBorders>
              <w:top w:val="single" w:sz="4" w:space="0" w:color="auto"/>
              <w:left w:val="single" w:sz="4" w:space="0" w:color="auto"/>
            </w:tcBorders>
            <w:shd w:val="clear" w:color="auto" w:fill="FFFFFF"/>
          </w:tcPr>
          <w:p w:rsidR="00323A32" w:rsidRPr="00323A32" w:rsidRDefault="00323A32" w:rsidP="00323A32">
            <w:pPr>
              <w:pStyle w:val="40"/>
              <w:shd w:val="clear" w:color="auto" w:fill="auto"/>
              <w:spacing w:after="0" w:line="233" w:lineRule="auto"/>
              <w:ind w:left="0"/>
              <w:rPr>
                <w:color w:val="1F1F1F"/>
              </w:rPr>
            </w:pPr>
          </w:p>
        </w:tc>
        <w:tc>
          <w:tcPr>
            <w:tcW w:w="2866" w:type="dxa"/>
            <w:tcBorders>
              <w:left w:val="single" w:sz="4" w:space="0" w:color="auto"/>
              <w:right w:val="single" w:sz="4" w:space="0" w:color="auto"/>
            </w:tcBorders>
            <w:shd w:val="clear" w:color="auto" w:fill="FFFFFF"/>
          </w:tcPr>
          <w:p w:rsidR="00323A32" w:rsidRDefault="00323A32"/>
        </w:tc>
      </w:tr>
      <w:tr w:rsidR="00323A32" w:rsidTr="00323A32">
        <w:trPr>
          <w:trHeight w:hRule="exact" w:val="799"/>
          <w:jc w:val="center"/>
        </w:trPr>
        <w:tc>
          <w:tcPr>
            <w:tcW w:w="586" w:type="dxa"/>
            <w:tcBorders>
              <w:left w:val="single" w:sz="4" w:space="0" w:color="auto"/>
            </w:tcBorders>
            <w:shd w:val="clear" w:color="auto" w:fill="FFFFFF"/>
          </w:tcPr>
          <w:p w:rsidR="00323A32" w:rsidRDefault="00323A32"/>
        </w:tc>
        <w:tc>
          <w:tcPr>
            <w:tcW w:w="6120" w:type="dxa"/>
            <w:tcBorders>
              <w:top w:val="single" w:sz="4" w:space="0" w:color="auto"/>
              <w:left w:val="single" w:sz="4" w:space="0" w:color="auto"/>
            </w:tcBorders>
            <w:shd w:val="clear" w:color="auto" w:fill="FFFFFF"/>
          </w:tcPr>
          <w:p w:rsidR="00323A32" w:rsidRPr="00323A32" w:rsidRDefault="00323A32" w:rsidP="00323A32">
            <w:pPr>
              <w:pStyle w:val="40"/>
              <w:shd w:val="clear" w:color="auto" w:fill="auto"/>
              <w:spacing w:after="0" w:line="233" w:lineRule="auto"/>
              <w:ind w:left="0"/>
              <w:rPr>
                <w:color w:val="1F1F1F"/>
              </w:rPr>
            </w:pPr>
          </w:p>
        </w:tc>
        <w:tc>
          <w:tcPr>
            <w:tcW w:w="2866" w:type="dxa"/>
            <w:tcBorders>
              <w:left w:val="single" w:sz="4" w:space="0" w:color="auto"/>
              <w:right w:val="single" w:sz="4" w:space="0" w:color="auto"/>
            </w:tcBorders>
            <w:shd w:val="clear" w:color="auto" w:fill="FFFFFF"/>
          </w:tcPr>
          <w:p w:rsidR="00323A32" w:rsidRDefault="00323A32"/>
        </w:tc>
      </w:tr>
      <w:tr w:rsidR="00BE51F7">
        <w:trPr>
          <w:trHeight w:hRule="exact" w:val="907"/>
          <w:jc w:val="center"/>
        </w:trPr>
        <w:tc>
          <w:tcPr>
            <w:tcW w:w="586" w:type="dxa"/>
            <w:vMerge w:val="restart"/>
            <w:tcBorders>
              <w:top w:val="single" w:sz="4" w:space="0" w:color="auto"/>
              <w:left w:val="single" w:sz="4" w:space="0" w:color="auto"/>
            </w:tcBorders>
            <w:shd w:val="clear" w:color="auto" w:fill="FFFFFF"/>
          </w:tcPr>
          <w:p w:rsidR="00BE51F7" w:rsidRDefault="00D07028">
            <w:pPr>
              <w:pStyle w:val="a7"/>
              <w:shd w:val="clear" w:color="auto" w:fill="auto"/>
              <w:spacing w:line="240" w:lineRule="auto"/>
              <w:rPr>
                <w:sz w:val="20"/>
                <w:szCs w:val="20"/>
              </w:rPr>
            </w:pPr>
            <w:r>
              <w:rPr>
                <w:sz w:val="20"/>
                <w:szCs w:val="20"/>
              </w:rPr>
              <w:t>3</w:t>
            </w:r>
          </w:p>
        </w:tc>
        <w:tc>
          <w:tcPr>
            <w:tcW w:w="8986" w:type="dxa"/>
            <w:gridSpan w:val="2"/>
            <w:tcBorders>
              <w:top w:val="single" w:sz="4" w:space="0" w:color="auto"/>
              <w:left w:val="single" w:sz="4" w:space="0" w:color="auto"/>
              <w:right w:val="single" w:sz="4" w:space="0" w:color="auto"/>
            </w:tcBorders>
            <w:shd w:val="clear" w:color="auto" w:fill="FFFFFF"/>
            <w:vAlign w:val="bottom"/>
          </w:tcPr>
          <w:p w:rsidR="00BE51F7" w:rsidRDefault="00D07028">
            <w:pPr>
              <w:pStyle w:val="a7"/>
              <w:shd w:val="clear" w:color="auto" w:fill="auto"/>
              <w:jc w:val="center"/>
            </w:pPr>
            <w:r>
              <w:t xml:space="preserve">Управляющие организации, а также товарищества собственников жилья, жилищные кооперативы, </w:t>
            </w:r>
            <w:proofErr w:type="spellStart"/>
            <w:r>
              <w:t>жилищно</w:t>
            </w:r>
            <w:r>
              <w:softHyphen/>
              <w:t>строительные</w:t>
            </w:r>
            <w:proofErr w:type="spellEnd"/>
            <w:r>
              <w:t xml:space="preserve"> кооперативы или иные специализированные потребительские кооперативы при условии осуществления ими деятельности по управлению многоквартирными домами.</w:t>
            </w:r>
          </w:p>
        </w:tc>
      </w:tr>
      <w:tr w:rsidR="00BE51F7">
        <w:trPr>
          <w:trHeight w:hRule="exact" w:val="494"/>
          <w:jc w:val="center"/>
        </w:trPr>
        <w:tc>
          <w:tcPr>
            <w:tcW w:w="586" w:type="dxa"/>
            <w:vMerge/>
            <w:tcBorders>
              <w:left w:val="single" w:sz="4" w:space="0" w:color="auto"/>
            </w:tcBorders>
            <w:shd w:val="clear" w:color="auto" w:fill="FFFFFF"/>
          </w:tcPr>
          <w:p w:rsidR="00BE51F7" w:rsidRDefault="00BE51F7"/>
        </w:tc>
        <w:tc>
          <w:tcPr>
            <w:tcW w:w="6120" w:type="dxa"/>
            <w:tcBorders>
              <w:top w:val="single" w:sz="4" w:space="0" w:color="auto"/>
              <w:left w:val="single" w:sz="4" w:space="0" w:color="auto"/>
            </w:tcBorders>
            <w:shd w:val="clear" w:color="auto" w:fill="FFFFFF"/>
          </w:tcPr>
          <w:p w:rsidR="00BE51F7" w:rsidRDefault="00BE51F7">
            <w:pPr>
              <w:pStyle w:val="a7"/>
              <w:shd w:val="clear" w:color="auto" w:fill="auto"/>
              <w:spacing w:line="240" w:lineRule="auto"/>
              <w:rPr>
                <w:sz w:val="20"/>
                <w:szCs w:val="20"/>
              </w:rPr>
            </w:pPr>
          </w:p>
        </w:tc>
        <w:tc>
          <w:tcPr>
            <w:tcW w:w="2866" w:type="dxa"/>
            <w:vMerge w:val="restart"/>
            <w:tcBorders>
              <w:top w:val="single" w:sz="4" w:space="0" w:color="auto"/>
              <w:left w:val="single" w:sz="4" w:space="0" w:color="auto"/>
              <w:right w:val="single" w:sz="4" w:space="0" w:color="auto"/>
            </w:tcBorders>
            <w:shd w:val="clear" w:color="auto" w:fill="FFFFFF"/>
          </w:tcPr>
          <w:p w:rsidR="00BE51F7" w:rsidRDefault="00D07028">
            <w:pPr>
              <w:pStyle w:val="a7"/>
              <w:shd w:val="clear" w:color="auto" w:fill="auto"/>
              <w:spacing w:before="280" w:line="240" w:lineRule="auto"/>
              <w:jc w:val="center"/>
              <w:rPr>
                <w:sz w:val="20"/>
                <w:szCs w:val="20"/>
              </w:rPr>
            </w:pPr>
            <w:r>
              <w:rPr>
                <w:sz w:val="20"/>
                <w:szCs w:val="20"/>
              </w:rPr>
              <w:t>с 01.08.2025 по</w:t>
            </w:r>
          </w:p>
          <w:p w:rsidR="00BE51F7" w:rsidRDefault="00D07028">
            <w:pPr>
              <w:pStyle w:val="a7"/>
              <w:shd w:val="clear" w:color="auto" w:fill="auto"/>
              <w:spacing w:line="240" w:lineRule="auto"/>
              <w:jc w:val="center"/>
              <w:rPr>
                <w:sz w:val="20"/>
                <w:szCs w:val="20"/>
              </w:rPr>
            </w:pPr>
            <w:r>
              <w:rPr>
                <w:sz w:val="20"/>
                <w:szCs w:val="20"/>
              </w:rPr>
              <w:t>30.08.2025</w:t>
            </w:r>
          </w:p>
        </w:tc>
      </w:tr>
      <w:tr w:rsidR="00BE51F7" w:rsidTr="001915FA">
        <w:trPr>
          <w:trHeight w:hRule="exact" w:val="710"/>
          <w:jc w:val="center"/>
        </w:trPr>
        <w:tc>
          <w:tcPr>
            <w:tcW w:w="586" w:type="dxa"/>
            <w:vMerge/>
            <w:tcBorders>
              <w:left w:val="single" w:sz="4" w:space="0" w:color="auto"/>
              <w:bottom w:val="single" w:sz="4" w:space="0" w:color="auto"/>
            </w:tcBorders>
            <w:shd w:val="clear" w:color="auto" w:fill="FFFFFF"/>
          </w:tcPr>
          <w:p w:rsidR="00BE51F7" w:rsidRDefault="00BE51F7"/>
        </w:tc>
        <w:tc>
          <w:tcPr>
            <w:tcW w:w="6120" w:type="dxa"/>
            <w:tcBorders>
              <w:top w:val="single" w:sz="4" w:space="0" w:color="auto"/>
              <w:left w:val="single" w:sz="4" w:space="0" w:color="auto"/>
              <w:bottom w:val="single" w:sz="4" w:space="0" w:color="auto"/>
            </w:tcBorders>
            <w:shd w:val="clear" w:color="auto" w:fill="FFFFFF"/>
          </w:tcPr>
          <w:p w:rsidR="00BE51F7" w:rsidRDefault="00323A32" w:rsidP="00323A32">
            <w:pPr>
              <w:pStyle w:val="a7"/>
              <w:shd w:val="clear" w:color="auto" w:fill="auto"/>
              <w:spacing w:line="240" w:lineRule="auto"/>
              <w:rPr>
                <w:sz w:val="20"/>
                <w:szCs w:val="20"/>
              </w:rPr>
            </w:pPr>
            <w:r>
              <w:rPr>
                <w:sz w:val="20"/>
                <w:szCs w:val="20"/>
              </w:rPr>
              <w:t xml:space="preserve">МУП "Благоустройство" </w:t>
            </w:r>
          </w:p>
        </w:tc>
        <w:tc>
          <w:tcPr>
            <w:tcW w:w="2866" w:type="dxa"/>
            <w:vMerge/>
            <w:tcBorders>
              <w:left w:val="single" w:sz="4" w:space="0" w:color="auto"/>
              <w:bottom w:val="single" w:sz="4" w:space="0" w:color="auto"/>
              <w:right w:val="single" w:sz="4" w:space="0" w:color="auto"/>
            </w:tcBorders>
            <w:shd w:val="clear" w:color="auto" w:fill="FFFFFF"/>
          </w:tcPr>
          <w:p w:rsidR="00BE51F7" w:rsidRDefault="00BE51F7"/>
        </w:tc>
      </w:tr>
    </w:tbl>
    <w:p w:rsidR="001915FA" w:rsidRDefault="001915FA">
      <w:pPr>
        <w:pStyle w:val="40"/>
        <w:shd w:val="clear" w:color="auto" w:fill="auto"/>
        <w:spacing w:after="0" w:line="233" w:lineRule="auto"/>
        <w:ind w:left="4960"/>
        <w:rPr>
          <w:color w:val="1F1F1F"/>
        </w:rPr>
      </w:pPr>
    </w:p>
    <w:p w:rsidR="00BE51F7" w:rsidRDefault="00D07028">
      <w:pPr>
        <w:pStyle w:val="40"/>
        <w:shd w:val="clear" w:color="auto" w:fill="auto"/>
        <w:spacing w:after="0" w:line="233" w:lineRule="auto"/>
        <w:ind w:left="4960"/>
      </w:pPr>
      <w:r>
        <w:rPr>
          <w:color w:val="1F1F1F"/>
        </w:rPr>
        <w:lastRenderedPageBreak/>
        <w:t>Приложение № 2</w:t>
      </w:r>
    </w:p>
    <w:p w:rsidR="00BE51F7" w:rsidRDefault="00D07028" w:rsidP="00DE5F5A">
      <w:pPr>
        <w:pStyle w:val="20"/>
        <w:shd w:val="clear" w:color="auto" w:fill="auto"/>
        <w:spacing w:line="259" w:lineRule="auto"/>
        <w:ind w:left="4960" w:firstLine="0"/>
        <w:rPr>
          <w:sz w:val="18"/>
          <w:szCs w:val="18"/>
        </w:rPr>
      </w:pPr>
      <w:r>
        <w:rPr>
          <w:sz w:val="18"/>
          <w:szCs w:val="18"/>
        </w:rPr>
        <w:t xml:space="preserve">к Программе проведения оценки обеспечения готовности к отопительному периоду 2025-2026 годов теплоснабжающих организаций и потребителей тепловой энергии на территории </w:t>
      </w:r>
      <w:r w:rsidR="00DE5F5A">
        <w:rPr>
          <w:sz w:val="18"/>
          <w:szCs w:val="18"/>
        </w:rPr>
        <w:t xml:space="preserve">МР "Спас-Деменский район" </w:t>
      </w:r>
    </w:p>
    <w:p w:rsidR="00DE5F5A" w:rsidRDefault="00DE5F5A">
      <w:pPr>
        <w:pStyle w:val="11"/>
        <w:shd w:val="clear" w:color="auto" w:fill="auto"/>
        <w:ind w:firstLine="0"/>
        <w:jc w:val="center"/>
      </w:pPr>
    </w:p>
    <w:p w:rsidR="00DE5F5A" w:rsidRDefault="00DE5F5A">
      <w:pPr>
        <w:pStyle w:val="11"/>
        <w:shd w:val="clear" w:color="auto" w:fill="auto"/>
        <w:ind w:firstLine="0"/>
        <w:jc w:val="center"/>
      </w:pPr>
    </w:p>
    <w:p w:rsidR="00BE51F7" w:rsidRDefault="00D07028">
      <w:pPr>
        <w:pStyle w:val="11"/>
        <w:shd w:val="clear" w:color="auto" w:fill="auto"/>
        <w:ind w:firstLine="0"/>
        <w:jc w:val="center"/>
      </w:pPr>
      <w:r>
        <w:t>Акт</w:t>
      </w:r>
    </w:p>
    <w:p w:rsidR="00BE51F7" w:rsidRDefault="00D07028">
      <w:pPr>
        <w:pStyle w:val="11"/>
        <w:shd w:val="clear" w:color="auto" w:fill="auto"/>
        <w:spacing w:after="380"/>
        <w:ind w:firstLine="820"/>
      </w:pPr>
      <w:r>
        <w:t>Оценки обеспечения готовности к отопительному периоду 2025-2026 гг.</w:t>
      </w:r>
    </w:p>
    <w:p w:rsidR="00BE51F7" w:rsidRDefault="00D07028">
      <w:pPr>
        <w:pStyle w:val="11"/>
        <w:shd w:val="clear" w:color="auto" w:fill="auto"/>
        <w:tabs>
          <w:tab w:val="left" w:leader="underscore" w:pos="4685"/>
          <w:tab w:val="left" w:leader="underscore" w:pos="8808"/>
        </w:tabs>
        <w:spacing w:line="271" w:lineRule="auto"/>
        <w:ind w:firstLine="580"/>
      </w:pPr>
      <w:r w:rsidRPr="00DE5F5A">
        <w:rPr>
          <w:u w:val="single"/>
        </w:rPr>
        <w:t xml:space="preserve">г. </w:t>
      </w:r>
      <w:r w:rsidR="00864B8A" w:rsidRPr="00DE5F5A">
        <w:rPr>
          <w:u w:val="single"/>
        </w:rPr>
        <w:t>Спас-Деменск</w:t>
      </w:r>
      <w:r>
        <w:t xml:space="preserve"> </w:t>
      </w:r>
      <w:r w:rsidR="00DE5F5A">
        <w:t xml:space="preserve">                                                                     </w:t>
      </w:r>
      <w:r w:rsidR="00DE5F5A" w:rsidRPr="00DE5F5A">
        <w:rPr>
          <w:u w:val="single"/>
        </w:rPr>
        <w:t xml:space="preserve">                         </w:t>
      </w:r>
      <w:r w:rsidR="00DE5F5A">
        <w:t xml:space="preserve">  </w:t>
      </w:r>
      <w:r>
        <w:t>2025г.</w:t>
      </w:r>
    </w:p>
    <w:p w:rsidR="00BE51F7" w:rsidRDefault="00864B8A">
      <w:pPr>
        <w:pStyle w:val="20"/>
        <w:shd w:val="clear" w:color="auto" w:fill="auto"/>
        <w:tabs>
          <w:tab w:val="left" w:pos="7150"/>
        </w:tabs>
        <w:spacing w:after="260" w:line="240" w:lineRule="auto"/>
        <w:ind w:left="1020" w:firstLine="0"/>
      </w:pPr>
      <w:r>
        <w:rPr>
          <w:sz w:val="18"/>
          <w:szCs w:val="18"/>
        </w:rPr>
        <w:t xml:space="preserve">   </w:t>
      </w:r>
      <w:r w:rsidR="00D07028">
        <w:rPr>
          <w:sz w:val="18"/>
          <w:szCs w:val="18"/>
        </w:rPr>
        <w:t>(место составления акта)</w:t>
      </w:r>
      <w:r w:rsidR="00DE5F5A">
        <w:rPr>
          <w:sz w:val="18"/>
          <w:szCs w:val="18"/>
        </w:rPr>
        <w:t xml:space="preserve">              </w:t>
      </w:r>
      <w:r w:rsidR="00D07028">
        <w:rPr>
          <w:sz w:val="18"/>
          <w:szCs w:val="18"/>
        </w:rPr>
        <w:tab/>
      </w:r>
      <w:r w:rsidR="00D07028">
        <w:t>(дата составления акта)</w:t>
      </w:r>
    </w:p>
    <w:p w:rsidR="00BE51F7" w:rsidRDefault="00D07028">
      <w:pPr>
        <w:pStyle w:val="11"/>
        <w:shd w:val="clear" w:color="auto" w:fill="auto"/>
        <w:ind w:firstLine="0"/>
      </w:pPr>
      <w:r>
        <w:t xml:space="preserve">Комиссия, образованная </w:t>
      </w:r>
      <w:r>
        <w:rPr>
          <w:u w:val="single"/>
        </w:rPr>
        <w:t xml:space="preserve">Постановлением администрации </w:t>
      </w:r>
      <w:r w:rsidR="00DE5F5A">
        <w:rPr>
          <w:u w:val="single"/>
        </w:rPr>
        <w:t xml:space="preserve">МР "Спас-Деменский район" </w:t>
      </w:r>
      <w:r>
        <w:rPr>
          <w:u w:val="single"/>
        </w:rPr>
        <w:t xml:space="preserve"> от </w:t>
      </w:r>
      <w:r w:rsidR="00DE5F5A">
        <w:rPr>
          <w:u w:val="single"/>
        </w:rPr>
        <w:t>19</w:t>
      </w:r>
      <w:r>
        <w:rPr>
          <w:u w:val="single"/>
        </w:rPr>
        <w:t>.0</w:t>
      </w:r>
      <w:r w:rsidR="00DE5F5A">
        <w:rPr>
          <w:u w:val="single"/>
        </w:rPr>
        <w:t>5.2025 г. № 178</w:t>
      </w:r>
      <w:r>
        <w:rPr>
          <w:u w:val="single"/>
        </w:rPr>
        <w:t xml:space="preserve"> «О создании комиссии по оценке готовности </w:t>
      </w:r>
      <w:r w:rsidR="00DE5F5A">
        <w:rPr>
          <w:u w:val="single"/>
        </w:rPr>
        <w:t>объектов жилищно-коммунального хозяйства к отопительному периоду 2025-2026</w:t>
      </w:r>
      <w:r>
        <w:rPr>
          <w:u w:val="single"/>
        </w:rPr>
        <w:t>»„</w:t>
      </w:r>
    </w:p>
    <w:p w:rsidR="00BE51F7" w:rsidRDefault="00D07028">
      <w:pPr>
        <w:pStyle w:val="20"/>
        <w:shd w:val="clear" w:color="auto" w:fill="auto"/>
        <w:spacing w:line="240" w:lineRule="auto"/>
        <w:ind w:left="1960" w:firstLine="0"/>
      </w:pPr>
      <w:r>
        <w:t>(форма документа и его реквизиты, которым образована комиссия)</w:t>
      </w:r>
    </w:p>
    <w:p w:rsidR="00BE51F7" w:rsidRDefault="00D07028">
      <w:pPr>
        <w:pStyle w:val="11"/>
        <w:shd w:val="clear" w:color="auto" w:fill="auto"/>
        <w:ind w:firstLine="0"/>
      </w:pPr>
      <w:r w:rsidRPr="001915FA">
        <w:t>в соответствии с программой проведения оценки обеспечения готовности к отопительному периоду от "0</w:t>
      </w:r>
      <w:r w:rsidR="001915FA" w:rsidRPr="001915FA">
        <w:t>2</w:t>
      </w:r>
      <w:r w:rsidRPr="001915FA">
        <w:t xml:space="preserve">" июля 2025 г., утвержденной постановлением администрации </w:t>
      </w:r>
      <w:r w:rsidR="001915FA" w:rsidRPr="001915FA">
        <w:t xml:space="preserve">МР "Спас-Деменский район" </w:t>
      </w:r>
      <w:r w:rsidRPr="001915FA">
        <w:t xml:space="preserve"> от 0</w:t>
      </w:r>
      <w:r w:rsidR="001915FA" w:rsidRPr="001915FA">
        <w:t>2</w:t>
      </w:r>
      <w:r w:rsidRPr="001915FA">
        <w:t xml:space="preserve">.07.2025 г. № </w:t>
      </w:r>
      <w:r w:rsidR="001915FA" w:rsidRPr="001915FA">
        <w:t>221</w:t>
      </w:r>
    </w:p>
    <w:p w:rsidR="00BE51F7" w:rsidRDefault="00D07028">
      <w:pPr>
        <w:pStyle w:val="11"/>
        <w:shd w:val="clear" w:color="auto" w:fill="auto"/>
        <w:tabs>
          <w:tab w:val="left" w:leader="underscore" w:pos="701"/>
          <w:tab w:val="left" w:leader="underscore" w:pos="1819"/>
          <w:tab w:val="left" w:leader="underscore" w:pos="3648"/>
          <w:tab w:val="left" w:leader="underscore" w:pos="4430"/>
          <w:tab w:val="left" w:leader="underscore" w:pos="5414"/>
        </w:tabs>
        <w:ind w:firstLine="0"/>
      </w:pPr>
      <w:r>
        <w:t xml:space="preserve">с " </w:t>
      </w:r>
      <w:r>
        <w:tab/>
        <w:t>"</w:t>
      </w:r>
      <w:r>
        <w:tab/>
        <w:t>2025 г. по"</w:t>
      </w:r>
      <w:r>
        <w:tab/>
        <w:t>"</w:t>
      </w:r>
      <w:r>
        <w:tab/>
        <w:t>20</w:t>
      </w:r>
      <w:r>
        <w:tab/>
        <w:t xml:space="preserve">г. в соответствии </w:t>
      </w:r>
      <w:proofErr w:type="gramStart"/>
      <w:r>
        <w:t>с</w:t>
      </w:r>
      <w:proofErr w:type="gramEnd"/>
      <w:r>
        <w:t xml:space="preserve"> Федеральным</w:t>
      </w:r>
    </w:p>
    <w:p w:rsidR="00DE5F5A" w:rsidRDefault="00D07028" w:rsidP="00DE5F5A">
      <w:pPr>
        <w:pStyle w:val="11"/>
        <w:shd w:val="clear" w:color="auto" w:fill="auto"/>
        <w:ind w:firstLine="0"/>
      </w:pPr>
      <w:r>
        <w:t xml:space="preserve">законом от 27 июля 2010 г. </w:t>
      </w:r>
      <w:r>
        <w:rPr>
          <w:lang w:val="en-US" w:eastAsia="en-US" w:bidi="en-US"/>
        </w:rPr>
        <w:t>N</w:t>
      </w:r>
      <w:r w:rsidRPr="00D07028">
        <w:rPr>
          <w:lang w:eastAsia="en-US" w:bidi="en-US"/>
        </w:rPr>
        <w:t xml:space="preserve"> </w:t>
      </w:r>
      <w:r>
        <w:t>190-ФЗ "О теплоснабжении" провела оценку обеспечения готовности к отопительному периоду</w:t>
      </w:r>
    </w:p>
    <w:p w:rsidR="00BE51F7" w:rsidRDefault="00DE5F5A" w:rsidP="00DE5F5A">
      <w:pPr>
        <w:pStyle w:val="11"/>
        <w:shd w:val="clear" w:color="auto" w:fill="auto"/>
        <w:ind w:firstLine="0"/>
        <w:rPr>
          <w:sz w:val="18"/>
          <w:szCs w:val="18"/>
        </w:rPr>
      </w:pPr>
      <w:r>
        <w:rPr>
          <w:sz w:val="18"/>
          <w:szCs w:val="18"/>
        </w:rPr>
        <w:t xml:space="preserve">                                                 </w:t>
      </w:r>
      <w:r w:rsidR="00D07028">
        <w:rPr>
          <w:sz w:val="18"/>
          <w:szCs w:val="18"/>
        </w:rPr>
        <w:t>(наименование лица, подлежащего оценке обеспечения готовности)</w:t>
      </w:r>
    </w:p>
    <w:p w:rsidR="00BE51F7" w:rsidRDefault="00D07028" w:rsidP="00DE5F5A">
      <w:pPr>
        <w:pStyle w:val="11"/>
        <w:shd w:val="clear" w:color="auto" w:fill="auto"/>
        <w:ind w:firstLine="0"/>
      </w:pPr>
      <w:r>
        <w:t>Оценка обеспечения готовности к отопительному периоду проводилась в отношении следующих объектов оценки обеспечения готовности:</w:t>
      </w:r>
    </w:p>
    <w:p w:rsidR="00BE51F7" w:rsidRDefault="00D07028">
      <w:pPr>
        <w:pStyle w:val="11"/>
        <w:shd w:val="clear" w:color="auto" w:fill="auto"/>
        <w:spacing w:line="259" w:lineRule="auto"/>
        <w:ind w:firstLine="760"/>
      </w:pPr>
      <w:r>
        <w:t>В ходе проведения оценки обеспечения готовности к отопительному периоду комиссия установила:</w:t>
      </w:r>
    </w:p>
    <w:p w:rsidR="00BE51F7" w:rsidRDefault="00D07028">
      <w:pPr>
        <w:pStyle w:val="11"/>
        <w:shd w:val="clear" w:color="auto" w:fill="auto"/>
        <w:spacing w:after="320" w:line="259" w:lineRule="auto"/>
        <w:ind w:firstLine="760"/>
      </w:pPr>
      <w:r>
        <w:t xml:space="preserve">1. Уровни </w:t>
      </w:r>
      <w:proofErr w:type="gramStart"/>
      <w:r>
        <w:t>готовности объектов оценки обеспечения готовности</w:t>
      </w:r>
      <w:proofErr w:type="gramEnd"/>
      <w:r>
        <w:t>:</w:t>
      </w:r>
    </w:p>
    <w:tbl>
      <w:tblPr>
        <w:tblOverlap w:val="never"/>
        <w:tblW w:w="0" w:type="auto"/>
        <w:jc w:val="center"/>
        <w:tblLayout w:type="fixed"/>
        <w:tblCellMar>
          <w:left w:w="10" w:type="dxa"/>
          <w:right w:w="10" w:type="dxa"/>
        </w:tblCellMar>
        <w:tblLook w:val="0000"/>
      </w:tblPr>
      <w:tblGrid>
        <w:gridCol w:w="6538"/>
        <w:gridCol w:w="2554"/>
      </w:tblGrid>
      <w:tr w:rsidR="00BE51F7">
        <w:trPr>
          <w:trHeight w:hRule="exact" w:val="1224"/>
          <w:jc w:val="center"/>
        </w:trPr>
        <w:tc>
          <w:tcPr>
            <w:tcW w:w="6538" w:type="dxa"/>
            <w:tcBorders>
              <w:top w:val="single" w:sz="4" w:space="0" w:color="auto"/>
              <w:left w:val="single" w:sz="4" w:space="0" w:color="auto"/>
            </w:tcBorders>
            <w:shd w:val="clear" w:color="auto" w:fill="FFFFFF"/>
          </w:tcPr>
          <w:p w:rsidR="00BE51F7" w:rsidRDefault="00D07028">
            <w:pPr>
              <w:pStyle w:val="a7"/>
              <w:shd w:val="clear" w:color="auto" w:fill="auto"/>
              <w:spacing w:line="240" w:lineRule="auto"/>
              <w:jc w:val="center"/>
              <w:rPr>
                <w:sz w:val="24"/>
                <w:szCs w:val="24"/>
              </w:rPr>
            </w:pPr>
            <w:r>
              <w:rPr>
                <w:sz w:val="24"/>
                <w:szCs w:val="24"/>
              </w:rPr>
              <w:t>Объект оценки обеспечения готовности</w:t>
            </w:r>
          </w:p>
        </w:tc>
        <w:tc>
          <w:tcPr>
            <w:tcW w:w="2554" w:type="dxa"/>
            <w:tcBorders>
              <w:top w:val="single" w:sz="4" w:space="0" w:color="auto"/>
              <w:left w:val="single" w:sz="4" w:space="0" w:color="auto"/>
              <w:right w:val="single" w:sz="4" w:space="0" w:color="auto"/>
            </w:tcBorders>
            <w:shd w:val="clear" w:color="auto" w:fill="FFFFFF"/>
            <w:vAlign w:val="bottom"/>
          </w:tcPr>
          <w:p w:rsidR="00BE51F7" w:rsidRDefault="00D07028">
            <w:pPr>
              <w:pStyle w:val="a7"/>
              <w:shd w:val="clear" w:color="auto" w:fill="auto"/>
              <w:spacing w:line="259" w:lineRule="auto"/>
              <w:jc w:val="center"/>
              <w:rPr>
                <w:sz w:val="24"/>
                <w:szCs w:val="24"/>
              </w:rPr>
            </w:pPr>
            <w:r>
              <w:rPr>
                <w:sz w:val="24"/>
                <w:szCs w:val="24"/>
              </w:rPr>
              <w:t>Уровень готовности (Готов/готов с замечаниями/ не готов)</w:t>
            </w:r>
          </w:p>
        </w:tc>
      </w:tr>
      <w:tr w:rsidR="00BE51F7">
        <w:trPr>
          <w:trHeight w:hRule="exact" w:val="317"/>
          <w:jc w:val="center"/>
        </w:trPr>
        <w:tc>
          <w:tcPr>
            <w:tcW w:w="6538" w:type="dxa"/>
            <w:tcBorders>
              <w:top w:val="single" w:sz="4" w:space="0" w:color="auto"/>
              <w:left w:val="single" w:sz="4" w:space="0" w:color="auto"/>
            </w:tcBorders>
            <w:shd w:val="clear" w:color="auto" w:fill="FFFFFF"/>
            <w:vAlign w:val="bottom"/>
          </w:tcPr>
          <w:p w:rsidR="00BE51F7" w:rsidRDefault="00D07028">
            <w:pPr>
              <w:pStyle w:val="a7"/>
              <w:shd w:val="clear" w:color="auto" w:fill="auto"/>
              <w:spacing w:line="240" w:lineRule="auto"/>
              <w:rPr>
                <w:sz w:val="24"/>
                <w:szCs w:val="24"/>
              </w:rPr>
            </w:pPr>
            <w:r>
              <w:rPr>
                <w:sz w:val="24"/>
                <w:szCs w:val="24"/>
              </w:rPr>
              <w:t>1.</w:t>
            </w:r>
          </w:p>
        </w:tc>
        <w:tc>
          <w:tcPr>
            <w:tcW w:w="2554" w:type="dxa"/>
            <w:tcBorders>
              <w:top w:val="single" w:sz="4" w:space="0" w:color="auto"/>
              <w:left w:val="single" w:sz="4" w:space="0" w:color="auto"/>
              <w:right w:val="single" w:sz="4" w:space="0" w:color="auto"/>
            </w:tcBorders>
            <w:shd w:val="clear" w:color="auto" w:fill="FFFFFF"/>
          </w:tcPr>
          <w:p w:rsidR="00BE51F7" w:rsidRDefault="00BE51F7">
            <w:pPr>
              <w:rPr>
                <w:sz w:val="10"/>
                <w:szCs w:val="10"/>
              </w:rPr>
            </w:pPr>
          </w:p>
        </w:tc>
      </w:tr>
      <w:tr w:rsidR="00BE51F7">
        <w:trPr>
          <w:trHeight w:hRule="exact" w:val="331"/>
          <w:jc w:val="center"/>
        </w:trPr>
        <w:tc>
          <w:tcPr>
            <w:tcW w:w="6538" w:type="dxa"/>
            <w:tcBorders>
              <w:top w:val="single" w:sz="4" w:space="0" w:color="auto"/>
              <w:left w:val="single" w:sz="4" w:space="0" w:color="auto"/>
              <w:bottom w:val="single" w:sz="4" w:space="0" w:color="auto"/>
            </w:tcBorders>
            <w:shd w:val="clear" w:color="auto" w:fill="FFFFFF"/>
            <w:vAlign w:val="bottom"/>
          </w:tcPr>
          <w:p w:rsidR="00BE51F7" w:rsidRDefault="00D07028">
            <w:pPr>
              <w:pStyle w:val="a7"/>
              <w:shd w:val="clear" w:color="auto" w:fill="auto"/>
              <w:spacing w:line="240" w:lineRule="auto"/>
              <w:rPr>
                <w:sz w:val="24"/>
                <w:szCs w:val="24"/>
              </w:rPr>
            </w:pPr>
            <w:r>
              <w:rPr>
                <w:sz w:val="24"/>
                <w:szCs w:val="24"/>
              </w:rPr>
              <w:t>2.</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BE51F7" w:rsidRDefault="00BE51F7">
            <w:pPr>
              <w:rPr>
                <w:sz w:val="10"/>
                <w:szCs w:val="10"/>
              </w:rPr>
            </w:pPr>
          </w:p>
        </w:tc>
      </w:tr>
    </w:tbl>
    <w:p w:rsidR="00BE51F7" w:rsidRDefault="00BE51F7">
      <w:pPr>
        <w:spacing w:after="259" w:line="1" w:lineRule="exact"/>
      </w:pPr>
    </w:p>
    <w:p w:rsidR="00BE51F7" w:rsidRDefault="00BE51F7">
      <w:pPr>
        <w:spacing w:line="1" w:lineRule="exact"/>
      </w:pPr>
    </w:p>
    <w:tbl>
      <w:tblPr>
        <w:tblOverlap w:val="never"/>
        <w:tblW w:w="0" w:type="auto"/>
        <w:jc w:val="center"/>
        <w:tblLayout w:type="fixed"/>
        <w:tblCellMar>
          <w:left w:w="10" w:type="dxa"/>
          <w:right w:w="10" w:type="dxa"/>
        </w:tblCellMar>
        <w:tblLook w:val="0000"/>
      </w:tblPr>
      <w:tblGrid>
        <w:gridCol w:w="6538"/>
        <w:gridCol w:w="2549"/>
      </w:tblGrid>
      <w:tr w:rsidR="00BE51F7">
        <w:trPr>
          <w:trHeight w:hRule="exact" w:val="1205"/>
          <w:jc w:val="center"/>
        </w:trPr>
        <w:tc>
          <w:tcPr>
            <w:tcW w:w="6538" w:type="dxa"/>
            <w:tcBorders>
              <w:top w:val="single" w:sz="4" w:space="0" w:color="auto"/>
              <w:left w:val="single" w:sz="4" w:space="0" w:color="auto"/>
            </w:tcBorders>
            <w:shd w:val="clear" w:color="auto" w:fill="FFFFFF"/>
          </w:tcPr>
          <w:p w:rsidR="00BE51F7" w:rsidRDefault="00D07028">
            <w:pPr>
              <w:pStyle w:val="a7"/>
              <w:shd w:val="clear" w:color="auto" w:fill="auto"/>
              <w:rPr>
                <w:sz w:val="24"/>
                <w:szCs w:val="24"/>
              </w:rPr>
            </w:pPr>
            <w:r>
              <w:rPr>
                <w:sz w:val="24"/>
                <w:szCs w:val="24"/>
              </w:rPr>
              <w:t>Уровень готовности лица, подлежащего оценке обеспечения готовности: Лицо, подлежащее оценке обеспечения готовности</w:t>
            </w:r>
          </w:p>
        </w:tc>
        <w:tc>
          <w:tcPr>
            <w:tcW w:w="2549" w:type="dxa"/>
            <w:tcBorders>
              <w:top w:val="single" w:sz="4" w:space="0" w:color="auto"/>
              <w:left w:val="single" w:sz="4" w:space="0" w:color="auto"/>
              <w:right w:val="single" w:sz="4" w:space="0" w:color="auto"/>
            </w:tcBorders>
            <w:shd w:val="clear" w:color="auto" w:fill="FFFFFF"/>
            <w:vAlign w:val="bottom"/>
          </w:tcPr>
          <w:p w:rsidR="00BE51F7" w:rsidRDefault="00D07028">
            <w:pPr>
              <w:pStyle w:val="a7"/>
              <w:shd w:val="clear" w:color="auto" w:fill="auto"/>
              <w:jc w:val="center"/>
              <w:rPr>
                <w:sz w:val="24"/>
                <w:szCs w:val="24"/>
              </w:rPr>
            </w:pPr>
            <w:r>
              <w:rPr>
                <w:sz w:val="24"/>
                <w:szCs w:val="24"/>
              </w:rPr>
              <w:t>Уровень готовности (Готов/готов с замечаниями/ не готов)</w:t>
            </w:r>
          </w:p>
        </w:tc>
      </w:tr>
      <w:tr w:rsidR="00BE51F7">
        <w:trPr>
          <w:trHeight w:hRule="exact" w:val="624"/>
          <w:jc w:val="center"/>
        </w:trPr>
        <w:tc>
          <w:tcPr>
            <w:tcW w:w="6538" w:type="dxa"/>
            <w:tcBorders>
              <w:top w:val="single" w:sz="4" w:space="0" w:color="auto"/>
              <w:left w:val="single" w:sz="4" w:space="0" w:color="auto"/>
              <w:bottom w:val="single" w:sz="4" w:space="0" w:color="auto"/>
            </w:tcBorders>
            <w:shd w:val="clear" w:color="auto" w:fill="FFFFFF"/>
          </w:tcPr>
          <w:p w:rsidR="00BE51F7" w:rsidRDefault="00BE51F7">
            <w:pPr>
              <w:rPr>
                <w:sz w:val="10"/>
                <w:szCs w:val="10"/>
              </w:rPr>
            </w:pP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BE51F7" w:rsidRDefault="00BE51F7">
            <w:pPr>
              <w:rPr>
                <w:sz w:val="10"/>
                <w:szCs w:val="10"/>
              </w:rPr>
            </w:pPr>
          </w:p>
        </w:tc>
      </w:tr>
    </w:tbl>
    <w:p w:rsidR="00BE51F7" w:rsidRDefault="00BE51F7">
      <w:pPr>
        <w:sectPr w:rsidR="00BE51F7">
          <w:headerReference w:type="default" r:id="rId10"/>
          <w:headerReference w:type="first" r:id="rId11"/>
          <w:pgSz w:w="11900" w:h="16840"/>
          <w:pgMar w:top="669" w:right="420" w:bottom="72" w:left="1444" w:header="0" w:footer="3" w:gutter="0"/>
          <w:cols w:space="720"/>
          <w:noEndnote/>
          <w:titlePg/>
          <w:docGrid w:linePitch="360"/>
        </w:sectPr>
      </w:pPr>
    </w:p>
    <w:p w:rsidR="00BE51F7" w:rsidRPr="00DE5F5A" w:rsidRDefault="00D07028">
      <w:pPr>
        <w:pStyle w:val="24"/>
        <w:keepNext/>
        <w:keepLines/>
        <w:numPr>
          <w:ilvl w:val="0"/>
          <w:numId w:val="7"/>
        </w:numPr>
        <w:shd w:val="clear" w:color="auto" w:fill="auto"/>
        <w:tabs>
          <w:tab w:val="left" w:pos="1159"/>
        </w:tabs>
        <w:rPr>
          <w:w w:val="100"/>
          <w:sz w:val="24"/>
          <w:szCs w:val="24"/>
        </w:rPr>
      </w:pPr>
      <w:bookmarkStart w:id="4" w:name="bookmark12"/>
      <w:bookmarkStart w:id="5" w:name="bookmark13"/>
      <w:r w:rsidRPr="00DE5F5A">
        <w:rPr>
          <w:w w:val="100"/>
          <w:sz w:val="24"/>
          <w:szCs w:val="24"/>
        </w:rPr>
        <w:lastRenderedPageBreak/>
        <w:t>Оценочный лист для расчета индекса готовности к отопительному периоду</w:t>
      </w:r>
      <w:bookmarkEnd w:id="4"/>
      <w:bookmarkEnd w:id="5"/>
    </w:p>
    <w:p w:rsidR="00BE51F7" w:rsidRPr="00DE5F5A" w:rsidRDefault="00D07028">
      <w:pPr>
        <w:pStyle w:val="20"/>
        <w:shd w:val="clear" w:color="auto" w:fill="auto"/>
        <w:tabs>
          <w:tab w:val="left" w:leader="underscore" w:pos="6691"/>
          <w:tab w:val="left" w:leader="underscore" w:pos="7404"/>
        </w:tabs>
        <w:spacing w:line="240" w:lineRule="auto"/>
        <w:ind w:left="0" w:firstLine="0"/>
        <w:rPr>
          <w:sz w:val="24"/>
          <w:szCs w:val="24"/>
        </w:rPr>
      </w:pPr>
      <w:r w:rsidRPr="00DE5F5A">
        <w:rPr>
          <w:sz w:val="24"/>
          <w:szCs w:val="24"/>
        </w:rPr>
        <w:tab/>
        <w:t>на</w:t>
      </w:r>
      <w:r w:rsidRPr="00DE5F5A">
        <w:rPr>
          <w:sz w:val="24"/>
          <w:szCs w:val="24"/>
        </w:rPr>
        <w:tab/>
      </w:r>
      <w:proofErr w:type="gramStart"/>
      <w:r w:rsidRPr="00DE5F5A">
        <w:rPr>
          <w:sz w:val="24"/>
          <w:szCs w:val="24"/>
        </w:rPr>
        <w:t>л</w:t>
      </w:r>
      <w:proofErr w:type="gramEnd"/>
      <w:r w:rsidRPr="00DE5F5A">
        <w:rPr>
          <w:sz w:val="24"/>
          <w:szCs w:val="24"/>
        </w:rPr>
        <w:t>. в 1 экз.</w:t>
      </w:r>
    </w:p>
    <w:p w:rsidR="00BE51F7" w:rsidRPr="00DE5F5A" w:rsidRDefault="00D07028">
      <w:pPr>
        <w:pStyle w:val="20"/>
        <w:shd w:val="clear" w:color="auto" w:fill="auto"/>
        <w:spacing w:line="240" w:lineRule="auto"/>
        <w:ind w:left="1880" w:firstLine="0"/>
        <w:rPr>
          <w:sz w:val="24"/>
          <w:szCs w:val="24"/>
        </w:rPr>
      </w:pPr>
      <w:r w:rsidRPr="00DE5F5A">
        <w:rPr>
          <w:sz w:val="24"/>
          <w:szCs w:val="24"/>
        </w:rPr>
        <w:t>(объект оценки обеспечения готовности)</w:t>
      </w:r>
    </w:p>
    <w:p w:rsidR="00BE51F7" w:rsidRPr="00DE5F5A" w:rsidRDefault="00D07028">
      <w:pPr>
        <w:pStyle w:val="20"/>
        <w:numPr>
          <w:ilvl w:val="0"/>
          <w:numId w:val="7"/>
        </w:numPr>
        <w:shd w:val="clear" w:color="auto" w:fill="auto"/>
        <w:tabs>
          <w:tab w:val="left" w:pos="1188"/>
        </w:tabs>
        <w:spacing w:after="80" w:line="240" w:lineRule="auto"/>
        <w:ind w:left="0" w:firstLine="820"/>
        <w:rPr>
          <w:sz w:val="24"/>
          <w:szCs w:val="24"/>
        </w:rPr>
      </w:pPr>
      <w:r w:rsidRPr="00DE5F5A">
        <w:rPr>
          <w:sz w:val="24"/>
          <w:szCs w:val="24"/>
        </w:rPr>
        <w:t>Оценочный лист для расчета индекса готовности к отопительному периоду</w:t>
      </w:r>
    </w:p>
    <w:p w:rsidR="00BE51F7" w:rsidRPr="00DE5F5A" w:rsidRDefault="00D07028">
      <w:pPr>
        <w:pStyle w:val="20"/>
        <w:shd w:val="clear" w:color="auto" w:fill="auto"/>
        <w:tabs>
          <w:tab w:val="left" w:leader="underscore" w:pos="6691"/>
          <w:tab w:val="left" w:leader="underscore" w:pos="7404"/>
        </w:tabs>
        <w:spacing w:line="240" w:lineRule="auto"/>
        <w:ind w:left="0" w:firstLine="0"/>
        <w:rPr>
          <w:sz w:val="24"/>
          <w:szCs w:val="24"/>
        </w:rPr>
      </w:pPr>
      <w:r w:rsidRPr="00DE5F5A">
        <w:rPr>
          <w:sz w:val="24"/>
          <w:szCs w:val="24"/>
        </w:rPr>
        <w:tab/>
        <w:t>на</w:t>
      </w:r>
      <w:r w:rsidRPr="00DE5F5A">
        <w:rPr>
          <w:sz w:val="24"/>
          <w:szCs w:val="24"/>
        </w:rPr>
        <w:tab/>
      </w:r>
      <w:proofErr w:type="gramStart"/>
      <w:r w:rsidRPr="00DE5F5A">
        <w:rPr>
          <w:sz w:val="24"/>
          <w:szCs w:val="24"/>
        </w:rPr>
        <w:t>л</w:t>
      </w:r>
      <w:proofErr w:type="gramEnd"/>
      <w:r w:rsidRPr="00DE5F5A">
        <w:rPr>
          <w:sz w:val="24"/>
          <w:szCs w:val="24"/>
        </w:rPr>
        <w:t>. в 1 экз.</w:t>
      </w:r>
    </w:p>
    <w:p w:rsidR="00BE51F7" w:rsidRPr="00DE5F5A" w:rsidRDefault="00D07028">
      <w:pPr>
        <w:pStyle w:val="20"/>
        <w:shd w:val="clear" w:color="auto" w:fill="auto"/>
        <w:spacing w:after="80" w:line="240" w:lineRule="auto"/>
        <w:ind w:left="1880" w:firstLine="0"/>
        <w:rPr>
          <w:sz w:val="24"/>
          <w:szCs w:val="24"/>
        </w:rPr>
      </w:pPr>
      <w:r w:rsidRPr="00DE5F5A">
        <w:rPr>
          <w:sz w:val="24"/>
          <w:szCs w:val="24"/>
        </w:rPr>
        <w:t>(объект оценки обеспечения готовности)</w:t>
      </w:r>
    </w:p>
    <w:p w:rsidR="00BE51F7" w:rsidRPr="00DE5F5A" w:rsidRDefault="00D07028">
      <w:pPr>
        <w:pStyle w:val="20"/>
        <w:numPr>
          <w:ilvl w:val="0"/>
          <w:numId w:val="7"/>
        </w:numPr>
        <w:shd w:val="clear" w:color="auto" w:fill="auto"/>
        <w:tabs>
          <w:tab w:val="left" w:pos="1188"/>
        </w:tabs>
        <w:spacing w:line="331" w:lineRule="auto"/>
        <w:ind w:left="0" w:firstLine="820"/>
        <w:rPr>
          <w:sz w:val="24"/>
          <w:szCs w:val="24"/>
        </w:rPr>
      </w:pPr>
      <w:r w:rsidRPr="00DE5F5A">
        <w:rPr>
          <w:sz w:val="24"/>
          <w:szCs w:val="24"/>
        </w:rPr>
        <w:t>Оценочный лист для расчета индекса готовности к отопительному периоду</w:t>
      </w:r>
    </w:p>
    <w:p w:rsidR="00BE51F7" w:rsidRPr="00DE5F5A" w:rsidRDefault="00D07028">
      <w:pPr>
        <w:pStyle w:val="20"/>
        <w:shd w:val="clear" w:color="auto" w:fill="auto"/>
        <w:tabs>
          <w:tab w:val="left" w:leader="underscore" w:pos="6691"/>
          <w:tab w:val="left" w:leader="underscore" w:pos="7404"/>
        </w:tabs>
        <w:spacing w:line="240" w:lineRule="auto"/>
        <w:ind w:left="0" w:firstLine="0"/>
        <w:rPr>
          <w:sz w:val="24"/>
          <w:szCs w:val="24"/>
        </w:rPr>
      </w:pPr>
      <w:r w:rsidRPr="00DE5F5A">
        <w:rPr>
          <w:sz w:val="24"/>
          <w:szCs w:val="24"/>
        </w:rPr>
        <w:tab/>
        <w:t>на</w:t>
      </w:r>
      <w:r w:rsidRPr="00DE5F5A">
        <w:rPr>
          <w:sz w:val="24"/>
          <w:szCs w:val="24"/>
        </w:rPr>
        <w:tab/>
      </w:r>
      <w:proofErr w:type="gramStart"/>
      <w:r w:rsidRPr="00DE5F5A">
        <w:rPr>
          <w:sz w:val="24"/>
          <w:szCs w:val="24"/>
        </w:rPr>
        <w:t>л</w:t>
      </w:r>
      <w:proofErr w:type="gramEnd"/>
      <w:r w:rsidRPr="00DE5F5A">
        <w:rPr>
          <w:sz w:val="24"/>
          <w:szCs w:val="24"/>
        </w:rPr>
        <w:t>. в 1 экз.</w:t>
      </w:r>
    </w:p>
    <w:p w:rsidR="00BE51F7" w:rsidRPr="00DE5F5A" w:rsidRDefault="00D07028">
      <w:pPr>
        <w:pStyle w:val="20"/>
        <w:shd w:val="clear" w:color="auto" w:fill="auto"/>
        <w:spacing w:after="380" w:line="240" w:lineRule="auto"/>
        <w:ind w:left="1880" w:firstLine="0"/>
        <w:rPr>
          <w:sz w:val="24"/>
          <w:szCs w:val="24"/>
        </w:rPr>
      </w:pPr>
      <w:r w:rsidRPr="00DE5F5A">
        <w:rPr>
          <w:sz w:val="24"/>
          <w:szCs w:val="24"/>
        </w:rPr>
        <w:t>(объект оценки обеспечения готовности)</w:t>
      </w:r>
    </w:p>
    <w:p w:rsidR="00BE51F7" w:rsidRDefault="00D07028">
      <w:pPr>
        <w:pStyle w:val="11"/>
        <w:shd w:val="clear" w:color="auto" w:fill="auto"/>
        <w:tabs>
          <w:tab w:val="left" w:pos="5525"/>
          <w:tab w:val="left" w:leader="underscore" w:pos="7404"/>
          <w:tab w:val="left" w:leader="underscore" w:pos="9467"/>
        </w:tabs>
        <w:ind w:firstLine="0"/>
      </w:pPr>
      <w:r>
        <w:t>Председатель комиссии:</w:t>
      </w:r>
      <w:r>
        <w:tab/>
      </w:r>
      <w:r>
        <w:tab/>
        <w:t>/</w:t>
      </w:r>
      <w:r>
        <w:tab/>
      </w:r>
    </w:p>
    <w:p w:rsidR="00BE51F7" w:rsidRDefault="00D07028">
      <w:pPr>
        <w:pStyle w:val="20"/>
        <w:shd w:val="clear" w:color="auto" w:fill="auto"/>
        <w:spacing w:after="300" w:line="240" w:lineRule="auto"/>
        <w:ind w:left="6500" w:firstLine="0"/>
      </w:pPr>
      <w:r>
        <w:t>(подпись, расшифровка подписи)</w:t>
      </w:r>
    </w:p>
    <w:p w:rsidR="00BE51F7" w:rsidRDefault="00D07028">
      <w:pPr>
        <w:pStyle w:val="11"/>
        <w:shd w:val="clear" w:color="auto" w:fill="auto"/>
        <w:tabs>
          <w:tab w:val="left" w:pos="5525"/>
          <w:tab w:val="left" w:leader="underscore" w:pos="7217"/>
          <w:tab w:val="left" w:leader="underscore" w:pos="9467"/>
        </w:tabs>
        <w:ind w:firstLine="0"/>
      </w:pPr>
      <w:r>
        <w:lastRenderedPageBreak/>
        <w:t>Заместитель председателя комиссии:</w:t>
      </w:r>
      <w:r>
        <w:tab/>
      </w:r>
      <w:r>
        <w:tab/>
        <w:t>/</w:t>
      </w:r>
      <w:r>
        <w:tab/>
      </w:r>
    </w:p>
    <w:p w:rsidR="00BE51F7" w:rsidRDefault="00D07028">
      <w:pPr>
        <w:pStyle w:val="20"/>
        <w:shd w:val="clear" w:color="auto" w:fill="auto"/>
        <w:spacing w:line="240" w:lineRule="auto"/>
        <w:ind w:left="6500" w:firstLine="0"/>
      </w:pPr>
      <w:r>
        <w:t>(подпись, расшифровка подписи)</w:t>
      </w:r>
    </w:p>
    <w:p w:rsidR="00BE51F7" w:rsidRDefault="00D07028">
      <w:pPr>
        <w:pStyle w:val="11"/>
        <w:shd w:val="clear" w:color="auto" w:fill="auto"/>
        <w:tabs>
          <w:tab w:val="left" w:pos="5525"/>
          <w:tab w:val="left" w:leader="underscore" w:pos="7217"/>
          <w:tab w:val="left" w:leader="underscore" w:pos="9467"/>
        </w:tabs>
        <w:ind w:firstLine="0"/>
      </w:pPr>
      <w:r>
        <w:t>Члены комиссии:</w:t>
      </w:r>
      <w:r>
        <w:tab/>
      </w:r>
      <w:r>
        <w:tab/>
        <w:t>/</w:t>
      </w:r>
      <w:r>
        <w:tab/>
      </w:r>
    </w:p>
    <w:p w:rsidR="00BE51F7" w:rsidRDefault="00D07028">
      <w:pPr>
        <w:pStyle w:val="20"/>
        <w:shd w:val="clear" w:color="auto" w:fill="auto"/>
        <w:tabs>
          <w:tab w:val="left" w:leader="underscore" w:pos="7404"/>
          <w:tab w:val="left" w:leader="underscore" w:pos="9467"/>
        </w:tabs>
        <w:spacing w:line="360" w:lineRule="auto"/>
        <w:ind w:left="5660" w:firstLine="840"/>
      </w:pPr>
      <w:r>
        <w:t xml:space="preserve">(подпись, расшифровка подписи) </w:t>
      </w:r>
      <w:r>
        <w:tab/>
        <w:t>/</w:t>
      </w:r>
      <w:r>
        <w:tab/>
      </w:r>
    </w:p>
    <w:p w:rsidR="00BE51F7" w:rsidRDefault="00D07028">
      <w:pPr>
        <w:pStyle w:val="20"/>
        <w:shd w:val="clear" w:color="auto" w:fill="auto"/>
        <w:tabs>
          <w:tab w:val="left" w:leader="underscore" w:pos="7404"/>
          <w:tab w:val="left" w:leader="underscore" w:pos="9467"/>
        </w:tabs>
        <w:spacing w:line="348" w:lineRule="auto"/>
        <w:ind w:left="5660" w:firstLine="840"/>
      </w:pPr>
      <w:r>
        <w:t xml:space="preserve">(подпись, расшифровка подписи) </w:t>
      </w:r>
      <w:r>
        <w:tab/>
        <w:t>/</w:t>
      </w:r>
      <w:r>
        <w:tab/>
      </w:r>
    </w:p>
    <w:p w:rsidR="00BE51F7" w:rsidRDefault="00D07028">
      <w:pPr>
        <w:pStyle w:val="20"/>
        <w:shd w:val="clear" w:color="auto" w:fill="auto"/>
        <w:spacing w:after="380" w:line="240" w:lineRule="auto"/>
        <w:ind w:left="6500" w:firstLine="0"/>
      </w:pPr>
      <w:r>
        <w:t>(подпись, расшифровка подписи)</w:t>
      </w:r>
    </w:p>
    <w:p w:rsidR="00BE51F7" w:rsidRDefault="00D07028">
      <w:pPr>
        <w:pStyle w:val="11"/>
        <w:shd w:val="clear" w:color="auto" w:fill="auto"/>
        <w:spacing w:after="300"/>
        <w:ind w:firstLine="0"/>
      </w:pPr>
      <w:r>
        <w:t>С актами оценки обеспечения готовности ознакомлен, один экземпляр акта получил:</w:t>
      </w:r>
    </w:p>
    <w:p w:rsidR="00BE51F7" w:rsidRDefault="00D07028">
      <w:pPr>
        <w:pStyle w:val="11"/>
        <w:shd w:val="clear" w:color="auto" w:fill="auto"/>
        <w:tabs>
          <w:tab w:val="left" w:leader="underscore" w:pos="634"/>
          <w:tab w:val="left" w:leader="underscore" w:pos="2717"/>
          <w:tab w:val="left" w:leader="underscore" w:pos="9178"/>
          <w:tab w:val="left" w:leader="underscore" w:pos="9467"/>
        </w:tabs>
        <w:spacing w:after="1080"/>
        <w:ind w:firstLine="0"/>
      </w:pPr>
      <w:r>
        <w:t>«</w:t>
      </w:r>
      <w:r>
        <w:tab/>
        <w:t>»</w:t>
      </w:r>
      <w:r>
        <w:tab/>
        <w:t>2025 г.</w:t>
      </w:r>
      <w:r>
        <w:tab/>
      </w:r>
      <w:r>
        <w:tab/>
      </w:r>
    </w:p>
    <w:p w:rsidR="00BE51F7" w:rsidRDefault="00D07028">
      <w:pPr>
        <w:pStyle w:val="20"/>
        <w:shd w:val="clear" w:color="auto" w:fill="auto"/>
        <w:spacing w:line="240" w:lineRule="auto"/>
        <w:ind w:left="1880" w:hanging="1560"/>
        <w:sectPr w:rsidR="00BE51F7">
          <w:headerReference w:type="default" r:id="rId12"/>
          <w:type w:val="continuous"/>
          <w:pgSz w:w="11900" w:h="16840"/>
          <w:pgMar w:top="669" w:right="420" w:bottom="72" w:left="1444" w:header="0" w:footer="3" w:gutter="0"/>
          <w:cols w:space="720"/>
          <w:noEndnote/>
          <w:docGrid w:linePitch="360"/>
        </w:sectPr>
      </w:pPr>
      <w:r>
        <w:t>(подпись, расшифровка подписи руководителя (его уполномоченного представителя) в отношении которого проводилась оценка обеспечения готовности к отопительному периоду)</w:t>
      </w:r>
    </w:p>
    <w:p w:rsidR="00BE51F7" w:rsidRDefault="00176510">
      <w:pPr>
        <w:pStyle w:val="20"/>
        <w:shd w:val="clear" w:color="auto" w:fill="auto"/>
        <w:spacing w:after="900" w:line="283" w:lineRule="auto"/>
        <w:ind w:left="4960" w:firstLine="0"/>
        <w:rPr>
          <w:sz w:val="18"/>
          <w:szCs w:val="18"/>
        </w:rPr>
      </w:pPr>
      <w:r>
        <w:rPr>
          <w:sz w:val="18"/>
          <w:szCs w:val="18"/>
        </w:rPr>
        <w:lastRenderedPageBreak/>
        <w:t xml:space="preserve">Приложение №3 </w:t>
      </w:r>
      <w:r w:rsidR="00D07028">
        <w:rPr>
          <w:sz w:val="18"/>
          <w:szCs w:val="18"/>
        </w:rPr>
        <w:t xml:space="preserve">к Программе проведения оценки обеспечения готовности к отопительному периоду 2025-2026 годов теплоснабжающих организаций и потребителей тепловой энергии на территории </w:t>
      </w:r>
      <w:r w:rsidR="00DE5F5A">
        <w:rPr>
          <w:sz w:val="18"/>
          <w:szCs w:val="18"/>
        </w:rPr>
        <w:t xml:space="preserve">МР "Спас-Деменский район" </w:t>
      </w:r>
    </w:p>
    <w:p w:rsidR="00BE51F7" w:rsidRDefault="00D07028">
      <w:pPr>
        <w:pStyle w:val="42"/>
        <w:keepNext/>
        <w:keepLines/>
        <w:shd w:val="clear" w:color="auto" w:fill="auto"/>
        <w:spacing w:after="0" w:line="240" w:lineRule="auto"/>
      </w:pPr>
      <w:bookmarkStart w:id="6" w:name="bookmark14"/>
      <w:bookmarkStart w:id="7" w:name="bookmark15"/>
      <w:r>
        <w:t>ПАСПОРТ</w:t>
      </w:r>
      <w:bookmarkEnd w:id="6"/>
      <w:bookmarkEnd w:id="7"/>
    </w:p>
    <w:p w:rsidR="00BE51F7" w:rsidRDefault="00D07028">
      <w:pPr>
        <w:pStyle w:val="42"/>
        <w:keepNext/>
        <w:keepLines/>
        <w:shd w:val="clear" w:color="auto" w:fill="auto"/>
        <w:spacing w:after="300" w:line="240" w:lineRule="auto"/>
      </w:pPr>
      <w:bookmarkStart w:id="8" w:name="bookmark16"/>
      <w:bookmarkStart w:id="9" w:name="bookmark17"/>
      <w:r>
        <w:t>Обеспечения готовности к отопительному периоду 2025-2026 гг.</w:t>
      </w:r>
      <w:bookmarkEnd w:id="8"/>
      <w:bookmarkEnd w:id="9"/>
    </w:p>
    <w:p w:rsidR="00BE51F7" w:rsidRDefault="00D07028">
      <w:pPr>
        <w:pStyle w:val="42"/>
        <w:keepNext/>
        <w:keepLines/>
        <w:shd w:val="clear" w:color="auto" w:fill="auto"/>
        <w:spacing w:after="640" w:line="240" w:lineRule="auto"/>
      </w:pPr>
      <w:bookmarkStart w:id="10" w:name="bookmark18"/>
      <w:bookmarkStart w:id="11" w:name="bookmark19"/>
      <w:r>
        <w:t>Выдан</w:t>
      </w:r>
      <w:bookmarkEnd w:id="10"/>
      <w:bookmarkEnd w:id="11"/>
    </w:p>
    <w:p w:rsidR="00BE51F7" w:rsidRDefault="00D07028">
      <w:pPr>
        <w:pStyle w:val="20"/>
        <w:shd w:val="clear" w:color="auto" w:fill="auto"/>
        <w:spacing w:after="300" w:line="240" w:lineRule="auto"/>
        <w:ind w:left="0" w:firstLine="460"/>
      </w:pPr>
      <w:r>
        <w:t>(полное наименование лица, подлежащего оценке обеспечения готовности к отопительному периоду)</w:t>
      </w:r>
    </w:p>
    <w:p w:rsidR="00BE51F7" w:rsidRDefault="00D07028">
      <w:pPr>
        <w:pStyle w:val="42"/>
        <w:keepNext/>
        <w:keepLines/>
        <w:shd w:val="clear" w:color="auto" w:fill="auto"/>
        <w:spacing w:after="1040"/>
        <w:ind w:firstLine="700"/>
        <w:jc w:val="left"/>
      </w:pPr>
      <w:r>
        <w:rPr>
          <w:noProof/>
          <w:lang w:bidi="ar-SA"/>
        </w:rPr>
        <w:drawing>
          <wp:anchor distT="0" distB="0" distL="114300" distR="114300" simplePos="0" relativeHeight="125829392" behindDoc="0" locked="0" layoutInCell="1" allowOverlap="1">
            <wp:simplePos x="0" y="0"/>
            <wp:positionH relativeFrom="page">
              <wp:posOffset>1504950</wp:posOffset>
            </wp:positionH>
            <wp:positionV relativeFrom="paragraph">
              <wp:posOffset>584200</wp:posOffset>
            </wp:positionV>
            <wp:extent cx="201295" cy="567055"/>
            <wp:effectExtent l="0" t="0" r="0" b="0"/>
            <wp:wrapSquare wrapText="right"/>
            <wp:docPr id="25" name="Shape 25"/>
            <wp:cNvGraphicFramePr/>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13" cstate="print"/>
                    <a:stretch/>
                  </pic:blipFill>
                  <pic:spPr>
                    <a:xfrm>
                      <a:off x="0" y="0"/>
                      <a:ext cx="201295" cy="567055"/>
                    </a:xfrm>
                    <a:prstGeom prst="rect">
                      <a:avLst/>
                    </a:prstGeom>
                  </pic:spPr>
                </pic:pic>
              </a:graphicData>
            </a:graphic>
          </wp:anchor>
        </w:drawing>
      </w:r>
      <w:bookmarkStart w:id="12" w:name="bookmark20"/>
      <w:bookmarkStart w:id="13" w:name="bookmark21"/>
      <w:r>
        <w:t>В отношении следующих объектов, по которым проводилась оценка обеспечения готовности к отопительному периоду:</w:t>
      </w:r>
      <w:bookmarkEnd w:id="12"/>
      <w:bookmarkEnd w:id="13"/>
    </w:p>
    <w:p w:rsidR="00BE51F7" w:rsidRDefault="00D07028">
      <w:pPr>
        <w:pStyle w:val="60"/>
        <w:shd w:val="clear" w:color="auto" w:fill="auto"/>
      </w:pPr>
      <w:r>
        <w:t>.5</w:t>
      </w:r>
    </w:p>
    <w:p w:rsidR="00BE51F7" w:rsidRDefault="00D07028">
      <w:pPr>
        <w:pStyle w:val="42"/>
        <w:keepNext/>
        <w:keepLines/>
        <w:shd w:val="clear" w:color="auto" w:fill="auto"/>
        <w:spacing w:after="300" w:line="264" w:lineRule="auto"/>
        <w:ind w:firstLine="760"/>
        <w:jc w:val="left"/>
      </w:pPr>
      <w:bookmarkStart w:id="14" w:name="bookmark22"/>
      <w:bookmarkStart w:id="15" w:name="bookmark23"/>
      <w:r>
        <w:t>Основание выдачи паспорта обеспечения готовности к отопительному периоду:</w:t>
      </w:r>
      <w:bookmarkEnd w:id="14"/>
      <w:bookmarkEnd w:id="15"/>
    </w:p>
    <w:p w:rsidR="00BE51F7" w:rsidRDefault="00D07028">
      <w:pPr>
        <w:pStyle w:val="42"/>
        <w:keepNext/>
        <w:keepLines/>
        <w:shd w:val="clear" w:color="auto" w:fill="auto"/>
        <w:tabs>
          <w:tab w:val="left" w:leader="underscore" w:pos="3950"/>
          <w:tab w:val="left" w:leader="underscore" w:pos="5117"/>
        </w:tabs>
        <w:spacing w:after="1040" w:line="264" w:lineRule="auto"/>
      </w:pPr>
      <w:bookmarkStart w:id="16" w:name="bookmark24"/>
      <w:bookmarkStart w:id="17" w:name="bookmark25"/>
      <w:r>
        <w:t>Акт оценки обеспечения готовности к отопительному периоду</w:t>
      </w:r>
      <w:r>
        <w:br/>
      </w:r>
      <w:proofErr w:type="gramStart"/>
      <w:r>
        <w:t>о</w:t>
      </w:r>
      <w:r>
        <w:rPr>
          <w:u w:val="single"/>
        </w:rPr>
        <w:t>т</w:t>
      </w:r>
      <w:proofErr w:type="gramEnd"/>
      <w:r>
        <w:t xml:space="preserve"> </w:t>
      </w:r>
      <w:r>
        <w:tab/>
        <w:t>№</w:t>
      </w:r>
      <w:r>
        <w:tab/>
      </w:r>
      <w:bookmarkEnd w:id="16"/>
      <w:bookmarkEnd w:id="17"/>
    </w:p>
    <w:p w:rsidR="00BE51F7" w:rsidRDefault="00D07028">
      <w:pPr>
        <w:pStyle w:val="20"/>
        <w:pBdr>
          <w:top w:val="single" w:sz="4" w:space="0" w:color="auto"/>
        </w:pBdr>
        <w:shd w:val="clear" w:color="auto" w:fill="auto"/>
        <w:spacing w:line="240" w:lineRule="auto"/>
        <w:ind w:left="0" w:firstLine="0"/>
        <w:sectPr w:rsidR="00BE51F7">
          <w:headerReference w:type="default" r:id="rId14"/>
          <w:pgSz w:w="11900" w:h="16840"/>
          <w:pgMar w:top="1063" w:right="526" w:bottom="1063" w:left="1664" w:header="0" w:footer="635" w:gutter="0"/>
          <w:cols w:space="720"/>
          <w:noEndnote/>
          <w:docGrid w:linePitch="360"/>
        </w:sectPr>
      </w:pPr>
      <w:r>
        <w:t>(подпись, расшифровка подписи и печать уполномоченного органа, образовавшего комиссию по проведению оценки обеспечения готовности к отопительному периоду)</w:t>
      </w:r>
    </w:p>
    <w:p w:rsidR="00844549" w:rsidRPr="000E09FE" w:rsidRDefault="00176510" w:rsidP="00176510">
      <w:pPr>
        <w:pStyle w:val="20"/>
        <w:shd w:val="clear" w:color="auto" w:fill="auto"/>
        <w:spacing w:after="440" w:line="276" w:lineRule="auto"/>
        <w:ind w:left="9560" w:firstLine="3200"/>
        <w:jc w:val="right"/>
      </w:pPr>
      <w:r w:rsidRPr="00176510">
        <w:rPr>
          <w:color w:val="000000"/>
        </w:rPr>
        <w:lastRenderedPageBreak/>
        <w:t>Приложение №4</w:t>
      </w:r>
      <w:r w:rsidR="00D07028" w:rsidRPr="00176510">
        <w:rPr>
          <w:color w:val="000000"/>
        </w:rPr>
        <w:t xml:space="preserve"> </w:t>
      </w:r>
      <w:r w:rsidR="00D07028">
        <w:rPr>
          <w:color w:val="000000"/>
        </w:rPr>
        <w:t xml:space="preserve">к Программе проведения оценки обеспечения готовности к отопительному периоду 2025-2026 годов теплоснабжающих организаций и потребителей тепловой энергии на территории </w:t>
      </w:r>
      <w:r w:rsidR="00DE5F5A">
        <w:rPr>
          <w:color w:val="000000"/>
        </w:rPr>
        <w:t>МР "Спас-Деменский район"</w:t>
      </w:r>
    </w:p>
    <w:p w:rsidR="000F77C9" w:rsidRPr="000F77C9" w:rsidRDefault="000F77C9" w:rsidP="000F77C9">
      <w:pPr>
        <w:jc w:val="center"/>
        <w:rPr>
          <w:rFonts w:ascii="Times New Roman" w:eastAsia="Times New Roman" w:hAnsi="Times New Roman" w:cs="Times New Roman"/>
          <w:b/>
          <w:bCs/>
          <w:sz w:val="28"/>
          <w:szCs w:val="28"/>
        </w:rPr>
      </w:pPr>
      <w:proofErr w:type="gramStart"/>
      <w:r w:rsidRPr="000F77C9">
        <w:rPr>
          <w:rFonts w:ascii="Times New Roman" w:eastAsia="Times New Roman" w:hAnsi="Times New Roman" w:cs="Times New Roman"/>
          <w:b/>
          <w:bCs/>
          <w:sz w:val="28"/>
          <w:szCs w:val="28"/>
        </w:rPr>
        <w:t>Оценочный лист</w:t>
      </w:r>
      <w:r w:rsidRPr="000F77C9">
        <w:rPr>
          <w:rFonts w:ascii="Times New Roman" w:eastAsia="Times New Roman" w:hAnsi="Times New Roman" w:cs="Times New Roman"/>
          <w:b/>
          <w:bCs/>
          <w:sz w:val="28"/>
          <w:szCs w:val="28"/>
        </w:rPr>
        <w:br/>
        <w:t xml:space="preserve">для расчета индекса готовности к отопительному периоду потребителей тепловой энергии, </w:t>
      </w:r>
      <w:proofErr w:type="spellStart"/>
      <w:r w:rsidRPr="000F77C9">
        <w:rPr>
          <w:rFonts w:ascii="Times New Roman" w:eastAsia="Times New Roman" w:hAnsi="Times New Roman" w:cs="Times New Roman"/>
          <w:b/>
          <w:bCs/>
          <w:sz w:val="28"/>
          <w:szCs w:val="28"/>
        </w:rPr>
        <w:t>теплопотребляющие</w:t>
      </w:r>
      <w:proofErr w:type="spellEnd"/>
      <w:r w:rsidRPr="000F77C9">
        <w:rPr>
          <w:rFonts w:ascii="Times New Roman" w:eastAsia="Times New Roman" w:hAnsi="Times New Roman" w:cs="Times New Roman"/>
          <w:b/>
          <w:bCs/>
          <w:sz w:val="28"/>
          <w:szCs w:val="28"/>
        </w:rPr>
        <w:t xml:space="preserve"> установки которых подключены (технологически присоединены) к системе теплоснабжения, приобретающих тепловую энергию (мощность), теплоноситель для использования на принадлежащих им на праве собственности или ином законном основании </w:t>
      </w:r>
      <w:proofErr w:type="spellStart"/>
      <w:r w:rsidRPr="000F77C9">
        <w:rPr>
          <w:rFonts w:ascii="Times New Roman" w:eastAsia="Times New Roman" w:hAnsi="Times New Roman" w:cs="Times New Roman"/>
          <w:b/>
          <w:bCs/>
          <w:sz w:val="28"/>
          <w:szCs w:val="28"/>
        </w:rPr>
        <w:t>теплопотребляющих</w:t>
      </w:r>
      <w:proofErr w:type="spellEnd"/>
      <w:r w:rsidRPr="000F77C9">
        <w:rPr>
          <w:rFonts w:ascii="Times New Roman" w:eastAsia="Times New Roman" w:hAnsi="Times New Roman" w:cs="Times New Roman"/>
          <w:b/>
          <w:bCs/>
          <w:sz w:val="28"/>
          <w:szCs w:val="28"/>
        </w:rPr>
        <w:t xml:space="preserve"> установках,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w:t>
      </w:r>
      <w:proofErr w:type="gramEnd"/>
      <w:r w:rsidRPr="000F77C9">
        <w:rPr>
          <w:rFonts w:ascii="Times New Roman" w:eastAsia="Times New Roman" w:hAnsi="Times New Roman" w:cs="Times New Roman"/>
          <w:b/>
          <w:bCs/>
          <w:sz w:val="28"/>
          <w:szCs w:val="28"/>
        </w:rPr>
        <w:t xml:space="preserve"> </w:t>
      </w:r>
      <w:proofErr w:type="gramStart"/>
      <w:r w:rsidRPr="000F77C9">
        <w:rPr>
          <w:rFonts w:ascii="Times New Roman" w:eastAsia="Times New Roman" w:hAnsi="Times New Roman" w:cs="Times New Roman"/>
          <w:b/>
          <w:bCs/>
          <w:sz w:val="28"/>
          <w:szCs w:val="28"/>
        </w:rPr>
        <w:t>деятельности по управлению многоквартирными домами, а также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w:t>
      </w:r>
      <w:proofErr w:type="gramEnd"/>
      <w:r w:rsidRPr="000F77C9">
        <w:rPr>
          <w:rFonts w:ascii="Times New Roman" w:eastAsia="Times New Roman" w:hAnsi="Times New Roman" w:cs="Times New Roman"/>
          <w:b/>
          <w:bCs/>
          <w:sz w:val="28"/>
          <w:szCs w:val="28"/>
        </w:rPr>
        <w:t>, если собственниками помещений 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w:t>
      </w:r>
    </w:p>
    <w:p w:rsidR="000F77C9" w:rsidRPr="000E09FE" w:rsidRDefault="000F77C9" w:rsidP="000F77C9">
      <w:pPr>
        <w:jc w:val="center"/>
        <w:rPr>
          <w:rFonts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792"/>
        <w:gridCol w:w="1738"/>
        <w:gridCol w:w="2738"/>
        <w:gridCol w:w="2195"/>
        <w:gridCol w:w="989"/>
        <w:gridCol w:w="1665"/>
        <w:gridCol w:w="1767"/>
        <w:gridCol w:w="1141"/>
        <w:gridCol w:w="1081"/>
      </w:tblGrid>
      <w:tr w:rsidR="003F6DC1" w:rsidRPr="000E09FE" w:rsidTr="003F6DC1">
        <w:tc>
          <w:tcPr>
            <w:tcW w:w="776" w:type="dxa"/>
          </w:tcPr>
          <w:p w:rsidR="000F77C9" w:rsidRPr="000E09FE" w:rsidRDefault="000F77C9" w:rsidP="003F6DC1">
            <w:pPr>
              <w:jc w:val="center"/>
              <w:rPr>
                <w:rFonts w:cs="Times New Roman"/>
                <w:b/>
              </w:rPr>
            </w:pPr>
            <w:r w:rsidRPr="000F77C9">
              <w:rPr>
                <w:rFonts w:ascii="Times New Roman" w:eastAsia="Times New Roman" w:hAnsi="Times New Roman" w:cs="Times New Roman"/>
                <w:color w:val="1F1F1F"/>
                <w:sz w:val="17"/>
                <w:szCs w:val="17"/>
              </w:rPr>
              <w:t xml:space="preserve">N </w:t>
            </w:r>
            <w:proofErr w:type="spellStart"/>
            <w:proofErr w:type="gramStart"/>
            <w:r w:rsidRPr="000F77C9">
              <w:rPr>
                <w:rFonts w:ascii="Times New Roman" w:eastAsia="Times New Roman" w:hAnsi="Times New Roman" w:cs="Times New Roman"/>
                <w:color w:val="1F1F1F"/>
                <w:sz w:val="17"/>
                <w:szCs w:val="17"/>
              </w:rPr>
              <w:t>п</w:t>
            </w:r>
            <w:proofErr w:type="spellEnd"/>
            <w:proofErr w:type="gramEnd"/>
            <w:r w:rsidRPr="000F77C9">
              <w:rPr>
                <w:rFonts w:ascii="Times New Roman" w:eastAsia="Times New Roman" w:hAnsi="Times New Roman" w:cs="Times New Roman"/>
                <w:color w:val="1F1F1F"/>
                <w:sz w:val="17"/>
                <w:szCs w:val="17"/>
              </w:rPr>
              <w:t>/</w:t>
            </w:r>
            <w:proofErr w:type="spellStart"/>
            <w:r w:rsidRPr="000F77C9">
              <w:rPr>
                <w:rFonts w:ascii="Times New Roman" w:eastAsia="Times New Roman" w:hAnsi="Times New Roman" w:cs="Times New Roman"/>
                <w:color w:val="1F1F1F"/>
                <w:sz w:val="17"/>
                <w:szCs w:val="17"/>
              </w:rPr>
              <w:t>п</w:t>
            </w:r>
            <w:proofErr w:type="spellEnd"/>
          </w:p>
        </w:tc>
        <w:tc>
          <w:tcPr>
            <w:tcW w:w="2256" w:type="dxa"/>
          </w:tcPr>
          <w:p w:rsidR="000F77C9" w:rsidRPr="000F77C9" w:rsidRDefault="000F77C9" w:rsidP="003F6DC1">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Обязательное требование</w:t>
            </w:r>
          </w:p>
        </w:tc>
        <w:tc>
          <w:tcPr>
            <w:tcW w:w="2491" w:type="dxa"/>
          </w:tcPr>
          <w:p w:rsidR="000F77C9" w:rsidRPr="000F77C9" w:rsidRDefault="000F77C9" w:rsidP="003F6DC1">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Подтверждающий документ</w:t>
            </w:r>
          </w:p>
        </w:tc>
        <w:tc>
          <w:tcPr>
            <w:tcW w:w="2449" w:type="dxa"/>
          </w:tcPr>
          <w:p w:rsidR="000F77C9" w:rsidRPr="000F77C9" w:rsidRDefault="000F77C9" w:rsidP="003F6DC1">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Показатель</w:t>
            </w:r>
          </w:p>
        </w:tc>
        <w:tc>
          <w:tcPr>
            <w:tcW w:w="1346" w:type="dxa"/>
          </w:tcPr>
          <w:p w:rsidR="000F77C9" w:rsidRPr="000F77C9" w:rsidRDefault="000F77C9" w:rsidP="003F6DC1">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Вес показателя</w:t>
            </w:r>
          </w:p>
        </w:tc>
        <w:tc>
          <w:tcPr>
            <w:tcW w:w="1730" w:type="dxa"/>
          </w:tcPr>
          <w:p w:rsidR="000F77C9" w:rsidRPr="000F77C9" w:rsidRDefault="000F77C9" w:rsidP="003F6DC1">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Наименование показателя</w:t>
            </w:r>
          </w:p>
        </w:tc>
        <w:tc>
          <w:tcPr>
            <w:tcW w:w="2123" w:type="dxa"/>
          </w:tcPr>
          <w:p w:rsidR="000F77C9" w:rsidRPr="000F77C9" w:rsidRDefault="000F77C9" w:rsidP="003F6DC1">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Расчет показателей готовности (формула)</w:t>
            </w:r>
          </w:p>
        </w:tc>
        <w:tc>
          <w:tcPr>
            <w:tcW w:w="1543" w:type="dxa"/>
          </w:tcPr>
          <w:p w:rsidR="000F77C9" w:rsidRPr="000F77C9" w:rsidRDefault="000F77C9" w:rsidP="003F6DC1">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Значение (заполняется комиссией)</w:t>
            </w:r>
          </w:p>
        </w:tc>
        <w:tc>
          <w:tcPr>
            <w:tcW w:w="1454" w:type="dxa"/>
          </w:tcPr>
          <w:p w:rsidR="000F77C9" w:rsidRPr="000F77C9" w:rsidRDefault="000F77C9" w:rsidP="003F6DC1">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Замечание (в случае наличия, с указанием сроков устранения)</w:t>
            </w:r>
          </w:p>
        </w:tc>
      </w:tr>
      <w:tr w:rsidR="003F6DC1" w:rsidRPr="000E09FE" w:rsidTr="003F6DC1">
        <w:tc>
          <w:tcPr>
            <w:tcW w:w="776" w:type="dxa"/>
          </w:tcPr>
          <w:p w:rsidR="000F77C9" w:rsidRPr="000E09FE" w:rsidRDefault="000F77C9" w:rsidP="003F6DC1">
            <w:pPr>
              <w:rPr>
                <w:rFonts w:cs="Times New Roman"/>
              </w:rPr>
            </w:pPr>
          </w:p>
        </w:tc>
        <w:tc>
          <w:tcPr>
            <w:tcW w:w="2256" w:type="dxa"/>
          </w:tcPr>
          <w:p w:rsidR="000F77C9" w:rsidRPr="000E09FE" w:rsidRDefault="000F77C9" w:rsidP="003F6DC1">
            <w:pPr>
              <w:rPr>
                <w:rFonts w:cs="Times New Roman"/>
              </w:rPr>
            </w:pPr>
          </w:p>
        </w:tc>
        <w:tc>
          <w:tcPr>
            <w:tcW w:w="2491" w:type="dxa"/>
          </w:tcPr>
          <w:p w:rsidR="000F77C9" w:rsidRPr="000E09FE" w:rsidRDefault="000F77C9" w:rsidP="003F6DC1">
            <w:pPr>
              <w:rPr>
                <w:rFonts w:cs="Times New Roman"/>
              </w:rPr>
            </w:pPr>
          </w:p>
        </w:tc>
        <w:tc>
          <w:tcPr>
            <w:tcW w:w="5525" w:type="dxa"/>
            <w:gridSpan w:val="3"/>
          </w:tcPr>
          <w:p w:rsidR="000F77C9" w:rsidRPr="000F77C9" w:rsidRDefault="000F77C9" w:rsidP="003F6DC1">
            <w:pPr>
              <w:jc w:val="right"/>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ИНДЕКС ГОТОВНОСТИ</w:t>
            </w:r>
          </w:p>
        </w:tc>
        <w:tc>
          <w:tcPr>
            <w:tcW w:w="2123" w:type="dxa"/>
          </w:tcPr>
          <w:p w:rsidR="000F77C9" w:rsidRPr="000F77C9" w:rsidRDefault="000F77C9" w:rsidP="003F6DC1">
            <w:pPr>
              <w:rPr>
                <w:rFonts w:ascii="Times New Roman" w:eastAsia="Times New Roman" w:hAnsi="Times New Roman" w:cs="Times New Roman"/>
                <w:color w:val="1F1F1F"/>
                <w:sz w:val="17"/>
                <w:szCs w:val="17"/>
              </w:rPr>
            </w:pPr>
            <w:proofErr w:type="spellStart"/>
            <w:r w:rsidRPr="000F77C9">
              <w:rPr>
                <w:rFonts w:ascii="Times New Roman" w:eastAsia="Times New Roman" w:hAnsi="Times New Roman" w:cs="Times New Roman"/>
                <w:color w:val="1F1F1F"/>
                <w:sz w:val="17"/>
                <w:szCs w:val="17"/>
              </w:rPr>
              <w:t>Ипотр</w:t>
            </w:r>
            <w:proofErr w:type="spellEnd"/>
            <w:r w:rsidRPr="000F77C9">
              <w:rPr>
                <w:rFonts w:ascii="Times New Roman" w:eastAsia="Times New Roman" w:hAnsi="Times New Roman" w:cs="Times New Roman"/>
                <w:color w:val="1F1F1F"/>
                <w:sz w:val="17"/>
                <w:szCs w:val="17"/>
              </w:rPr>
              <w:t xml:space="preserve"> = </w:t>
            </w:r>
            <w:proofErr w:type="spellStart"/>
            <w:r w:rsidRPr="000F77C9">
              <w:rPr>
                <w:rFonts w:ascii="Times New Roman" w:eastAsia="Times New Roman" w:hAnsi="Times New Roman" w:cs="Times New Roman"/>
                <w:color w:val="1F1F1F"/>
                <w:sz w:val="17"/>
                <w:szCs w:val="17"/>
              </w:rPr>
              <w:t>Кзакон</w:t>
            </w:r>
            <w:proofErr w:type="spellEnd"/>
            <w:r w:rsidRPr="000F77C9">
              <w:rPr>
                <w:rFonts w:ascii="Times New Roman" w:eastAsia="Times New Roman" w:hAnsi="Times New Roman" w:cs="Times New Roman"/>
                <w:color w:val="1F1F1F"/>
                <w:sz w:val="17"/>
                <w:szCs w:val="17"/>
              </w:rPr>
              <w:t xml:space="preserve"> о </w:t>
            </w:r>
            <w:proofErr w:type="spellStart"/>
            <w:r w:rsidRPr="000F77C9">
              <w:rPr>
                <w:rFonts w:ascii="Times New Roman" w:eastAsia="Times New Roman" w:hAnsi="Times New Roman" w:cs="Times New Roman"/>
                <w:color w:val="1F1F1F"/>
                <w:sz w:val="17"/>
                <w:szCs w:val="17"/>
              </w:rPr>
              <w:t>тепл</w:t>
            </w:r>
            <w:proofErr w:type="spellEnd"/>
            <w:r w:rsidRPr="000F77C9">
              <w:rPr>
                <w:rFonts w:ascii="Times New Roman" w:eastAsia="Times New Roman" w:hAnsi="Times New Roman" w:cs="Times New Roman"/>
                <w:color w:val="1F1F1F"/>
                <w:sz w:val="17"/>
                <w:szCs w:val="17"/>
              </w:rPr>
              <w:t xml:space="preserve"> * 0,85 + </w:t>
            </w:r>
            <w:proofErr w:type="spellStart"/>
            <w:r w:rsidRPr="000F77C9">
              <w:rPr>
                <w:rFonts w:ascii="Times New Roman" w:eastAsia="Times New Roman" w:hAnsi="Times New Roman" w:cs="Times New Roman"/>
                <w:color w:val="1F1F1F"/>
                <w:sz w:val="17"/>
                <w:szCs w:val="17"/>
              </w:rPr>
              <w:t>Кжил</w:t>
            </w:r>
            <w:proofErr w:type="spellEnd"/>
            <w:r w:rsidRPr="000F77C9">
              <w:rPr>
                <w:rFonts w:ascii="Times New Roman" w:eastAsia="Times New Roman" w:hAnsi="Times New Roman" w:cs="Times New Roman"/>
                <w:color w:val="1F1F1F"/>
                <w:sz w:val="17"/>
                <w:szCs w:val="17"/>
              </w:rPr>
              <w:t xml:space="preserve">. фонд * 0,06 + </w:t>
            </w:r>
            <w:proofErr w:type="spellStart"/>
            <w:r w:rsidRPr="000F77C9">
              <w:rPr>
                <w:rFonts w:ascii="Times New Roman" w:eastAsia="Times New Roman" w:hAnsi="Times New Roman" w:cs="Times New Roman"/>
                <w:color w:val="1F1F1F"/>
                <w:sz w:val="17"/>
                <w:szCs w:val="17"/>
              </w:rPr>
              <w:t>Кгаз</w:t>
            </w:r>
            <w:proofErr w:type="spellEnd"/>
            <w:r w:rsidRPr="000F77C9">
              <w:rPr>
                <w:rFonts w:ascii="Times New Roman" w:eastAsia="Times New Roman" w:hAnsi="Times New Roman" w:cs="Times New Roman"/>
                <w:color w:val="1F1F1F"/>
                <w:sz w:val="17"/>
                <w:szCs w:val="17"/>
              </w:rPr>
              <w:t xml:space="preserve"> * 0,02 + </w:t>
            </w:r>
            <w:proofErr w:type="spellStart"/>
            <w:r w:rsidRPr="000F77C9">
              <w:rPr>
                <w:rFonts w:ascii="Times New Roman" w:eastAsia="Times New Roman" w:hAnsi="Times New Roman" w:cs="Times New Roman"/>
                <w:color w:val="1F1F1F"/>
                <w:sz w:val="17"/>
                <w:szCs w:val="17"/>
              </w:rPr>
              <w:t>Кпредп</w:t>
            </w:r>
            <w:proofErr w:type="spellEnd"/>
            <w:r w:rsidRPr="000F77C9">
              <w:rPr>
                <w:rFonts w:ascii="Times New Roman" w:eastAsia="Times New Roman" w:hAnsi="Times New Roman" w:cs="Times New Roman"/>
                <w:color w:val="1F1F1F"/>
                <w:sz w:val="17"/>
                <w:szCs w:val="17"/>
              </w:rPr>
              <w:t xml:space="preserve"> * 0,05 + </w:t>
            </w:r>
            <w:proofErr w:type="spellStart"/>
            <w:r w:rsidRPr="000F77C9">
              <w:rPr>
                <w:rFonts w:ascii="Times New Roman" w:eastAsia="Times New Roman" w:hAnsi="Times New Roman" w:cs="Times New Roman"/>
                <w:color w:val="1F1F1F"/>
                <w:sz w:val="17"/>
                <w:szCs w:val="17"/>
              </w:rPr>
              <w:t>Кплан</w:t>
            </w:r>
            <w:proofErr w:type="spellEnd"/>
            <w:r w:rsidRPr="000F77C9">
              <w:rPr>
                <w:rFonts w:ascii="Times New Roman" w:eastAsia="Times New Roman" w:hAnsi="Times New Roman" w:cs="Times New Roman"/>
                <w:color w:val="1F1F1F"/>
                <w:sz w:val="17"/>
                <w:szCs w:val="17"/>
              </w:rPr>
              <w:t xml:space="preserve"> * 0,02</w:t>
            </w:r>
          </w:p>
        </w:tc>
        <w:tc>
          <w:tcPr>
            <w:tcW w:w="1543" w:type="dxa"/>
          </w:tcPr>
          <w:p w:rsidR="000F77C9" w:rsidRPr="000E09FE" w:rsidRDefault="000F77C9" w:rsidP="003F6DC1">
            <w:pPr>
              <w:rPr>
                <w:rFonts w:cs="Times New Roman"/>
              </w:rPr>
            </w:pPr>
          </w:p>
        </w:tc>
        <w:tc>
          <w:tcPr>
            <w:tcW w:w="1454" w:type="dxa"/>
          </w:tcPr>
          <w:p w:rsidR="000F77C9" w:rsidRPr="000E09FE" w:rsidRDefault="000F77C9" w:rsidP="003F6DC1">
            <w:pPr>
              <w:rPr>
                <w:rFonts w:cs="Times New Roman"/>
              </w:rPr>
            </w:pPr>
          </w:p>
        </w:tc>
      </w:tr>
      <w:tr w:rsidR="003F6DC1" w:rsidRPr="000E09FE" w:rsidTr="003F6DC1">
        <w:tc>
          <w:tcPr>
            <w:tcW w:w="776" w:type="dxa"/>
          </w:tcPr>
          <w:p w:rsidR="000F77C9" w:rsidRPr="000E09FE" w:rsidRDefault="000F77C9" w:rsidP="003F6DC1">
            <w:pPr>
              <w:rPr>
                <w:rFonts w:cs="Times New Roman"/>
              </w:rPr>
            </w:pPr>
            <w:r w:rsidRPr="000E09FE">
              <w:rPr>
                <w:rFonts w:cs="Times New Roman"/>
              </w:rPr>
              <w:t>1</w:t>
            </w:r>
          </w:p>
        </w:tc>
        <w:tc>
          <w:tcPr>
            <w:tcW w:w="2256" w:type="dxa"/>
          </w:tcPr>
          <w:p w:rsidR="000F77C9" w:rsidRPr="000F77C9" w:rsidRDefault="000F77C9" w:rsidP="000F77C9">
            <w:pPr>
              <w:jc w:val="center"/>
              <w:rPr>
                <w:rFonts w:ascii="Times New Roman" w:eastAsia="Times New Roman" w:hAnsi="Times New Roman" w:cs="Times New Roman"/>
                <w:color w:val="1F1F1F"/>
                <w:sz w:val="17"/>
                <w:szCs w:val="17"/>
              </w:rPr>
            </w:pPr>
            <w:proofErr w:type="gramStart"/>
            <w:r w:rsidRPr="000F77C9">
              <w:rPr>
                <w:rFonts w:ascii="Times New Roman" w:eastAsia="Times New Roman" w:hAnsi="Times New Roman" w:cs="Times New Roman"/>
                <w:color w:val="1F1F1F"/>
                <w:sz w:val="17"/>
                <w:szCs w:val="17"/>
              </w:rPr>
              <w:t xml:space="preserve">Выполнить требования, установленные </w:t>
            </w:r>
            <w:r w:rsidRPr="000F77C9">
              <w:rPr>
                <w:rFonts w:ascii="Times New Roman" w:eastAsia="Times New Roman" w:hAnsi="Times New Roman" w:cs="Times New Roman"/>
                <w:color w:val="1F1F1F"/>
                <w:sz w:val="17"/>
                <w:szCs w:val="17"/>
              </w:rPr>
              <w:lastRenderedPageBreak/>
              <w:t>частью 6 статьи 20 Федерального закона от 27 июля 2010 г. № 190-ФЗ "О теплоснабжении" (далее - Федеральный закон о теплоснабжении) (подпункт 11.1 пункта 11 Правил обеспечения готовности к отопительному периоду, утвержденных приказом Минэнерго России от 13 ноября 2024 г. № 2234 (далее - Правила):</w:t>
            </w:r>
            <w:proofErr w:type="gramEnd"/>
          </w:p>
        </w:tc>
        <w:tc>
          <w:tcPr>
            <w:tcW w:w="2491" w:type="dxa"/>
          </w:tcPr>
          <w:p w:rsidR="000F77C9" w:rsidRPr="000F77C9" w:rsidRDefault="000F77C9" w:rsidP="000F77C9">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lastRenderedPageBreak/>
              <w:t>-</w:t>
            </w:r>
          </w:p>
        </w:tc>
        <w:tc>
          <w:tcPr>
            <w:tcW w:w="2449" w:type="dxa"/>
          </w:tcPr>
          <w:p w:rsidR="000F77C9" w:rsidRPr="000F77C9" w:rsidRDefault="000F77C9" w:rsidP="000F77C9">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Показатель выполнения требований Федерального закона о теплоснабжении</w:t>
            </w:r>
          </w:p>
        </w:tc>
        <w:tc>
          <w:tcPr>
            <w:tcW w:w="1346" w:type="dxa"/>
          </w:tcPr>
          <w:p w:rsidR="000F77C9" w:rsidRPr="000F77C9" w:rsidRDefault="000F77C9" w:rsidP="000F77C9">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0,85</w:t>
            </w:r>
          </w:p>
        </w:tc>
        <w:tc>
          <w:tcPr>
            <w:tcW w:w="1730" w:type="dxa"/>
          </w:tcPr>
          <w:p w:rsidR="000F77C9" w:rsidRPr="000F77C9" w:rsidRDefault="000F77C9" w:rsidP="000F77C9">
            <w:pPr>
              <w:jc w:val="center"/>
              <w:rPr>
                <w:rFonts w:ascii="Times New Roman" w:eastAsia="Times New Roman" w:hAnsi="Times New Roman" w:cs="Times New Roman"/>
                <w:color w:val="1F1F1F"/>
                <w:sz w:val="17"/>
                <w:szCs w:val="17"/>
              </w:rPr>
            </w:pPr>
            <w:proofErr w:type="spellStart"/>
            <w:r w:rsidRPr="000F77C9">
              <w:rPr>
                <w:rFonts w:ascii="Times New Roman" w:eastAsia="Times New Roman" w:hAnsi="Times New Roman" w:cs="Times New Roman"/>
                <w:color w:val="1F1F1F"/>
                <w:sz w:val="17"/>
                <w:szCs w:val="17"/>
              </w:rPr>
              <w:t>Кзакон</w:t>
            </w:r>
            <w:proofErr w:type="spellEnd"/>
            <w:r w:rsidRPr="000F77C9">
              <w:rPr>
                <w:rFonts w:ascii="Times New Roman" w:eastAsia="Times New Roman" w:hAnsi="Times New Roman" w:cs="Times New Roman"/>
                <w:color w:val="1F1F1F"/>
                <w:sz w:val="17"/>
                <w:szCs w:val="17"/>
              </w:rPr>
              <w:t xml:space="preserve"> о </w:t>
            </w:r>
            <w:proofErr w:type="spellStart"/>
            <w:r w:rsidRPr="000F77C9">
              <w:rPr>
                <w:rFonts w:ascii="Times New Roman" w:eastAsia="Times New Roman" w:hAnsi="Times New Roman" w:cs="Times New Roman"/>
                <w:color w:val="1F1F1F"/>
                <w:sz w:val="17"/>
                <w:szCs w:val="17"/>
              </w:rPr>
              <w:t>тепл</w:t>
            </w:r>
            <w:proofErr w:type="spellEnd"/>
          </w:p>
        </w:tc>
        <w:tc>
          <w:tcPr>
            <w:tcW w:w="2123" w:type="dxa"/>
          </w:tcPr>
          <w:p w:rsidR="000F77C9" w:rsidRPr="000F77C9" w:rsidRDefault="000F77C9" w:rsidP="000F77C9">
            <w:pPr>
              <w:jc w:val="center"/>
              <w:rPr>
                <w:rFonts w:ascii="Times New Roman" w:eastAsia="Times New Roman" w:hAnsi="Times New Roman" w:cs="Times New Roman"/>
                <w:color w:val="1F1F1F"/>
                <w:sz w:val="17"/>
                <w:szCs w:val="17"/>
              </w:rPr>
            </w:pPr>
            <w:proofErr w:type="spellStart"/>
            <w:r w:rsidRPr="000F77C9">
              <w:rPr>
                <w:rFonts w:ascii="Times New Roman" w:eastAsia="Times New Roman" w:hAnsi="Times New Roman" w:cs="Times New Roman"/>
                <w:color w:val="1F1F1F"/>
                <w:sz w:val="17"/>
                <w:szCs w:val="17"/>
              </w:rPr>
              <w:t>Кзакон</w:t>
            </w:r>
            <w:proofErr w:type="spellEnd"/>
            <w:r w:rsidRPr="000F77C9">
              <w:rPr>
                <w:rFonts w:ascii="Times New Roman" w:eastAsia="Times New Roman" w:hAnsi="Times New Roman" w:cs="Times New Roman"/>
                <w:color w:val="1F1F1F"/>
                <w:sz w:val="17"/>
                <w:szCs w:val="17"/>
              </w:rPr>
              <w:t xml:space="preserve"> о </w:t>
            </w:r>
            <w:proofErr w:type="spellStart"/>
            <w:r w:rsidRPr="000F77C9">
              <w:rPr>
                <w:rFonts w:ascii="Times New Roman" w:eastAsia="Times New Roman" w:hAnsi="Times New Roman" w:cs="Times New Roman"/>
                <w:color w:val="1F1F1F"/>
                <w:sz w:val="17"/>
                <w:szCs w:val="17"/>
              </w:rPr>
              <w:t>тепл</w:t>
            </w:r>
            <w:proofErr w:type="spellEnd"/>
            <w:r w:rsidRPr="000F77C9">
              <w:rPr>
                <w:rFonts w:ascii="Times New Roman" w:eastAsia="Times New Roman" w:hAnsi="Times New Roman" w:cs="Times New Roman"/>
                <w:color w:val="1F1F1F"/>
                <w:sz w:val="17"/>
                <w:szCs w:val="17"/>
              </w:rPr>
              <w:t xml:space="preserve"> = </w:t>
            </w:r>
            <w:proofErr w:type="spellStart"/>
            <w:r w:rsidRPr="000F77C9">
              <w:rPr>
                <w:rFonts w:ascii="Times New Roman" w:eastAsia="Times New Roman" w:hAnsi="Times New Roman" w:cs="Times New Roman"/>
                <w:color w:val="1F1F1F"/>
                <w:sz w:val="17"/>
                <w:szCs w:val="17"/>
              </w:rPr>
              <w:t>Кбезопасн</w:t>
            </w:r>
            <w:proofErr w:type="spellEnd"/>
            <w:r w:rsidRPr="000F77C9">
              <w:rPr>
                <w:rFonts w:ascii="Times New Roman" w:eastAsia="Times New Roman" w:hAnsi="Times New Roman" w:cs="Times New Roman"/>
                <w:color w:val="1F1F1F"/>
                <w:sz w:val="17"/>
                <w:szCs w:val="17"/>
              </w:rPr>
              <w:t xml:space="preserve"> * 0,8 + </w:t>
            </w:r>
            <w:proofErr w:type="spellStart"/>
            <w:r w:rsidRPr="000F77C9">
              <w:rPr>
                <w:rFonts w:ascii="Times New Roman" w:eastAsia="Times New Roman" w:hAnsi="Times New Roman" w:cs="Times New Roman"/>
                <w:color w:val="1F1F1F"/>
                <w:sz w:val="17"/>
                <w:szCs w:val="17"/>
              </w:rPr>
              <w:t>Крежим</w:t>
            </w:r>
            <w:proofErr w:type="spellEnd"/>
            <w:r w:rsidRPr="000F77C9">
              <w:rPr>
                <w:rFonts w:ascii="Times New Roman" w:eastAsia="Times New Roman" w:hAnsi="Times New Roman" w:cs="Times New Roman"/>
                <w:color w:val="1F1F1F"/>
                <w:sz w:val="17"/>
                <w:szCs w:val="17"/>
              </w:rPr>
              <w:t xml:space="preserve"> * 0,03 + </w:t>
            </w:r>
            <w:proofErr w:type="spellStart"/>
            <w:r w:rsidRPr="000F77C9">
              <w:rPr>
                <w:rFonts w:ascii="Times New Roman" w:eastAsia="Times New Roman" w:hAnsi="Times New Roman" w:cs="Times New Roman"/>
                <w:color w:val="1F1F1F"/>
                <w:sz w:val="17"/>
                <w:szCs w:val="17"/>
              </w:rPr>
              <w:lastRenderedPageBreak/>
              <w:t>Кзадолж</w:t>
            </w:r>
            <w:proofErr w:type="spellEnd"/>
            <w:r w:rsidRPr="000F77C9">
              <w:rPr>
                <w:rFonts w:ascii="Times New Roman" w:eastAsia="Times New Roman" w:hAnsi="Times New Roman" w:cs="Times New Roman"/>
                <w:color w:val="1F1F1F"/>
                <w:sz w:val="17"/>
                <w:szCs w:val="17"/>
              </w:rPr>
              <w:t xml:space="preserve"> * 0,15 + </w:t>
            </w:r>
            <w:proofErr w:type="spellStart"/>
            <w:r w:rsidRPr="000F77C9">
              <w:rPr>
                <w:rFonts w:ascii="Times New Roman" w:eastAsia="Times New Roman" w:hAnsi="Times New Roman" w:cs="Times New Roman"/>
                <w:color w:val="1F1F1F"/>
                <w:sz w:val="17"/>
                <w:szCs w:val="17"/>
              </w:rPr>
              <w:t>Кучет</w:t>
            </w:r>
            <w:proofErr w:type="spellEnd"/>
            <w:r w:rsidRPr="000F77C9">
              <w:rPr>
                <w:rFonts w:ascii="Times New Roman" w:eastAsia="Times New Roman" w:hAnsi="Times New Roman" w:cs="Times New Roman"/>
                <w:color w:val="1F1F1F"/>
                <w:sz w:val="17"/>
                <w:szCs w:val="17"/>
              </w:rPr>
              <w:t xml:space="preserve"> * 0,02</w:t>
            </w:r>
          </w:p>
        </w:tc>
        <w:tc>
          <w:tcPr>
            <w:tcW w:w="1543" w:type="dxa"/>
          </w:tcPr>
          <w:p w:rsidR="000F77C9" w:rsidRPr="000E09FE" w:rsidRDefault="000F77C9" w:rsidP="003F6DC1">
            <w:pPr>
              <w:rPr>
                <w:rFonts w:cs="Times New Roman"/>
              </w:rPr>
            </w:pPr>
          </w:p>
        </w:tc>
        <w:tc>
          <w:tcPr>
            <w:tcW w:w="1454" w:type="dxa"/>
          </w:tcPr>
          <w:p w:rsidR="000F77C9" w:rsidRPr="000E09FE" w:rsidRDefault="000F77C9" w:rsidP="003F6DC1">
            <w:pPr>
              <w:rPr>
                <w:rFonts w:cs="Times New Roman"/>
              </w:rPr>
            </w:pPr>
          </w:p>
        </w:tc>
      </w:tr>
      <w:tr w:rsidR="003F6DC1" w:rsidRPr="000E09FE" w:rsidTr="003F6DC1">
        <w:tc>
          <w:tcPr>
            <w:tcW w:w="776" w:type="dxa"/>
          </w:tcPr>
          <w:p w:rsidR="000F77C9" w:rsidRPr="000E09FE" w:rsidRDefault="000F77C9" w:rsidP="003F6DC1">
            <w:pPr>
              <w:rPr>
                <w:rFonts w:cs="Times New Roman"/>
              </w:rPr>
            </w:pPr>
            <w:r w:rsidRPr="000E09FE">
              <w:rPr>
                <w:rFonts w:cs="Times New Roman"/>
              </w:rPr>
              <w:lastRenderedPageBreak/>
              <w:t>1.1</w:t>
            </w:r>
          </w:p>
        </w:tc>
        <w:tc>
          <w:tcPr>
            <w:tcW w:w="2256" w:type="dxa"/>
          </w:tcPr>
          <w:p w:rsidR="000F77C9" w:rsidRPr="000F77C9" w:rsidRDefault="000F77C9" w:rsidP="000F77C9">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 xml:space="preserve">Обеспечивать эксплуатацию </w:t>
            </w:r>
            <w:proofErr w:type="spellStart"/>
            <w:r w:rsidRPr="000F77C9">
              <w:rPr>
                <w:rFonts w:ascii="Times New Roman" w:eastAsia="Times New Roman" w:hAnsi="Times New Roman" w:cs="Times New Roman"/>
                <w:color w:val="1F1F1F"/>
                <w:sz w:val="17"/>
                <w:szCs w:val="17"/>
              </w:rPr>
              <w:t>теплопотребляющих</w:t>
            </w:r>
            <w:proofErr w:type="spellEnd"/>
            <w:r w:rsidRPr="000F77C9">
              <w:rPr>
                <w:rFonts w:ascii="Times New Roman" w:eastAsia="Times New Roman" w:hAnsi="Times New Roman" w:cs="Times New Roman"/>
                <w:color w:val="1F1F1F"/>
                <w:sz w:val="17"/>
                <w:szCs w:val="17"/>
              </w:rPr>
              <w:t xml:space="preserve"> установок в соответствии с требованиями безопасности в сфере теплоснабжения, установленными статьей 23.2 Федерального закона о теплоснабжении (пункт 1 части 6 статьи 20 Федерального закона о теплоснабжении)</w:t>
            </w:r>
          </w:p>
        </w:tc>
        <w:tc>
          <w:tcPr>
            <w:tcW w:w="2491" w:type="dxa"/>
          </w:tcPr>
          <w:p w:rsidR="000F77C9" w:rsidRPr="000F77C9" w:rsidRDefault="000F77C9" w:rsidP="000F77C9">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Документы, предусмотренные подпунктами 11.5.1 - 11.5.10 пункта 11 Правил</w:t>
            </w:r>
          </w:p>
        </w:tc>
        <w:tc>
          <w:tcPr>
            <w:tcW w:w="2449" w:type="dxa"/>
          </w:tcPr>
          <w:p w:rsidR="000F77C9" w:rsidRPr="000F77C9" w:rsidRDefault="000F77C9" w:rsidP="000F77C9">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 xml:space="preserve">Показатель обеспечения эксплуатации </w:t>
            </w:r>
            <w:proofErr w:type="spellStart"/>
            <w:r w:rsidRPr="000F77C9">
              <w:rPr>
                <w:rFonts w:ascii="Times New Roman" w:eastAsia="Times New Roman" w:hAnsi="Times New Roman" w:cs="Times New Roman"/>
                <w:color w:val="1F1F1F"/>
                <w:sz w:val="17"/>
                <w:szCs w:val="17"/>
              </w:rPr>
              <w:t>теплопотребляющих</w:t>
            </w:r>
            <w:proofErr w:type="spellEnd"/>
            <w:r w:rsidRPr="000F77C9">
              <w:rPr>
                <w:rFonts w:ascii="Times New Roman" w:eastAsia="Times New Roman" w:hAnsi="Times New Roman" w:cs="Times New Roman"/>
                <w:color w:val="1F1F1F"/>
                <w:sz w:val="17"/>
                <w:szCs w:val="17"/>
              </w:rPr>
              <w:t xml:space="preserve"> установок в соответствии с требованиями безопасности</w:t>
            </w:r>
          </w:p>
        </w:tc>
        <w:tc>
          <w:tcPr>
            <w:tcW w:w="1346" w:type="dxa"/>
          </w:tcPr>
          <w:p w:rsidR="000F77C9" w:rsidRPr="000F77C9" w:rsidRDefault="000F77C9" w:rsidP="000F77C9">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0,8</w:t>
            </w:r>
          </w:p>
        </w:tc>
        <w:tc>
          <w:tcPr>
            <w:tcW w:w="1730" w:type="dxa"/>
          </w:tcPr>
          <w:p w:rsidR="000F77C9" w:rsidRPr="000F77C9" w:rsidRDefault="000F77C9" w:rsidP="000F77C9">
            <w:pPr>
              <w:jc w:val="center"/>
              <w:rPr>
                <w:rFonts w:ascii="Times New Roman" w:eastAsia="Times New Roman" w:hAnsi="Times New Roman" w:cs="Times New Roman"/>
                <w:color w:val="1F1F1F"/>
                <w:sz w:val="17"/>
                <w:szCs w:val="17"/>
              </w:rPr>
            </w:pPr>
            <w:proofErr w:type="spellStart"/>
            <w:r w:rsidRPr="000F77C9">
              <w:rPr>
                <w:rFonts w:ascii="Times New Roman" w:eastAsia="Times New Roman" w:hAnsi="Times New Roman" w:cs="Times New Roman"/>
                <w:color w:val="1F1F1F"/>
                <w:sz w:val="17"/>
                <w:szCs w:val="17"/>
              </w:rPr>
              <w:t>Кбезопасн</w:t>
            </w:r>
            <w:proofErr w:type="spellEnd"/>
          </w:p>
        </w:tc>
        <w:tc>
          <w:tcPr>
            <w:tcW w:w="2123" w:type="dxa"/>
          </w:tcPr>
          <w:p w:rsidR="000F77C9" w:rsidRPr="000F77C9" w:rsidRDefault="000F77C9" w:rsidP="000F77C9">
            <w:pPr>
              <w:jc w:val="center"/>
              <w:rPr>
                <w:rFonts w:ascii="Times New Roman" w:eastAsia="Times New Roman" w:hAnsi="Times New Roman" w:cs="Times New Roman"/>
                <w:color w:val="1F1F1F"/>
                <w:sz w:val="17"/>
                <w:szCs w:val="17"/>
              </w:rPr>
            </w:pPr>
            <w:proofErr w:type="spellStart"/>
            <w:r w:rsidRPr="000F77C9">
              <w:rPr>
                <w:rFonts w:ascii="Times New Roman" w:eastAsia="Times New Roman" w:hAnsi="Times New Roman" w:cs="Times New Roman"/>
                <w:color w:val="1F1F1F"/>
                <w:sz w:val="17"/>
                <w:szCs w:val="17"/>
              </w:rPr>
              <w:t>Кбезопасн</w:t>
            </w:r>
            <w:proofErr w:type="spellEnd"/>
            <w:r w:rsidRPr="000F77C9">
              <w:rPr>
                <w:rFonts w:ascii="Times New Roman" w:eastAsia="Times New Roman" w:hAnsi="Times New Roman" w:cs="Times New Roman"/>
                <w:color w:val="1F1F1F"/>
                <w:sz w:val="17"/>
                <w:szCs w:val="17"/>
              </w:rPr>
              <w:t xml:space="preserve"> = </w:t>
            </w:r>
            <w:proofErr w:type="spellStart"/>
            <w:r w:rsidRPr="000F77C9">
              <w:rPr>
                <w:rFonts w:ascii="Times New Roman" w:eastAsia="Times New Roman" w:hAnsi="Times New Roman" w:cs="Times New Roman"/>
                <w:color w:val="1F1F1F"/>
                <w:sz w:val="17"/>
                <w:szCs w:val="17"/>
              </w:rPr>
              <w:t>Кпромыв</w:t>
            </w:r>
            <w:proofErr w:type="spellEnd"/>
            <w:r w:rsidRPr="000F77C9">
              <w:rPr>
                <w:rFonts w:ascii="Times New Roman" w:eastAsia="Times New Roman" w:hAnsi="Times New Roman" w:cs="Times New Roman"/>
                <w:color w:val="1F1F1F"/>
                <w:sz w:val="17"/>
                <w:szCs w:val="17"/>
              </w:rPr>
              <w:t xml:space="preserve"> * 0,3 1 + </w:t>
            </w:r>
            <w:proofErr w:type="spellStart"/>
            <w:r w:rsidRPr="000F77C9">
              <w:rPr>
                <w:rFonts w:ascii="Times New Roman" w:eastAsia="Times New Roman" w:hAnsi="Times New Roman" w:cs="Times New Roman"/>
                <w:color w:val="1F1F1F"/>
                <w:sz w:val="17"/>
                <w:szCs w:val="17"/>
              </w:rPr>
              <w:t>Кгидр</w:t>
            </w:r>
            <w:proofErr w:type="spellEnd"/>
            <w:r w:rsidRPr="000F77C9">
              <w:rPr>
                <w:rFonts w:ascii="Times New Roman" w:eastAsia="Times New Roman" w:hAnsi="Times New Roman" w:cs="Times New Roman"/>
                <w:color w:val="1F1F1F"/>
                <w:sz w:val="17"/>
                <w:szCs w:val="17"/>
              </w:rPr>
              <w:t xml:space="preserve"> * 0,31 + Карм * 0,01 + </w:t>
            </w:r>
            <w:proofErr w:type="spellStart"/>
            <w:r w:rsidRPr="000F77C9">
              <w:rPr>
                <w:rFonts w:ascii="Times New Roman" w:eastAsia="Times New Roman" w:hAnsi="Times New Roman" w:cs="Times New Roman"/>
                <w:color w:val="1F1F1F"/>
                <w:sz w:val="17"/>
                <w:szCs w:val="17"/>
              </w:rPr>
              <w:t>Котв</w:t>
            </w:r>
            <w:proofErr w:type="spellEnd"/>
            <w:r w:rsidRPr="000F77C9">
              <w:rPr>
                <w:rFonts w:ascii="Times New Roman" w:eastAsia="Times New Roman" w:hAnsi="Times New Roman" w:cs="Times New Roman"/>
                <w:color w:val="1F1F1F"/>
                <w:sz w:val="17"/>
                <w:szCs w:val="17"/>
              </w:rPr>
              <w:t xml:space="preserve"> * 0,01 + </w:t>
            </w:r>
            <w:proofErr w:type="spellStart"/>
            <w:r w:rsidRPr="000F77C9">
              <w:rPr>
                <w:rFonts w:ascii="Times New Roman" w:eastAsia="Times New Roman" w:hAnsi="Times New Roman" w:cs="Times New Roman"/>
                <w:color w:val="1F1F1F"/>
                <w:sz w:val="17"/>
                <w:szCs w:val="17"/>
              </w:rPr>
              <w:t>Киспыт</w:t>
            </w:r>
            <w:proofErr w:type="spellEnd"/>
            <w:r w:rsidRPr="000F77C9">
              <w:rPr>
                <w:rFonts w:ascii="Times New Roman" w:eastAsia="Times New Roman" w:hAnsi="Times New Roman" w:cs="Times New Roman"/>
                <w:color w:val="1F1F1F"/>
                <w:sz w:val="17"/>
                <w:szCs w:val="17"/>
              </w:rPr>
              <w:t xml:space="preserve"> * 0,31 + </w:t>
            </w:r>
            <w:proofErr w:type="spellStart"/>
            <w:r w:rsidRPr="000F77C9">
              <w:rPr>
                <w:rFonts w:ascii="Times New Roman" w:eastAsia="Times New Roman" w:hAnsi="Times New Roman" w:cs="Times New Roman"/>
                <w:color w:val="1F1F1F"/>
                <w:sz w:val="17"/>
                <w:szCs w:val="17"/>
              </w:rPr>
              <w:t>Кперечень</w:t>
            </w:r>
            <w:proofErr w:type="spellEnd"/>
            <w:r w:rsidRPr="000F77C9">
              <w:rPr>
                <w:rFonts w:ascii="Times New Roman" w:eastAsia="Times New Roman" w:hAnsi="Times New Roman" w:cs="Times New Roman"/>
                <w:color w:val="1F1F1F"/>
                <w:sz w:val="17"/>
                <w:szCs w:val="17"/>
              </w:rPr>
              <w:t xml:space="preserve"> * 0,01 + </w:t>
            </w:r>
            <w:proofErr w:type="spellStart"/>
            <w:r w:rsidRPr="000F77C9">
              <w:rPr>
                <w:rFonts w:ascii="Times New Roman" w:eastAsia="Times New Roman" w:hAnsi="Times New Roman" w:cs="Times New Roman"/>
                <w:color w:val="1F1F1F"/>
                <w:sz w:val="17"/>
                <w:szCs w:val="17"/>
              </w:rPr>
              <w:t>Кэкспл</w:t>
            </w:r>
            <w:proofErr w:type="spellEnd"/>
            <w:r w:rsidRPr="000F77C9">
              <w:rPr>
                <w:rFonts w:ascii="Times New Roman" w:eastAsia="Times New Roman" w:hAnsi="Times New Roman" w:cs="Times New Roman"/>
                <w:color w:val="1F1F1F"/>
                <w:sz w:val="17"/>
                <w:szCs w:val="17"/>
              </w:rPr>
              <w:t>/</w:t>
            </w:r>
            <w:proofErr w:type="spellStart"/>
            <w:r w:rsidRPr="000F77C9">
              <w:rPr>
                <w:rFonts w:ascii="Times New Roman" w:eastAsia="Times New Roman" w:hAnsi="Times New Roman" w:cs="Times New Roman"/>
                <w:color w:val="1F1F1F"/>
                <w:sz w:val="17"/>
                <w:szCs w:val="17"/>
              </w:rPr>
              <w:t>произв</w:t>
            </w:r>
            <w:proofErr w:type="gramStart"/>
            <w:r w:rsidRPr="000F77C9">
              <w:rPr>
                <w:rFonts w:ascii="Times New Roman" w:eastAsia="Times New Roman" w:hAnsi="Times New Roman" w:cs="Times New Roman"/>
                <w:color w:val="1F1F1F"/>
                <w:sz w:val="17"/>
                <w:szCs w:val="17"/>
              </w:rPr>
              <w:t>.и</w:t>
            </w:r>
            <w:proofErr w:type="gramEnd"/>
            <w:r w:rsidRPr="000F77C9">
              <w:rPr>
                <w:rFonts w:ascii="Times New Roman" w:eastAsia="Times New Roman" w:hAnsi="Times New Roman" w:cs="Times New Roman"/>
                <w:color w:val="1F1F1F"/>
                <w:sz w:val="17"/>
                <w:szCs w:val="17"/>
              </w:rPr>
              <w:t>нстр</w:t>
            </w:r>
            <w:proofErr w:type="spellEnd"/>
            <w:r w:rsidRPr="000F77C9">
              <w:rPr>
                <w:rFonts w:ascii="Times New Roman" w:eastAsia="Times New Roman" w:hAnsi="Times New Roman" w:cs="Times New Roman"/>
                <w:color w:val="1F1F1F"/>
                <w:sz w:val="17"/>
                <w:szCs w:val="17"/>
              </w:rPr>
              <w:t xml:space="preserve"> * 0,01 + </w:t>
            </w:r>
            <w:proofErr w:type="spellStart"/>
            <w:r w:rsidRPr="000F77C9">
              <w:rPr>
                <w:rFonts w:ascii="Times New Roman" w:eastAsia="Times New Roman" w:hAnsi="Times New Roman" w:cs="Times New Roman"/>
                <w:color w:val="1F1F1F"/>
                <w:sz w:val="17"/>
                <w:szCs w:val="17"/>
              </w:rPr>
              <w:t>Кпа.спорт.тепл.пункт</w:t>
            </w:r>
            <w:proofErr w:type="spellEnd"/>
            <w:r w:rsidRPr="000F77C9">
              <w:rPr>
                <w:rFonts w:ascii="Times New Roman" w:eastAsia="Times New Roman" w:hAnsi="Times New Roman" w:cs="Times New Roman"/>
                <w:color w:val="1F1F1F"/>
                <w:sz w:val="17"/>
                <w:szCs w:val="17"/>
              </w:rPr>
              <w:t xml:space="preserve"> * 0,01 + </w:t>
            </w:r>
            <w:proofErr w:type="spellStart"/>
            <w:r w:rsidRPr="000F77C9">
              <w:rPr>
                <w:rFonts w:ascii="Times New Roman" w:eastAsia="Times New Roman" w:hAnsi="Times New Roman" w:cs="Times New Roman"/>
                <w:color w:val="1F1F1F"/>
                <w:sz w:val="17"/>
                <w:szCs w:val="17"/>
              </w:rPr>
              <w:t>Кшт</w:t>
            </w:r>
            <w:proofErr w:type="spellEnd"/>
            <w:r w:rsidRPr="000F77C9">
              <w:rPr>
                <w:rFonts w:ascii="Times New Roman" w:eastAsia="Times New Roman" w:hAnsi="Times New Roman" w:cs="Times New Roman"/>
                <w:color w:val="1F1F1F"/>
                <w:sz w:val="17"/>
                <w:szCs w:val="17"/>
              </w:rPr>
              <w:t xml:space="preserve"> * 0,01 + </w:t>
            </w:r>
            <w:proofErr w:type="spellStart"/>
            <w:r w:rsidRPr="000F77C9">
              <w:rPr>
                <w:rFonts w:ascii="Times New Roman" w:eastAsia="Times New Roman" w:hAnsi="Times New Roman" w:cs="Times New Roman"/>
                <w:color w:val="1F1F1F"/>
                <w:sz w:val="17"/>
                <w:szCs w:val="17"/>
              </w:rPr>
              <w:t>Крегул.темпер</w:t>
            </w:r>
            <w:proofErr w:type="spellEnd"/>
            <w:r w:rsidRPr="000F77C9">
              <w:rPr>
                <w:rFonts w:ascii="Times New Roman" w:eastAsia="Times New Roman" w:hAnsi="Times New Roman" w:cs="Times New Roman"/>
                <w:color w:val="1F1F1F"/>
                <w:sz w:val="17"/>
                <w:szCs w:val="17"/>
              </w:rPr>
              <w:t xml:space="preserve"> * 0,01</w:t>
            </w:r>
          </w:p>
        </w:tc>
        <w:tc>
          <w:tcPr>
            <w:tcW w:w="1543" w:type="dxa"/>
          </w:tcPr>
          <w:p w:rsidR="000F77C9" w:rsidRPr="000E09FE" w:rsidRDefault="000F77C9" w:rsidP="003F6DC1">
            <w:pPr>
              <w:rPr>
                <w:rFonts w:cs="Times New Roman"/>
              </w:rPr>
            </w:pPr>
          </w:p>
        </w:tc>
        <w:tc>
          <w:tcPr>
            <w:tcW w:w="1454" w:type="dxa"/>
          </w:tcPr>
          <w:p w:rsidR="000F77C9" w:rsidRPr="000E09FE" w:rsidRDefault="000F77C9" w:rsidP="003F6DC1">
            <w:pPr>
              <w:rPr>
                <w:rFonts w:cs="Times New Roman"/>
              </w:rPr>
            </w:pPr>
          </w:p>
        </w:tc>
      </w:tr>
      <w:tr w:rsidR="003F6DC1" w:rsidRPr="000E09FE" w:rsidTr="003F6DC1">
        <w:tc>
          <w:tcPr>
            <w:tcW w:w="776" w:type="dxa"/>
          </w:tcPr>
          <w:p w:rsidR="000F77C9" w:rsidRPr="000E09FE" w:rsidRDefault="000F77C9" w:rsidP="003F6DC1">
            <w:pPr>
              <w:rPr>
                <w:rFonts w:cs="Times New Roman"/>
              </w:rPr>
            </w:pPr>
            <w:r w:rsidRPr="000E09FE">
              <w:rPr>
                <w:rFonts w:cs="Times New Roman"/>
              </w:rPr>
              <w:t>1.1.1</w:t>
            </w:r>
          </w:p>
        </w:tc>
        <w:tc>
          <w:tcPr>
            <w:tcW w:w="2256" w:type="dxa"/>
            <w:vMerge w:val="restart"/>
          </w:tcPr>
          <w:p w:rsidR="000F77C9" w:rsidRPr="000E09FE" w:rsidRDefault="000F77C9" w:rsidP="003F6DC1">
            <w:pPr>
              <w:rPr>
                <w:rFonts w:cs="Times New Roman"/>
              </w:rPr>
            </w:pPr>
          </w:p>
        </w:tc>
        <w:tc>
          <w:tcPr>
            <w:tcW w:w="2491" w:type="dxa"/>
          </w:tcPr>
          <w:p w:rsidR="000F77C9" w:rsidRPr="000F77C9" w:rsidRDefault="000F77C9" w:rsidP="000F77C9">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 xml:space="preserve">Акты промывки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технической эксплуатации тепловых энергоустановок, утвержденных приказом Минэнерго России от 24 марта 2003 г. № 115 1 (далее - Правила </w:t>
            </w:r>
            <w:r w:rsidRPr="000F77C9">
              <w:rPr>
                <w:rFonts w:ascii="Times New Roman" w:eastAsia="Times New Roman" w:hAnsi="Times New Roman" w:cs="Times New Roman"/>
                <w:color w:val="1F1F1F"/>
                <w:sz w:val="17"/>
                <w:szCs w:val="17"/>
              </w:rPr>
              <w:lastRenderedPageBreak/>
              <w:t>технической эксплуатации тепловых энергоустановок)</w:t>
            </w:r>
          </w:p>
          <w:p w:rsidR="000F77C9" w:rsidRPr="000F77C9" w:rsidRDefault="000F77C9" w:rsidP="000F77C9">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(подпункт 11.5.1 пункта 11 Правил)</w:t>
            </w:r>
          </w:p>
        </w:tc>
        <w:tc>
          <w:tcPr>
            <w:tcW w:w="2449" w:type="dxa"/>
          </w:tcPr>
          <w:p w:rsidR="000F77C9" w:rsidRPr="000F77C9" w:rsidRDefault="000F77C9" w:rsidP="000F77C9">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lastRenderedPageBreak/>
              <w:t>Показатель наличия акта промывки теплопотребляющей установки</w:t>
            </w:r>
          </w:p>
        </w:tc>
        <w:tc>
          <w:tcPr>
            <w:tcW w:w="1346" w:type="dxa"/>
          </w:tcPr>
          <w:p w:rsidR="000F77C9" w:rsidRPr="000F77C9" w:rsidRDefault="000F77C9" w:rsidP="000F77C9">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0,31</w:t>
            </w:r>
          </w:p>
        </w:tc>
        <w:tc>
          <w:tcPr>
            <w:tcW w:w="1730" w:type="dxa"/>
          </w:tcPr>
          <w:p w:rsidR="000F77C9" w:rsidRPr="000F77C9" w:rsidRDefault="000F77C9" w:rsidP="000F77C9">
            <w:pPr>
              <w:jc w:val="center"/>
              <w:rPr>
                <w:rFonts w:ascii="Times New Roman" w:eastAsia="Times New Roman" w:hAnsi="Times New Roman" w:cs="Times New Roman"/>
                <w:color w:val="1F1F1F"/>
                <w:sz w:val="17"/>
                <w:szCs w:val="17"/>
              </w:rPr>
            </w:pPr>
            <w:proofErr w:type="spellStart"/>
            <w:r w:rsidRPr="000F77C9">
              <w:rPr>
                <w:rFonts w:ascii="Times New Roman" w:eastAsia="Times New Roman" w:hAnsi="Times New Roman" w:cs="Times New Roman"/>
                <w:color w:val="1F1F1F"/>
                <w:sz w:val="17"/>
                <w:szCs w:val="17"/>
              </w:rPr>
              <w:t>Кпромыв</w:t>
            </w:r>
            <w:proofErr w:type="spellEnd"/>
          </w:p>
        </w:tc>
        <w:tc>
          <w:tcPr>
            <w:tcW w:w="2123" w:type="dxa"/>
          </w:tcPr>
          <w:p w:rsidR="000F77C9" w:rsidRPr="000F77C9" w:rsidRDefault="000F77C9" w:rsidP="000F77C9">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Наличие - 1</w:t>
            </w:r>
          </w:p>
          <w:p w:rsidR="000F77C9" w:rsidRPr="000F77C9" w:rsidRDefault="000F77C9" w:rsidP="000F77C9">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Отсутствие - 0</w:t>
            </w:r>
          </w:p>
        </w:tc>
        <w:tc>
          <w:tcPr>
            <w:tcW w:w="1543" w:type="dxa"/>
          </w:tcPr>
          <w:p w:rsidR="000F77C9" w:rsidRPr="000E09FE" w:rsidRDefault="000F77C9" w:rsidP="003F6DC1">
            <w:pPr>
              <w:rPr>
                <w:rFonts w:cs="Times New Roman"/>
              </w:rPr>
            </w:pPr>
          </w:p>
        </w:tc>
        <w:tc>
          <w:tcPr>
            <w:tcW w:w="1454" w:type="dxa"/>
          </w:tcPr>
          <w:p w:rsidR="000F77C9" w:rsidRPr="000E09FE" w:rsidRDefault="000F77C9" w:rsidP="003F6DC1">
            <w:pPr>
              <w:rPr>
                <w:rFonts w:cs="Times New Roman"/>
              </w:rPr>
            </w:pPr>
          </w:p>
        </w:tc>
      </w:tr>
      <w:tr w:rsidR="003F6DC1" w:rsidRPr="000E09FE" w:rsidTr="003F6DC1">
        <w:tc>
          <w:tcPr>
            <w:tcW w:w="776" w:type="dxa"/>
          </w:tcPr>
          <w:p w:rsidR="000F77C9" w:rsidRPr="000E09FE" w:rsidRDefault="000F77C9" w:rsidP="003F6DC1">
            <w:pPr>
              <w:rPr>
                <w:rFonts w:cs="Times New Roman"/>
              </w:rPr>
            </w:pPr>
            <w:r w:rsidRPr="000E09FE">
              <w:rPr>
                <w:rFonts w:cs="Times New Roman"/>
              </w:rPr>
              <w:lastRenderedPageBreak/>
              <w:t>1.1.2</w:t>
            </w:r>
          </w:p>
        </w:tc>
        <w:tc>
          <w:tcPr>
            <w:tcW w:w="0" w:type="auto"/>
            <w:vMerge/>
          </w:tcPr>
          <w:p w:rsidR="000F77C9" w:rsidRPr="000E09FE" w:rsidRDefault="000F77C9" w:rsidP="003F6DC1">
            <w:pPr>
              <w:rPr>
                <w:rFonts w:cs="Times New Roman"/>
              </w:rPr>
            </w:pPr>
          </w:p>
        </w:tc>
        <w:tc>
          <w:tcPr>
            <w:tcW w:w="2491" w:type="dxa"/>
          </w:tcPr>
          <w:p w:rsidR="000F77C9" w:rsidRPr="000F77C9" w:rsidRDefault="000F77C9" w:rsidP="000F77C9">
            <w:pPr>
              <w:jc w:val="center"/>
              <w:rPr>
                <w:rFonts w:ascii="Times New Roman" w:eastAsia="Times New Roman" w:hAnsi="Times New Roman" w:cs="Times New Roman"/>
                <w:color w:val="1F1F1F"/>
                <w:sz w:val="17"/>
                <w:szCs w:val="17"/>
              </w:rPr>
            </w:pPr>
            <w:proofErr w:type="gramStart"/>
            <w:r w:rsidRPr="000F77C9">
              <w:rPr>
                <w:rFonts w:ascii="Times New Roman" w:eastAsia="Times New Roman" w:hAnsi="Times New Roman" w:cs="Times New Roman"/>
                <w:color w:val="1F1F1F"/>
                <w:sz w:val="17"/>
                <w:szCs w:val="17"/>
              </w:rP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rsidRPr="000F77C9">
              <w:rPr>
                <w:rFonts w:ascii="Times New Roman" w:eastAsia="Times New Roman" w:hAnsi="Times New Roman" w:cs="Times New Roman"/>
                <w:color w:val="1F1F1F"/>
                <w:sz w:val="17"/>
                <w:szCs w:val="17"/>
              </w:rPr>
              <w:t>теплопотребляющих</w:t>
            </w:r>
            <w:proofErr w:type="spellEnd"/>
            <w:r w:rsidRPr="000F77C9">
              <w:rPr>
                <w:rFonts w:ascii="Times New Roman" w:eastAsia="Times New Roman" w:hAnsi="Times New Roman" w:cs="Times New Roman"/>
                <w:color w:val="1F1F1F"/>
                <w:sz w:val="17"/>
                <w:szCs w:val="17"/>
              </w:rPr>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пунктом 9.3.25 Правил технической эксплуатации тепловых энергоустановок (подпункт 11.5.2 пункта 11 Правил)</w:t>
            </w:r>
            <w:proofErr w:type="gramEnd"/>
          </w:p>
        </w:tc>
        <w:tc>
          <w:tcPr>
            <w:tcW w:w="2449" w:type="dxa"/>
          </w:tcPr>
          <w:p w:rsidR="000F77C9" w:rsidRPr="000F77C9" w:rsidRDefault="000F77C9" w:rsidP="000F77C9">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Показатель наличия актов о проведении наладки режимов потребления тепловой энергии и (или) теплоносителя</w:t>
            </w:r>
          </w:p>
        </w:tc>
        <w:tc>
          <w:tcPr>
            <w:tcW w:w="1346" w:type="dxa"/>
          </w:tcPr>
          <w:p w:rsidR="000F77C9" w:rsidRPr="000F77C9" w:rsidRDefault="000F77C9" w:rsidP="000F77C9">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0,31</w:t>
            </w:r>
          </w:p>
        </w:tc>
        <w:tc>
          <w:tcPr>
            <w:tcW w:w="1730" w:type="dxa"/>
          </w:tcPr>
          <w:p w:rsidR="000F77C9" w:rsidRPr="000F77C9" w:rsidRDefault="000F77C9" w:rsidP="000F77C9">
            <w:pPr>
              <w:jc w:val="center"/>
              <w:rPr>
                <w:rFonts w:ascii="Times New Roman" w:eastAsia="Times New Roman" w:hAnsi="Times New Roman" w:cs="Times New Roman"/>
                <w:color w:val="1F1F1F"/>
                <w:sz w:val="17"/>
                <w:szCs w:val="17"/>
              </w:rPr>
            </w:pPr>
            <w:proofErr w:type="spellStart"/>
            <w:r w:rsidRPr="000F77C9">
              <w:rPr>
                <w:rFonts w:ascii="Times New Roman" w:eastAsia="Times New Roman" w:hAnsi="Times New Roman" w:cs="Times New Roman"/>
                <w:color w:val="1F1F1F"/>
                <w:sz w:val="17"/>
                <w:szCs w:val="17"/>
              </w:rPr>
              <w:t>Кгидр</w:t>
            </w:r>
            <w:proofErr w:type="spellEnd"/>
          </w:p>
        </w:tc>
        <w:tc>
          <w:tcPr>
            <w:tcW w:w="2123" w:type="dxa"/>
          </w:tcPr>
          <w:p w:rsidR="000F77C9" w:rsidRPr="000F77C9" w:rsidRDefault="000F77C9" w:rsidP="000F77C9">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Наличие - 1</w:t>
            </w:r>
          </w:p>
          <w:p w:rsidR="000F77C9" w:rsidRPr="000F77C9" w:rsidRDefault="000F77C9" w:rsidP="000F77C9">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Отсутствие - 0</w:t>
            </w:r>
          </w:p>
        </w:tc>
        <w:tc>
          <w:tcPr>
            <w:tcW w:w="1543" w:type="dxa"/>
          </w:tcPr>
          <w:p w:rsidR="000F77C9" w:rsidRPr="000E09FE" w:rsidRDefault="000F77C9" w:rsidP="003F6DC1">
            <w:pPr>
              <w:rPr>
                <w:rFonts w:cs="Times New Roman"/>
              </w:rPr>
            </w:pPr>
          </w:p>
        </w:tc>
        <w:tc>
          <w:tcPr>
            <w:tcW w:w="1454" w:type="dxa"/>
          </w:tcPr>
          <w:p w:rsidR="000F77C9" w:rsidRPr="000E09FE" w:rsidRDefault="000F77C9" w:rsidP="003F6DC1">
            <w:pPr>
              <w:rPr>
                <w:rFonts w:cs="Times New Roman"/>
              </w:rPr>
            </w:pPr>
          </w:p>
        </w:tc>
      </w:tr>
      <w:tr w:rsidR="003F6DC1" w:rsidRPr="000E09FE" w:rsidTr="003F6DC1">
        <w:tc>
          <w:tcPr>
            <w:tcW w:w="776" w:type="dxa"/>
          </w:tcPr>
          <w:p w:rsidR="000F77C9" w:rsidRPr="000E09FE" w:rsidRDefault="000F77C9" w:rsidP="003F6DC1">
            <w:pPr>
              <w:rPr>
                <w:rFonts w:cs="Times New Roman"/>
              </w:rPr>
            </w:pPr>
            <w:r w:rsidRPr="000E09FE">
              <w:rPr>
                <w:rFonts w:cs="Times New Roman"/>
              </w:rPr>
              <w:t>1.1.3</w:t>
            </w:r>
          </w:p>
        </w:tc>
        <w:tc>
          <w:tcPr>
            <w:tcW w:w="0" w:type="auto"/>
            <w:vMerge/>
          </w:tcPr>
          <w:p w:rsidR="000F77C9" w:rsidRPr="000E09FE" w:rsidRDefault="000F77C9" w:rsidP="003F6DC1">
            <w:pPr>
              <w:rPr>
                <w:rFonts w:cs="Times New Roman"/>
              </w:rPr>
            </w:pPr>
          </w:p>
        </w:tc>
        <w:tc>
          <w:tcPr>
            <w:tcW w:w="2491" w:type="dxa"/>
          </w:tcPr>
          <w:p w:rsidR="000F77C9" w:rsidRPr="000F77C9" w:rsidRDefault="000F77C9" w:rsidP="000F77C9">
            <w:pPr>
              <w:jc w:val="center"/>
              <w:rPr>
                <w:rFonts w:ascii="Times New Roman" w:eastAsia="Times New Roman" w:hAnsi="Times New Roman" w:cs="Times New Roman"/>
                <w:color w:val="1F1F1F"/>
                <w:sz w:val="17"/>
                <w:szCs w:val="17"/>
              </w:rPr>
            </w:pPr>
            <w:proofErr w:type="gramStart"/>
            <w:r w:rsidRPr="000F77C9">
              <w:rPr>
                <w:rFonts w:ascii="Times New Roman" w:eastAsia="Times New Roman" w:hAnsi="Times New Roman" w:cs="Times New Roman"/>
                <w:color w:val="1F1F1F"/>
                <w:sz w:val="17"/>
                <w:szCs w:val="17"/>
              </w:rPr>
              <w:t>Акт проверки (осмотра) запорной арматуры, в том числе в высших (воздушники) и низших точках трубопровода (</w:t>
            </w:r>
            <w:proofErr w:type="spellStart"/>
            <w:r w:rsidRPr="000F77C9">
              <w:rPr>
                <w:rFonts w:ascii="Times New Roman" w:eastAsia="Times New Roman" w:hAnsi="Times New Roman" w:cs="Times New Roman"/>
                <w:color w:val="1F1F1F"/>
                <w:sz w:val="17"/>
                <w:szCs w:val="17"/>
              </w:rPr>
              <w:t>спускники</w:t>
            </w:r>
            <w:proofErr w:type="spellEnd"/>
            <w:r w:rsidRPr="000F77C9">
              <w:rPr>
                <w:rFonts w:ascii="Times New Roman" w:eastAsia="Times New Roman" w:hAnsi="Times New Roman" w:cs="Times New Roman"/>
                <w:color w:val="1F1F1F"/>
                <w:sz w:val="17"/>
                <w:szCs w:val="17"/>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w:t>
            </w:r>
            <w:proofErr w:type="spellStart"/>
            <w:r w:rsidRPr="000F77C9">
              <w:rPr>
                <w:rFonts w:ascii="Times New Roman" w:eastAsia="Times New Roman" w:hAnsi="Times New Roman" w:cs="Times New Roman"/>
                <w:color w:val="1F1F1F"/>
                <w:sz w:val="17"/>
                <w:szCs w:val="17"/>
              </w:rPr>
              <w:t>теплосетевыми</w:t>
            </w:r>
            <w:proofErr w:type="spellEnd"/>
            <w:r w:rsidRPr="000F77C9">
              <w:rPr>
                <w:rFonts w:ascii="Times New Roman" w:eastAsia="Times New Roman" w:hAnsi="Times New Roman" w:cs="Times New Roman"/>
                <w:color w:val="1F1F1F"/>
                <w:sz w:val="17"/>
                <w:szCs w:val="17"/>
              </w:rPr>
              <w:t xml:space="preserve"> организациями</w:t>
            </w:r>
            <w:proofErr w:type="gramEnd"/>
          </w:p>
          <w:p w:rsidR="000F77C9" w:rsidRPr="000F77C9" w:rsidRDefault="000F77C9" w:rsidP="000F77C9">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(подпункт 11.5.3 пункта 11 Правил)</w:t>
            </w:r>
          </w:p>
        </w:tc>
        <w:tc>
          <w:tcPr>
            <w:tcW w:w="2449" w:type="dxa"/>
          </w:tcPr>
          <w:p w:rsidR="000F77C9" w:rsidRPr="000F77C9" w:rsidRDefault="000F77C9" w:rsidP="000F77C9">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Показатель наличия акта проверки (осмотра) запорной арматуры и арматуры постоянного регулирования</w:t>
            </w:r>
          </w:p>
        </w:tc>
        <w:tc>
          <w:tcPr>
            <w:tcW w:w="1346" w:type="dxa"/>
          </w:tcPr>
          <w:p w:rsidR="000F77C9" w:rsidRPr="000F77C9" w:rsidRDefault="000F77C9" w:rsidP="000F77C9">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0,01</w:t>
            </w:r>
          </w:p>
        </w:tc>
        <w:tc>
          <w:tcPr>
            <w:tcW w:w="1730" w:type="dxa"/>
          </w:tcPr>
          <w:p w:rsidR="000F77C9" w:rsidRPr="000F77C9" w:rsidRDefault="000F77C9" w:rsidP="000F77C9">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Карм</w:t>
            </w:r>
          </w:p>
        </w:tc>
        <w:tc>
          <w:tcPr>
            <w:tcW w:w="2123" w:type="dxa"/>
          </w:tcPr>
          <w:p w:rsidR="000F77C9" w:rsidRPr="000F77C9" w:rsidRDefault="000F77C9" w:rsidP="000F77C9">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Наличие - 1</w:t>
            </w:r>
          </w:p>
          <w:p w:rsidR="000F77C9" w:rsidRPr="000F77C9" w:rsidRDefault="000F77C9" w:rsidP="000F77C9">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Отсутствие - 0</w:t>
            </w:r>
          </w:p>
        </w:tc>
        <w:tc>
          <w:tcPr>
            <w:tcW w:w="1543" w:type="dxa"/>
          </w:tcPr>
          <w:p w:rsidR="000F77C9" w:rsidRPr="000E09FE" w:rsidRDefault="000F77C9" w:rsidP="003F6DC1">
            <w:pPr>
              <w:rPr>
                <w:rFonts w:cs="Times New Roman"/>
              </w:rPr>
            </w:pPr>
          </w:p>
        </w:tc>
        <w:tc>
          <w:tcPr>
            <w:tcW w:w="1454" w:type="dxa"/>
          </w:tcPr>
          <w:p w:rsidR="000F77C9" w:rsidRPr="000E09FE" w:rsidRDefault="000F77C9" w:rsidP="003F6DC1">
            <w:pPr>
              <w:rPr>
                <w:rFonts w:cs="Times New Roman"/>
              </w:rPr>
            </w:pPr>
          </w:p>
        </w:tc>
      </w:tr>
      <w:tr w:rsidR="003F6DC1" w:rsidRPr="000E09FE" w:rsidTr="003F6DC1">
        <w:tc>
          <w:tcPr>
            <w:tcW w:w="776" w:type="dxa"/>
          </w:tcPr>
          <w:p w:rsidR="000F77C9" w:rsidRPr="000E09FE" w:rsidRDefault="000F77C9" w:rsidP="003F6DC1">
            <w:pPr>
              <w:rPr>
                <w:rFonts w:cs="Times New Roman"/>
              </w:rPr>
            </w:pPr>
            <w:r w:rsidRPr="000E09FE">
              <w:rPr>
                <w:rFonts w:cs="Times New Roman"/>
              </w:rPr>
              <w:t>1.1.4</w:t>
            </w:r>
          </w:p>
        </w:tc>
        <w:tc>
          <w:tcPr>
            <w:tcW w:w="2256" w:type="dxa"/>
            <w:vMerge w:val="restart"/>
          </w:tcPr>
          <w:p w:rsidR="000F77C9" w:rsidRPr="000E09FE" w:rsidRDefault="000F77C9" w:rsidP="003F6DC1">
            <w:pPr>
              <w:rPr>
                <w:rFonts w:cs="Times New Roman"/>
              </w:rPr>
            </w:pPr>
          </w:p>
        </w:tc>
        <w:tc>
          <w:tcPr>
            <w:tcW w:w="2491" w:type="dxa"/>
          </w:tcPr>
          <w:p w:rsidR="000F77C9" w:rsidRPr="000F77C9" w:rsidRDefault="000F77C9" w:rsidP="000F77C9">
            <w:pPr>
              <w:jc w:val="center"/>
              <w:rPr>
                <w:rFonts w:ascii="Times New Roman" w:eastAsia="Times New Roman" w:hAnsi="Times New Roman" w:cs="Times New Roman"/>
                <w:color w:val="1F1F1F"/>
                <w:sz w:val="17"/>
                <w:szCs w:val="17"/>
              </w:rPr>
            </w:pPr>
            <w:proofErr w:type="gramStart"/>
            <w:r w:rsidRPr="000F77C9">
              <w:rPr>
                <w:rFonts w:ascii="Times New Roman" w:eastAsia="Times New Roman" w:hAnsi="Times New Roman" w:cs="Times New Roman"/>
                <w:color w:val="1F1F1F"/>
                <w:sz w:val="17"/>
                <w:szCs w:val="17"/>
              </w:rPr>
              <w:t xml:space="preserve">Установленные пунктами 2.1.2, 2.1.3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и (или) установленные пунктом 228 Правил </w:t>
            </w:r>
            <w:r w:rsidRPr="000F77C9">
              <w:rPr>
                <w:rFonts w:ascii="Times New Roman" w:eastAsia="Times New Roman" w:hAnsi="Times New Roman" w:cs="Times New Roman"/>
                <w:color w:val="1F1F1F"/>
                <w:sz w:val="17"/>
                <w:szCs w:val="17"/>
              </w:rPr>
              <w:lastRenderedPageBreak/>
              <w:t xml:space="preserve">промышленной безопасности при использовании оборудования, работающего под избыточным давлением, утвержденных приказом </w:t>
            </w:r>
            <w:proofErr w:type="spellStart"/>
            <w:r w:rsidRPr="000F77C9">
              <w:rPr>
                <w:rFonts w:ascii="Times New Roman" w:eastAsia="Times New Roman" w:hAnsi="Times New Roman" w:cs="Times New Roman"/>
                <w:color w:val="1F1F1F"/>
                <w:sz w:val="17"/>
                <w:szCs w:val="17"/>
              </w:rPr>
              <w:t>Ростехнадзора</w:t>
            </w:r>
            <w:proofErr w:type="spellEnd"/>
            <w:r w:rsidRPr="000F77C9">
              <w:rPr>
                <w:rFonts w:ascii="Times New Roman" w:eastAsia="Times New Roman" w:hAnsi="Times New Roman" w:cs="Times New Roman"/>
                <w:color w:val="1F1F1F"/>
                <w:sz w:val="17"/>
                <w:szCs w:val="17"/>
              </w:rPr>
              <w:t xml:space="preserve"> от 15 декабря 2020 г. № 536 2 (далее - Правила промышленной безопасности), ответственных лиц за безопасную эксплуатацию оборудования под давлением</w:t>
            </w:r>
            <w:proofErr w:type="gramEnd"/>
            <w:r w:rsidRPr="000F77C9">
              <w:rPr>
                <w:rFonts w:ascii="Times New Roman" w:eastAsia="Times New Roman" w:hAnsi="Times New Roman" w:cs="Times New Roman"/>
                <w:color w:val="1F1F1F"/>
                <w:sz w:val="17"/>
                <w:szCs w:val="17"/>
              </w:rPr>
              <w:t xml:space="preserve"> </w:t>
            </w:r>
            <w:proofErr w:type="gramStart"/>
            <w:r w:rsidRPr="000F77C9">
              <w:rPr>
                <w:rFonts w:ascii="Times New Roman" w:eastAsia="Times New Roman" w:hAnsi="Times New Roman" w:cs="Times New Roman"/>
                <w:color w:val="1F1F1F"/>
                <w:sz w:val="17"/>
                <w:szCs w:val="17"/>
              </w:rPr>
              <w:t>и ответственных за осуществление производственного контроля при эксплуатации оборудования на опасных производственных объектах (далее - ОПО)</w:t>
            </w:r>
            <w:proofErr w:type="gramEnd"/>
          </w:p>
          <w:p w:rsidR="000F77C9" w:rsidRPr="000F77C9" w:rsidRDefault="000F77C9" w:rsidP="000F77C9">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(подпункт 11.5.4 пункта 11 Правил)</w:t>
            </w:r>
          </w:p>
        </w:tc>
        <w:tc>
          <w:tcPr>
            <w:tcW w:w="2449" w:type="dxa"/>
          </w:tcPr>
          <w:p w:rsidR="000F77C9" w:rsidRPr="000F77C9" w:rsidRDefault="000F77C9" w:rsidP="000F77C9">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lastRenderedPageBreak/>
              <w:t>Показатель назначения ответственных лиц за безопасную эксплуатацию тепловых энергоустановок</w:t>
            </w:r>
          </w:p>
        </w:tc>
        <w:tc>
          <w:tcPr>
            <w:tcW w:w="1346" w:type="dxa"/>
          </w:tcPr>
          <w:p w:rsidR="000F77C9" w:rsidRPr="000F77C9" w:rsidRDefault="000F77C9" w:rsidP="000F77C9">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0,01</w:t>
            </w:r>
          </w:p>
        </w:tc>
        <w:tc>
          <w:tcPr>
            <w:tcW w:w="1730" w:type="dxa"/>
          </w:tcPr>
          <w:p w:rsidR="000F77C9" w:rsidRPr="000F77C9" w:rsidRDefault="000F77C9" w:rsidP="000F77C9">
            <w:pPr>
              <w:jc w:val="center"/>
              <w:rPr>
                <w:rFonts w:ascii="Times New Roman" w:eastAsia="Times New Roman" w:hAnsi="Times New Roman" w:cs="Times New Roman"/>
                <w:color w:val="1F1F1F"/>
                <w:sz w:val="17"/>
                <w:szCs w:val="17"/>
              </w:rPr>
            </w:pPr>
            <w:proofErr w:type="spellStart"/>
            <w:r w:rsidRPr="000F77C9">
              <w:rPr>
                <w:rFonts w:ascii="Times New Roman" w:eastAsia="Times New Roman" w:hAnsi="Times New Roman" w:cs="Times New Roman"/>
                <w:color w:val="1F1F1F"/>
                <w:sz w:val="17"/>
                <w:szCs w:val="17"/>
              </w:rPr>
              <w:t>Котв</w:t>
            </w:r>
            <w:proofErr w:type="spellEnd"/>
          </w:p>
        </w:tc>
        <w:tc>
          <w:tcPr>
            <w:tcW w:w="2123" w:type="dxa"/>
          </w:tcPr>
          <w:p w:rsidR="000F77C9" w:rsidRPr="000F77C9" w:rsidRDefault="000F77C9" w:rsidP="000F77C9">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Наличие - 1</w:t>
            </w:r>
          </w:p>
          <w:p w:rsidR="000F77C9" w:rsidRPr="000F77C9" w:rsidRDefault="000F77C9" w:rsidP="000F77C9">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Отсутствие - 0</w:t>
            </w:r>
          </w:p>
        </w:tc>
        <w:tc>
          <w:tcPr>
            <w:tcW w:w="1543" w:type="dxa"/>
          </w:tcPr>
          <w:p w:rsidR="000F77C9" w:rsidRPr="000F77C9" w:rsidRDefault="000F77C9" w:rsidP="000F77C9">
            <w:pPr>
              <w:jc w:val="center"/>
              <w:rPr>
                <w:rFonts w:ascii="Times New Roman" w:eastAsia="Times New Roman" w:hAnsi="Times New Roman" w:cs="Times New Roman"/>
                <w:color w:val="1F1F1F"/>
                <w:sz w:val="17"/>
                <w:szCs w:val="17"/>
              </w:rPr>
            </w:pPr>
          </w:p>
        </w:tc>
        <w:tc>
          <w:tcPr>
            <w:tcW w:w="1454" w:type="dxa"/>
          </w:tcPr>
          <w:p w:rsidR="000F77C9" w:rsidRPr="000E09FE" w:rsidRDefault="000F77C9" w:rsidP="003F6DC1">
            <w:pPr>
              <w:rPr>
                <w:rFonts w:cs="Times New Roman"/>
              </w:rPr>
            </w:pPr>
          </w:p>
        </w:tc>
      </w:tr>
      <w:tr w:rsidR="003F6DC1" w:rsidRPr="000E09FE" w:rsidTr="003F6DC1">
        <w:tc>
          <w:tcPr>
            <w:tcW w:w="776" w:type="dxa"/>
          </w:tcPr>
          <w:p w:rsidR="000F77C9" w:rsidRPr="000E09FE" w:rsidRDefault="000F77C9" w:rsidP="003F6DC1">
            <w:pPr>
              <w:rPr>
                <w:rFonts w:cs="Times New Roman"/>
              </w:rPr>
            </w:pPr>
            <w:r w:rsidRPr="000E09FE">
              <w:rPr>
                <w:rFonts w:cs="Times New Roman"/>
              </w:rPr>
              <w:lastRenderedPageBreak/>
              <w:t>1.1.5</w:t>
            </w:r>
          </w:p>
        </w:tc>
        <w:tc>
          <w:tcPr>
            <w:tcW w:w="0" w:type="auto"/>
            <w:vMerge/>
          </w:tcPr>
          <w:p w:rsidR="000F77C9" w:rsidRPr="000E09FE" w:rsidRDefault="000F77C9" w:rsidP="003F6DC1">
            <w:pPr>
              <w:rPr>
                <w:rFonts w:cs="Times New Roman"/>
              </w:rPr>
            </w:pPr>
          </w:p>
        </w:tc>
        <w:tc>
          <w:tcPr>
            <w:tcW w:w="2491" w:type="dxa"/>
          </w:tcPr>
          <w:p w:rsidR="000F77C9" w:rsidRPr="000F77C9" w:rsidRDefault="000F77C9" w:rsidP="000F77C9">
            <w:pPr>
              <w:jc w:val="center"/>
              <w:rPr>
                <w:rFonts w:ascii="Times New Roman" w:eastAsia="Times New Roman" w:hAnsi="Times New Roman" w:cs="Times New Roman"/>
                <w:color w:val="1F1F1F"/>
                <w:sz w:val="17"/>
                <w:szCs w:val="17"/>
              </w:rPr>
            </w:pPr>
            <w:proofErr w:type="gramStart"/>
            <w:r w:rsidRPr="000F77C9">
              <w:rPr>
                <w:rFonts w:ascii="Times New Roman" w:eastAsia="Times New Roman" w:hAnsi="Times New Roman" w:cs="Times New Roman"/>
                <w:color w:val="1F1F1F"/>
                <w:sz w:val="17"/>
                <w:szCs w:val="17"/>
              </w:rPr>
              <w:t>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пунктов 9.8, 9.1.59 Правил технической эксплуатации тепловых энергоустановок и наличие записей о результатах проведенных испытаний в паспорте теплового</w:t>
            </w:r>
            <w:proofErr w:type="gramEnd"/>
            <w:r w:rsidRPr="000F77C9">
              <w:rPr>
                <w:rFonts w:ascii="Times New Roman" w:eastAsia="Times New Roman" w:hAnsi="Times New Roman" w:cs="Times New Roman"/>
                <w:color w:val="1F1F1F"/>
                <w:sz w:val="17"/>
                <w:szCs w:val="17"/>
              </w:rPr>
              <w:t xml:space="preserve"> пункта и (или) </w:t>
            </w:r>
            <w:proofErr w:type="spellStart"/>
            <w:r w:rsidRPr="000F77C9">
              <w:rPr>
                <w:rFonts w:ascii="Times New Roman" w:eastAsia="Times New Roman" w:hAnsi="Times New Roman" w:cs="Times New Roman"/>
                <w:color w:val="1F1F1F"/>
                <w:sz w:val="17"/>
                <w:szCs w:val="17"/>
              </w:rPr>
              <w:t>теплопотребляющих</w:t>
            </w:r>
            <w:proofErr w:type="spellEnd"/>
            <w:r w:rsidRPr="000F77C9">
              <w:rPr>
                <w:rFonts w:ascii="Times New Roman" w:eastAsia="Times New Roman" w:hAnsi="Times New Roman" w:cs="Times New Roman"/>
                <w:color w:val="1F1F1F"/>
                <w:sz w:val="17"/>
                <w:szCs w:val="17"/>
              </w:rPr>
              <w:t xml:space="preserve"> установок (подпункт 11.5.5 пункта 11 Правил)</w:t>
            </w:r>
          </w:p>
        </w:tc>
        <w:tc>
          <w:tcPr>
            <w:tcW w:w="2449" w:type="dxa"/>
          </w:tcPr>
          <w:p w:rsidR="000F77C9" w:rsidRPr="000F77C9" w:rsidRDefault="000F77C9" w:rsidP="000F77C9">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Показатель наличия актов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w:t>
            </w:r>
          </w:p>
        </w:tc>
        <w:tc>
          <w:tcPr>
            <w:tcW w:w="1346" w:type="dxa"/>
          </w:tcPr>
          <w:p w:rsidR="000F77C9" w:rsidRPr="000F77C9" w:rsidRDefault="000F77C9" w:rsidP="000F77C9">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0,31</w:t>
            </w:r>
          </w:p>
        </w:tc>
        <w:tc>
          <w:tcPr>
            <w:tcW w:w="1730" w:type="dxa"/>
          </w:tcPr>
          <w:p w:rsidR="000F77C9" w:rsidRPr="000F77C9" w:rsidRDefault="000F77C9" w:rsidP="000F77C9">
            <w:pPr>
              <w:jc w:val="center"/>
              <w:rPr>
                <w:rFonts w:ascii="Times New Roman" w:eastAsia="Times New Roman" w:hAnsi="Times New Roman" w:cs="Times New Roman"/>
                <w:color w:val="1F1F1F"/>
                <w:sz w:val="17"/>
                <w:szCs w:val="17"/>
              </w:rPr>
            </w:pPr>
            <w:proofErr w:type="spellStart"/>
            <w:r w:rsidRPr="000F77C9">
              <w:rPr>
                <w:rFonts w:ascii="Times New Roman" w:eastAsia="Times New Roman" w:hAnsi="Times New Roman" w:cs="Times New Roman"/>
                <w:color w:val="1F1F1F"/>
                <w:sz w:val="17"/>
                <w:szCs w:val="17"/>
              </w:rPr>
              <w:t>Киспыт</w:t>
            </w:r>
            <w:proofErr w:type="spellEnd"/>
          </w:p>
        </w:tc>
        <w:tc>
          <w:tcPr>
            <w:tcW w:w="2123" w:type="dxa"/>
          </w:tcPr>
          <w:p w:rsidR="000F77C9" w:rsidRPr="000F77C9" w:rsidRDefault="000F77C9" w:rsidP="000F77C9">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Наличие - 1</w:t>
            </w:r>
          </w:p>
          <w:p w:rsidR="000F77C9" w:rsidRPr="000F77C9" w:rsidRDefault="000F77C9" w:rsidP="000F77C9">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Отсутствие - 0</w:t>
            </w:r>
          </w:p>
        </w:tc>
        <w:tc>
          <w:tcPr>
            <w:tcW w:w="1543" w:type="dxa"/>
          </w:tcPr>
          <w:p w:rsidR="000F77C9" w:rsidRPr="000E09FE" w:rsidRDefault="000F77C9" w:rsidP="003F6DC1">
            <w:pPr>
              <w:rPr>
                <w:rFonts w:cs="Times New Roman"/>
              </w:rPr>
            </w:pPr>
          </w:p>
        </w:tc>
        <w:tc>
          <w:tcPr>
            <w:tcW w:w="1454" w:type="dxa"/>
          </w:tcPr>
          <w:p w:rsidR="000F77C9" w:rsidRPr="000E09FE" w:rsidRDefault="000F77C9" w:rsidP="003F6DC1">
            <w:pPr>
              <w:rPr>
                <w:rFonts w:cs="Times New Roman"/>
              </w:rPr>
            </w:pPr>
          </w:p>
        </w:tc>
      </w:tr>
      <w:tr w:rsidR="003F6DC1" w:rsidRPr="000E09FE" w:rsidTr="003F6DC1">
        <w:tc>
          <w:tcPr>
            <w:tcW w:w="776" w:type="dxa"/>
          </w:tcPr>
          <w:p w:rsidR="000F77C9" w:rsidRPr="000E09FE" w:rsidRDefault="000F77C9" w:rsidP="003F6DC1">
            <w:pPr>
              <w:rPr>
                <w:rFonts w:cs="Times New Roman"/>
              </w:rPr>
            </w:pPr>
            <w:r w:rsidRPr="000E09FE">
              <w:rPr>
                <w:rFonts w:cs="Times New Roman"/>
              </w:rPr>
              <w:t>1.1.6</w:t>
            </w:r>
          </w:p>
        </w:tc>
        <w:tc>
          <w:tcPr>
            <w:tcW w:w="0" w:type="auto"/>
            <w:vMerge/>
          </w:tcPr>
          <w:p w:rsidR="000F77C9" w:rsidRPr="000E09FE" w:rsidRDefault="000F77C9" w:rsidP="003F6DC1">
            <w:pPr>
              <w:rPr>
                <w:rFonts w:cs="Times New Roman"/>
              </w:rPr>
            </w:pPr>
          </w:p>
        </w:tc>
        <w:tc>
          <w:tcPr>
            <w:tcW w:w="2491" w:type="dxa"/>
          </w:tcPr>
          <w:p w:rsidR="000F77C9" w:rsidRPr="000F77C9" w:rsidRDefault="000F77C9" w:rsidP="000F77C9">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пунктом 278 Правил промышленной безопасности, и (или) перечня документации эксплуатирующей организации для объектов, не являющихся ОПО, </w:t>
            </w:r>
            <w:r w:rsidRPr="000F77C9">
              <w:rPr>
                <w:rFonts w:ascii="Times New Roman" w:eastAsia="Times New Roman" w:hAnsi="Times New Roman" w:cs="Times New Roman"/>
                <w:color w:val="1F1F1F"/>
                <w:sz w:val="17"/>
                <w:szCs w:val="17"/>
              </w:rPr>
              <w:lastRenderedPageBreak/>
              <w:t>разработанного в соответствии с пунктом 2.8.2 Правил технической эксплуатации тепловых энергоустановок</w:t>
            </w:r>
          </w:p>
          <w:p w:rsidR="000F77C9" w:rsidRPr="000F77C9" w:rsidRDefault="000F77C9" w:rsidP="000F77C9">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(подпункт 11.5.6 пункта 11 Правил)</w:t>
            </w:r>
          </w:p>
        </w:tc>
        <w:tc>
          <w:tcPr>
            <w:tcW w:w="2449" w:type="dxa"/>
          </w:tcPr>
          <w:p w:rsidR="000F77C9" w:rsidRPr="000F77C9" w:rsidRDefault="000F77C9" w:rsidP="000F77C9">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lastRenderedPageBreak/>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346" w:type="dxa"/>
          </w:tcPr>
          <w:p w:rsidR="000F77C9" w:rsidRPr="000F77C9" w:rsidRDefault="000F77C9" w:rsidP="000F77C9">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0,01</w:t>
            </w:r>
          </w:p>
        </w:tc>
        <w:tc>
          <w:tcPr>
            <w:tcW w:w="1730" w:type="dxa"/>
          </w:tcPr>
          <w:p w:rsidR="000F77C9" w:rsidRPr="000F77C9" w:rsidRDefault="000F77C9" w:rsidP="000F77C9">
            <w:pPr>
              <w:jc w:val="center"/>
              <w:rPr>
                <w:rFonts w:ascii="Times New Roman" w:eastAsia="Times New Roman" w:hAnsi="Times New Roman" w:cs="Times New Roman"/>
                <w:color w:val="1F1F1F"/>
                <w:sz w:val="17"/>
                <w:szCs w:val="17"/>
              </w:rPr>
            </w:pPr>
            <w:proofErr w:type="spellStart"/>
            <w:r w:rsidRPr="000F77C9">
              <w:rPr>
                <w:rFonts w:ascii="Times New Roman" w:eastAsia="Times New Roman" w:hAnsi="Times New Roman" w:cs="Times New Roman"/>
                <w:color w:val="1F1F1F"/>
                <w:sz w:val="17"/>
                <w:szCs w:val="17"/>
              </w:rPr>
              <w:t>Кперечень</w:t>
            </w:r>
            <w:proofErr w:type="spellEnd"/>
          </w:p>
        </w:tc>
        <w:tc>
          <w:tcPr>
            <w:tcW w:w="2123" w:type="dxa"/>
          </w:tcPr>
          <w:p w:rsidR="000F77C9" w:rsidRPr="000F77C9" w:rsidRDefault="000F77C9" w:rsidP="000F77C9">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Наличие - 1</w:t>
            </w:r>
          </w:p>
          <w:p w:rsidR="000F77C9" w:rsidRPr="000F77C9" w:rsidRDefault="000F77C9" w:rsidP="000F77C9">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Отсутствие - 0</w:t>
            </w:r>
          </w:p>
        </w:tc>
        <w:tc>
          <w:tcPr>
            <w:tcW w:w="1543" w:type="dxa"/>
          </w:tcPr>
          <w:p w:rsidR="000F77C9" w:rsidRPr="000E09FE" w:rsidRDefault="000F77C9" w:rsidP="003F6DC1">
            <w:pPr>
              <w:rPr>
                <w:rFonts w:cs="Times New Roman"/>
              </w:rPr>
            </w:pPr>
          </w:p>
        </w:tc>
        <w:tc>
          <w:tcPr>
            <w:tcW w:w="1454" w:type="dxa"/>
          </w:tcPr>
          <w:p w:rsidR="000F77C9" w:rsidRPr="000E09FE" w:rsidRDefault="000F77C9" w:rsidP="003F6DC1">
            <w:pPr>
              <w:rPr>
                <w:rFonts w:cs="Times New Roman"/>
              </w:rPr>
            </w:pPr>
          </w:p>
        </w:tc>
      </w:tr>
      <w:tr w:rsidR="003F6DC1" w:rsidRPr="000E09FE" w:rsidTr="003F6DC1">
        <w:tc>
          <w:tcPr>
            <w:tcW w:w="776" w:type="dxa"/>
          </w:tcPr>
          <w:p w:rsidR="000F77C9" w:rsidRPr="000E09FE" w:rsidRDefault="000F77C9" w:rsidP="003F6DC1">
            <w:pPr>
              <w:rPr>
                <w:rFonts w:cs="Times New Roman"/>
              </w:rPr>
            </w:pPr>
            <w:r w:rsidRPr="000E09FE">
              <w:rPr>
                <w:rFonts w:cs="Times New Roman"/>
              </w:rPr>
              <w:lastRenderedPageBreak/>
              <w:t>1.1.7</w:t>
            </w:r>
          </w:p>
        </w:tc>
        <w:tc>
          <w:tcPr>
            <w:tcW w:w="0" w:type="auto"/>
            <w:vMerge/>
          </w:tcPr>
          <w:p w:rsidR="000F77C9" w:rsidRPr="000E09FE" w:rsidRDefault="000F77C9" w:rsidP="003F6DC1">
            <w:pPr>
              <w:rPr>
                <w:rFonts w:cs="Times New Roman"/>
              </w:rPr>
            </w:pPr>
          </w:p>
        </w:tc>
        <w:tc>
          <w:tcPr>
            <w:tcW w:w="2491" w:type="dxa"/>
          </w:tcPr>
          <w:p w:rsidR="000F77C9" w:rsidRPr="000F77C9" w:rsidRDefault="000F77C9" w:rsidP="000F77C9">
            <w:pPr>
              <w:jc w:val="center"/>
              <w:rPr>
                <w:rFonts w:ascii="Times New Roman" w:eastAsia="Times New Roman" w:hAnsi="Times New Roman" w:cs="Times New Roman"/>
                <w:color w:val="1F1F1F"/>
                <w:sz w:val="17"/>
                <w:szCs w:val="17"/>
              </w:rPr>
            </w:pPr>
            <w:proofErr w:type="gramStart"/>
            <w:r w:rsidRPr="000F77C9">
              <w:rPr>
                <w:rFonts w:ascii="Times New Roman" w:eastAsia="Times New Roman" w:hAnsi="Times New Roman" w:cs="Times New Roman"/>
                <w:color w:val="1F1F1F"/>
                <w:sz w:val="17"/>
                <w:szCs w:val="17"/>
              </w:rPr>
              <w:t>Утвержденные в соответствии с требованиями пункта 2.2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пунктом 278 Правил промышленной безопасности (подпункт 11.5.7 пункта 11 Правил)</w:t>
            </w:r>
            <w:proofErr w:type="gramEnd"/>
          </w:p>
        </w:tc>
        <w:tc>
          <w:tcPr>
            <w:tcW w:w="2449" w:type="dxa"/>
          </w:tcPr>
          <w:p w:rsidR="000F77C9" w:rsidRPr="000F77C9" w:rsidRDefault="000F77C9" w:rsidP="000F77C9">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Показатель наличия эксплуатационных инструкций объектов теплоснабжения и (или) производственных инструкций</w:t>
            </w:r>
          </w:p>
        </w:tc>
        <w:tc>
          <w:tcPr>
            <w:tcW w:w="1346" w:type="dxa"/>
          </w:tcPr>
          <w:p w:rsidR="000F77C9" w:rsidRPr="000F77C9" w:rsidRDefault="000F77C9" w:rsidP="000F77C9">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0,01</w:t>
            </w:r>
          </w:p>
        </w:tc>
        <w:tc>
          <w:tcPr>
            <w:tcW w:w="1730" w:type="dxa"/>
          </w:tcPr>
          <w:p w:rsidR="000F77C9" w:rsidRPr="000F77C9" w:rsidRDefault="000F77C9" w:rsidP="000F77C9">
            <w:pPr>
              <w:jc w:val="center"/>
              <w:rPr>
                <w:rFonts w:ascii="Times New Roman" w:eastAsia="Times New Roman" w:hAnsi="Times New Roman" w:cs="Times New Roman"/>
                <w:color w:val="1F1F1F"/>
                <w:sz w:val="17"/>
                <w:szCs w:val="17"/>
              </w:rPr>
            </w:pPr>
            <w:proofErr w:type="spellStart"/>
            <w:r w:rsidRPr="000F77C9">
              <w:rPr>
                <w:rFonts w:ascii="Times New Roman" w:eastAsia="Times New Roman" w:hAnsi="Times New Roman" w:cs="Times New Roman"/>
                <w:color w:val="1F1F1F"/>
                <w:sz w:val="17"/>
                <w:szCs w:val="17"/>
              </w:rPr>
              <w:t>Кэкспл</w:t>
            </w:r>
            <w:proofErr w:type="spellEnd"/>
            <w:r w:rsidRPr="000F77C9">
              <w:rPr>
                <w:rFonts w:ascii="Times New Roman" w:eastAsia="Times New Roman" w:hAnsi="Times New Roman" w:cs="Times New Roman"/>
                <w:color w:val="1F1F1F"/>
                <w:sz w:val="17"/>
                <w:szCs w:val="17"/>
              </w:rPr>
              <w:t>/</w:t>
            </w:r>
            <w:proofErr w:type="spellStart"/>
            <w:r w:rsidRPr="000F77C9">
              <w:rPr>
                <w:rFonts w:ascii="Times New Roman" w:eastAsia="Times New Roman" w:hAnsi="Times New Roman" w:cs="Times New Roman"/>
                <w:color w:val="1F1F1F"/>
                <w:sz w:val="17"/>
                <w:szCs w:val="17"/>
              </w:rPr>
              <w:t>произв</w:t>
            </w:r>
            <w:proofErr w:type="gramStart"/>
            <w:r w:rsidRPr="000F77C9">
              <w:rPr>
                <w:rFonts w:ascii="Times New Roman" w:eastAsia="Times New Roman" w:hAnsi="Times New Roman" w:cs="Times New Roman"/>
                <w:color w:val="1F1F1F"/>
                <w:sz w:val="17"/>
                <w:szCs w:val="17"/>
              </w:rPr>
              <w:t>.и</w:t>
            </w:r>
            <w:proofErr w:type="gramEnd"/>
            <w:r w:rsidRPr="000F77C9">
              <w:rPr>
                <w:rFonts w:ascii="Times New Roman" w:eastAsia="Times New Roman" w:hAnsi="Times New Roman" w:cs="Times New Roman"/>
                <w:color w:val="1F1F1F"/>
                <w:sz w:val="17"/>
                <w:szCs w:val="17"/>
              </w:rPr>
              <w:t>нстр</w:t>
            </w:r>
            <w:proofErr w:type="spellEnd"/>
          </w:p>
        </w:tc>
        <w:tc>
          <w:tcPr>
            <w:tcW w:w="2123" w:type="dxa"/>
          </w:tcPr>
          <w:p w:rsidR="000F77C9" w:rsidRPr="000F77C9" w:rsidRDefault="000F77C9" w:rsidP="000F77C9">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Наличие - 1</w:t>
            </w:r>
          </w:p>
          <w:p w:rsidR="000F77C9" w:rsidRPr="000F77C9" w:rsidRDefault="000F77C9" w:rsidP="000F77C9">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Отсутствие - 0</w:t>
            </w:r>
          </w:p>
        </w:tc>
        <w:tc>
          <w:tcPr>
            <w:tcW w:w="1543" w:type="dxa"/>
          </w:tcPr>
          <w:p w:rsidR="000F77C9" w:rsidRPr="000F77C9" w:rsidRDefault="000F77C9" w:rsidP="000F77C9">
            <w:pPr>
              <w:jc w:val="center"/>
              <w:rPr>
                <w:rFonts w:ascii="Times New Roman" w:eastAsia="Times New Roman" w:hAnsi="Times New Roman" w:cs="Times New Roman"/>
                <w:color w:val="1F1F1F"/>
                <w:sz w:val="17"/>
                <w:szCs w:val="17"/>
              </w:rPr>
            </w:pPr>
          </w:p>
        </w:tc>
        <w:tc>
          <w:tcPr>
            <w:tcW w:w="1454" w:type="dxa"/>
          </w:tcPr>
          <w:p w:rsidR="000F77C9" w:rsidRPr="000E09FE" w:rsidRDefault="000F77C9" w:rsidP="003F6DC1">
            <w:pPr>
              <w:rPr>
                <w:rFonts w:cs="Times New Roman"/>
              </w:rPr>
            </w:pPr>
          </w:p>
        </w:tc>
      </w:tr>
      <w:tr w:rsidR="003F6DC1" w:rsidRPr="000E09FE" w:rsidTr="003F6DC1">
        <w:tc>
          <w:tcPr>
            <w:tcW w:w="776" w:type="dxa"/>
          </w:tcPr>
          <w:p w:rsidR="000F77C9" w:rsidRPr="000E09FE" w:rsidRDefault="000F77C9" w:rsidP="003F6DC1">
            <w:pPr>
              <w:rPr>
                <w:rFonts w:cs="Times New Roman"/>
              </w:rPr>
            </w:pPr>
            <w:r w:rsidRPr="000E09FE">
              <w:rPr>
                <w:rFonts w:cs="Times New Roman"/>
              </w:rPr>
              <w:t>1.1.8</w:t>
            </w:r>
          </w:p>
        </w:tc>
        <w:tc>
          <w:tcPr>
            <w:tcW w:w="0" w:type="auto"/>
            <w:vMerge/>
          </w:tcPr>
          <w:p w:rsidR="000F77C9" w:rsidRPr="000E09FE" w:rsidRDefault="000F77C9" w:rsidP="003F6DC1">
            <w:pPr>
              <w:rPr>
                <w:rFonts w:cs="Times New Roman"/>
              </w:rPr>
            </w:pPr>
          </w:p>
        </w:tc>
        <w:tc>
          <w:tcPr>
            <w:tcW w:w="2491" w:type="dxa"/>
          </w:tcPr>
          <w:p w:rsidR="000F77C9" w:rsidRPr="000F77C9" w:rsidRDefault="000F77C9" w:rsidP="000F77C9">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 xml:space="preserve">Паспорта тепловых пунктов или копии паспортов тепловых пунктов в соответствии с пунктом 9.1.5 Правил технической эксплуатации тепловых энергоустановок, а также проектно-техническая документация на здание (сооружение) в части внутренних систем теплоснабжения по </w:t>
            </w:r>
            <w:proofErr w:type="spellStart"/>
            <w:r w:rsidRPr="000F77C9">
              <w:rPr>
                <w:rFonts w:ascii="Times New Roman" w:eastAsia="Times New Roman" w:hAnsi="Times New Roman" w:cs="Times New Roman"/>
                <w:color w:val="1F1F1F"/>
                <w:sz w:val="17"/>
                <w:szCs w:val="17"/>
              </w:rPr>
              <w:t>теплопотребляющим</w:t>
            </w:r>
            <w:proofErr w:type="spellEnd"/>
            <w:r w:rsidRPr="000F77C9">
              <w:rPr>
                <w:rFonts w:ascii="Times New Roman" w:eastAsia="Times New Roman" w:hAnsi="Times New Roman" w:cs="Times New Roman"/>
                <w:color w:val="1F1F1F"/>
                <w:sz w:val="17"/>
                <w:szCs w:val="17"/>
              </w:rPr>
              <w:t xml:space="preserve"> установкам, установленным в здании (сооружении)</w:t>
            </w:r>
          </w:p>
          <w:p w:rsidR="000F77C9" w:rsidRPr="000F77C9" w:rsidRDefault="000F77C9" w:rsidP="000F77C9">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(подпункт 11.5.8 пункта 11 Правил)</w:t>
            </w:r>
          </w:p>
        </w:tc>
        <w:tc>
          <w:tcPr>
            <w:tcW w:w="2449" w:type="dxa"/>
          </w:tcPr>
          <w:p w:rsidR="000F77C9" w:rsidRPr="000F77C9" w:rsidRDefault="000F77C9" w:rsidP="000F77C9">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 xml:space="preserve">Показатель наличия паспортов тепловых пунктов и проектно-технической документации на здание в части внутренних систем теплоснабжения по </w:t>
            </w:r>
            <w:proofErr w:type="spellStart"/>
            <w:r w:rsidRPr="000F77C9">
              <w:rPr>
                <w:rFonts w:ascii="Times New Roman" w:eastAsia="Times New Roman" w:hAnsi="Times New Roman" w:cs="Times New Roman"/>
                <w:color w:val="1F1F1F"/>
                <w:sz w:val="17"/>
                <w:szCs w:val="17"/>
              </w:rPr>
              <w:t>теплопотребляющим</w:t>
            </w:r>
            <w:proofErr w:type="spellEnd"/>
            <w:r w:rsidRPr="000F77C9">
              <w:rPr>
                <w:rFonts w:ascii="Times New Roman" w:eastAsia="Times New Roman" w:hAnsi="Times New Roman" w:cs="Times New Roman"/>
                <w:color w:val="1F1F1F"/>
                <w:sz w:val="17"/>
                <w:szCs w:val="17"/>
              </w:rPr>
              <w:t xml:space="preserve"> установкам</w:t>
            </w:r>
          </w:p>
        </w:tc>
        <w:tc>
          <w:tcPr>
            <w:tcW w:w="1346" w:type="dxa"/>
          </w:tcPr>
          <w:p w:rsidR="000F77C9" w:rsidRPr="000F77C9" w:rsidRDefault="000F77C9" w:rsidP="000F77C9">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0,01</w:t>
            </w:r>
          </w:p>
        </w:tc>
        <w:tc>
          <w:tcPr>
            <w:tcW w:w="1730" w:type="dxa"/>
          </w:tcPr>
          <w:p w:rsidR="000F77C9" w:rsidRPr="000F77C9" w:rsidRDefault="000F77C9" w:rsidP="000F77C9">
            <w:pPr>
              <w:jc w:val="center"/>
              <w:rPr>
                <w:rFonts w:ascii="Times New Roman" w:eastAsia="Times New Roman" w:hAnsi="Times New Roman" w:cs="Times New Roman"/>
                <w:color w:val="1F1F1F"/>
                <w:sz w:val="17"/>
                <w:szCs w:val="17"/>
              </w:rPr>
            </w:pPr>
            <w:proofErr w:type="spellStart"/>
            <w:r w:rsidRPr="000F77C9">
              <w:rPr>
                <w:rFonts w:ascii="Times New Roman" w:eastAsia="Times New Roman" w:hAnsi="Times New Roman" w:cs="Times New Roman"/>
                <w:color w:val="1F1F1F"/>
                <w:sz w:val="17"/>
                <w:szCs w:val="17"/>
              </w:rPr>
              <w:t>Кпаспорт</w:t>
            </w:r>
            <w:proofErr w:type="gramStart"/>
            <w:r w:rsidRPr="000F77C9">
              <w:rPr>
                <w:rFonts w:ascii="Times New Roman" w:eastAsia="Times New Roman" w:hAnsi="Times New Roman" w:cs="Times New Roman"/>
                <w:color w:val="1F1F1F"/>
                <w:sz w:val="17"/>
                <w:szCs w:val="17"/>
              </w:rPr>
              <w:t>.т</w:t>
            </w:r>
            <w:proofErr w:type="gramEnd"/>
            <w:r w:rsidRPr="000F77C9">
              <w:rPr>
                <w:rFonts w:ascii="Times New Roman" w:eastAsia="Times New Roman" w:hAnsi="Times New Roman" w:cs="Times New Roman"/>
                <w:color w:val="1F1F1F"/>
                <w:sz w:val="17"/>
                <w:szCs w:val="17"/>
              </w:rPr>
              <w:t>епл.пункт</w:t>
            </w:r>
            <w:proofErr w:type="spellEnd"/>
          </w:p>
        </w:tc>
        <w:tc>
          <w:tcPr>
            <w:tcW w:w="2123" w:type="dxa"/>
          </w:tcPr>
          <w:p w:rsidR="000F77C9" w:rsidRPr="000F77C9" w:rsidRDefault="000F77C9" w:rsidP="000F77C9">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Наличие - 1</w:t>
            </w:r>
          </w:p>
          <w:p w:rsidR="000F77C9" w:rsidRPr="000F77C9" w:rsidRDefault="000F77C9" w:rsidP="000F77C9">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Отсутствие - 0</w:t>
            </w:r>
          </w:p>
        </w:tc>
        <w:tc>
          <w:tcPr>
            <w:tcW w:w="1543" w:type="dxa"/>
          </w:tcPr>
          <w:p w:rsidR="000F77C9" w:rsidRPr="000E09FE" w:rsidRDefault="000F77C9" w:rsidP="003F6DC1">
            <w:pPr>
              <w:rPr>
                <w:rFonts w:cs="Times New Roman"/>
              </w:rPr>
            </w:pPr>
          </w:p>
        </w:tc>
        <w:tc>
          <w:tcPr>
            <w:tcW w:w="1454" w:type="dxa"/>
          </w:tcPr>
          <w:p w:rsidR="000F77C9" w:rsidRPr="000E09FE" w:rsidRDefault="000F77C9" w:rsidP="003F6DC1">
            <w:pPr>
              <w:rPr>
                <w:rFonts w:cs="Times New Roman"/>
              </w:rPr>
            </w:pPr>
          </w:p>
        </w:tc>
      </w:tr>
      <w:tr w:rsidR="003F6DC1" w:rsidRPr="000E09FE" w:rsidTr="003F6DC1">
        <w:tc>
          <w:tcPr>
            <w:tcW w:w="776" w:type="dxa"/>
          </w:tcPr>
          <w:p w:rsidR="000F77C9" w:rsidRPr="000E09FE" w:rsidRDefault="000F77C9" w:rsidP="003F6DC1">
            <w:pPr>
              <w:rPr>
                <w:rFonts w:cs="Times New Roman"/>
              </w:rPr>
            </w:pPr>
            <w:r w:rsidRPr="000E09FE">
              <w:rPr>
                <w:rFonts w:cs="Times New Roman"/>
              </w:rPr>
              <w:t>1.1.9</w:t>
            </w:r>
          </w:p>
        </w:tc>
        <w:tc>
          <w:tcPr>
            <w:tcW w:w="0" w:type="auto"/>
            <w:vMerge/>
          </w:tcPr>
          <w:p w:rsidR="000F77C9" w:rsidRPr="000E09FE" w:rsidRDefault="000F77C9" w:rsidP="003F6DC1">
            <w:pPr>
              <w:rPr>
                <w:rFonts w:cs="Times New Roman"/>
              </w:rPr>
            </w:pPr>
          </w:p>
        </w:tc>
        <w:tc>
          <w:tcPr>
            <w:tcW w:w="2491" w:type="dxa"/>
          </w:tcPr>
          <w:p w:rsidR="000F77C9" w:rsidRPr="000F77C9" w:rsidRDefault="000F77C9" w:rsidP="000F77C9">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0F77C9">
              <w:rPr>
                <w:rFonts w:ascii="Times New Roman" w:eastAsia="Times New Roman" w:hAnsi="Times New Roman" w:cs="Times New Roman"/>
                <w:color w:val="1F1F1F"/>
                <w:sz w:val="17"/>
                <w:szCs w:val="17"/>
              </w:rPr>
              <w:t>энергосервисные</w:t>
            </w:r>
            <w:proofErr w:type="spellEnd"/>
            <w:r w:rsidRPr="000F77C9">
              <w:rPr>
                <w:rFonts w:ascii="Times New Roman" w:eastAsia="Times New Roman" w:hAnsi="Times New Roman" w:cs="Times New Roman"/>
                <w:color w:val="1F1F1F"/>
                <w:sz w:val="17"/>
                <w:szCs w:val="17"/>
              </w:rPr>
              <w:t xml:space="preserve"> контракты в случае привлечения специализированных организаций для эксплуатации оборудования</w:t>
            </w:r>
          </w:p>
          <w:p w:rsidR="000F77C9" w:rsidRPr="000F77C9" w:rsidRDefault="000F77C9" w:rsidP="000F77C9">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(подпункт 11.5.9 пункта 11 Правил)</w:t>
            </w:r>
          </w:p>
        </w:tc>
        <w:tc>
          <w:tcPr>
            <w:tcW w:w="2449" w:type="dxa"/>
          </w:tcPr>
          <w:p w:rsidR="000F77C9" w:rsidRPr="000F77C9" w:rsidRDefault="000F77C9" w:rsidP="000F77C9">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rsidRPr="000F77C9">
              <w:rPr>
                <w:rFonts w:ascii="Times New Roman" w:eastAsia="Times New Roman" w:hAnsi="Times New Roman" w:cs="Times New Roman"/>
                <w:color w:val="1F1F1F"/>
                <w:sz w:val="17"/>
                <w:szCs w:val="17"/>
              </w:rPr>
              <w:t>энергосервисных</w:t>
            </w:r>
            <w:proofErr w:type="spellEnd"/>
            <w:r w:rsidRPr="000F77C9">
              <w:rPr>
                <w:rFonts w:ascii="Times New Roman" w:eastAsia="Times New Roman" w:hAnsi="Times New Roman" w:cs="Times New Roman"/>
                <w:color w:val="1F1F1F"/>
                <w:sz w:val="17"/>
                <w:szCs w:val="17"/>
              </w:rPr>
              <w:t xml:space="preserve"> контрактов</w:t>
            </w:r>
          </w:p>
        </w:tc>
        <w:tc>
          <w:tcPr>
            <w:tcW w:w="1346" w:type="dxa"/>
          </w:tcPr>
          <w:p w:rsidR="000F77C9" w:rsidRPr="000F77C9" w:rsidRDefault="000F77C9" w:rsidP="000F77C9">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0,01</w:t>
            </w:r>
          </w:p>
        </w:tc>
        <w:tc>
          <w:tcPr>
            <w:tcW w:w="1730" w:type="dxa"/>
          </w:tcPr>
          <w:p w:rsidR="000F77C9" w:rsidRPr="000F77C9" w:rsidRDefault="000F77C9" w:rsidP="000F77C9">
            <w:pPr>
              <w:jc w:val="center"/>
              <w:rPr>
                <w:rFonts w:ascii="Times New Roman" w:eastAsia="Times New Roman" w:hAnsi="Times New Roman" w:cs="Times New Roman"/>
                <w:color w:val="1F1F1F"/>
                <w:sz w:val="17"/>
                <w:szCs w:val="17"/>
              </w:rPr>
            </w:pPr>
            <w:proofErr w:type="spellStart"/>
            <w:r w:rsidRPr="000F77C9">
              <w:rPr>
                <w:rFonts w:ascii="Times New Roman" w:eastAsia="Times New Roman" w:hAnsi="Times New Roman" w:cs="Times New Roman"/>
                <w:color w:val="1F1F1F"/>
                <w:sz w:val="17"/>
                <w:szCs w:val="17"/>
              </w:rPr>
              <w:t>Кшт</w:t>
            </w:r>
            <w:proofErr w:type="spellEnd"/>
          </w:p>
        </w:tc>
        <w:tc>
          <w:tcPr>
            <w:tcW w:w="2123" w:type="dxa"/>
          </w:tcPr>
          <w:p w:rsidR="000F77C9" w:rsidRPr="000F77C9" w:rsidRDefault="000F77C9" w:rsidP="000F77C9">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Наличие - 1</w:t>
            </w:r>
          </w:p>
          <w:p w:rsidR="000F77C9" w:rsidRPr="000F77C9" w:rsidRDefault="000F77C9" w:rsidP="000F77C9">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Отсутствие - 0</w:t>
            </w:r>
          </w:p>
        </w:tc>
        <w:tc>
          <w:tcPr>
            <w:tcW w:w="1543" w:type="dxa"/>
          </w:tcPr>
          <w:p w:rsidR="000F77C9" w:rsidRPr="000F77C9" w:rsidRDefault="000F77C9" w:rsidP="000F77C9">
            <w:pPr>
              <w:jc w:val="center"/>
              <w:rPr>
                <w:rFonts w:ascii="Times New Roman" w:eastAsia="Times New Roman" w:hAnsi="Times New Roman" w:cs="Times New Roman"/>
                <w:color w:val="1F1F1F"/>
                <w:sz w:val="17"/>
                <w:szCs w:val="17"/>
              </w:rPr>
            </w:pPr>
          </w:p>
        </w:tc>
        <w:tc>
          <w:tcPr>
            <w:tcW w:w="1454" w:type="dxa"/>
          </w:tcPr>
          <w:p w:rsidR="000F77C9" w:rsidRPr="000F77C9" w:rsidRDefault="000F77C9" w:rsidP="000F77C9">
            <w:pPr>
              <w:jc w:val="center"/>
              <w:rPr>
                <w:rFonts w:ascii="Times New Roman" w:eastAsia="Times New Roman" w:hAnsi="Times New Roman" w:cs="Times New Roman"/>
                <w:color w:val="1F1F1F"/>
                <w:sz w:val="17"/>
                <w:szCs w:val="17"/>
              </w:rPr>
            </w:pPr>
          </w:p>
        </w:tc>
      </w:tr>
      <w:tr w:rsidR="003F6DC1" w:rsidRPr="000E09FE" w:rsidTr="003F6DC1">
        <w:tc>
          <w:tcPr>
            <w:tcW w:w="776" w:type="dxa"/>
          </w:tcPr>
          <w:p w:rsidR="000F77C9" w:rsidRPr="000E09FE" w:rsidRDefault="000F77C9" w:rsidP="003F6DC1">
            <w:pPr>
              <w:rPr>
                <w:rFonts w:cs="Times New Roman"/>
              </w:rPr>
            </w:pPr>
            <w:r w:rsidRPr="000E09FE">
              <w:rPr>
                <w:rFonts w:cs="Times New Roman"/>
              </w:rPr>
              <w:t>1.1.10</w:t>
            </w:r>
          </w:p>
        </w:tc>
        <w:tc>
          <w:tcPr>
            <w:tcW w:w="0" w:type="auto"/>
            <w:vMerge/>
          </w:tcPr>
          <w:p w:rsidR="000F77C9" w:rsidRPr="000E09FE" w:rsidRDefault="000F77C9" w:rsidP="003F6DC1">
            <w:pPr>
              <w:rPr>
                <w:rFonts w:cs="Times New Roman"/>
              </w:rPr>
            </w:pPr>
          </w:p>
        </w:tc>
        <w:tc>
          <w:tcPr>
            <w:tcW w:w="2491" w:type="dxa"/>
          </w:tcPr>
          <w:p w:rsidR="000F77C9" w:rsidRPr="000F77C9" w:rsidRDefault="000F77C9" w:rsidP="000F77C9">
            <w:pPr>
              <w:jc w:val="center"/>
              <w:rPr>
                <w:rFonts w:ascii="Times New Roman" w:eastAsia="Times New Roman" w:hAnsi="Times New Roman" w:cs="Times New Roman"/>
                <w:color w:val="1F1F1F"/>
                <w:sz w:val="17"/>
                <w:szCs w:val="17"/>
              </w:rPr>
            </w:pPr>
            <w:proofErr w:type="gramStart"/>
            <w:r w:rsidRPr="000F77C9">
              <w:rPr>
                <w:rFonts w:ascii="Times New Roman" w:eastAsia="Times New Roman" w:hAnsi="Times New Roman" w:cs="Times New Roman"/>
                <w:color w:val="1F1F1F"/>
                <w:sz w:val="17"/>
                <w:szCs w:val="17"/>
              </w:rPr>
              <w:t xml:space="preserve">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w:t>
            </w:r>
            <w:r w:rsidRPr="000F77C9">
              <w:rPr>
                <w:rFonts w:ascii="Times New Roman" w:eastAsia="Times New Roman" w:hAnsi="Times New Roman" w:cs="Times New Roman"/>
                <w:color w:val="1F1F1F"/>
                <w:sz w:val="17"/>
                <w:szCs w:val="17"/>
              </w:rPr>
              <w:lastRenderedPageBreak/>
              <w:t>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пунктами 9.3.22, 9.4.18 Правил технической эксплуатации тепловых энергоустановок (подпункт 11.5.10</w:t>
            </w:r>
            <w:proofErr w:type="gramEnd"/>
            <w:r w:rsidRPr="000F77C9">
              <w:rPr>
                <w:rFonts w:ascii="Times New Roman" w:eastAsia="Times New Roman" w:hAnsi="Times New Roman" w:cs="Times New Roman"/>
                <w:color w:val="1F1F1F"/>
                <w:sz w:val="17"/>
                <w:szCs w:val="17"/>
              </w:rPr>
              <w:t xml:space="preserve"> пункта 11 Правил)</w:t>
            </w:r>
          </w:p>
        </w:tc>
        <w:tc>
          <w:tcPr>
            <w:tcW w:w="2449" w:type="dxa"/>
          </w:tcPr>
          <w:p w:rsidR="000F77C9" w:rsidRPr="000F77C9" w:rsidRDefault="000F77C9" w:rsidP="000F77C9">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lastRenderedPageBreak/>
              <w:t xml:space="preserve">Показатель наличия актов или документов, подтверждающих работоспособность автоматических регуляторов температуры </w:t>
            </w:r>
            <w:r w:rsidRPr="000F77C9">
              <w:rPr>
                <w:rFonts w:ascii="Times New Roman" w:eastAsia="Times New Roman" w:hAnsi="Times New Roman" w:cs="Times New Roman"/>
                <w:color w:val="1F1F1F"/>
                <w:sz w:val="17"/>
                <w:szCs w:val="17"/>
              </w:rPr>
              <w:lastRenderedPageBreak/>
              <w:t>воды</w:t>
            </w:r>
          </w:p>
        </w:tc>
        <w:tc>
          <w:tcPr>
            <w:tcW w:w="1346" w:type="dxa"/>
          </w:tcPr>
          <w:p w:rsidR="000F77C9" w:rsidRPr="000F77C9" w:rsidRDefault="000F77C9" w:rsidP="000F77C9">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lastRenderedPageBreak/>
              <w:t>0,01</w:t>
            </w:r>
          </w:p>
        </w:tc>
        <w:tc>
          <w:tcPr>
            <w:tcW w:w="1730" w:type="dxa"/>
          </w:tcPr>
          <w:p w:rsidR="000F77C9" w:rsidRPr="000F77C9" w:rsidRDefault="000F77C9" w:rsidP="000F77C9">
            <w:pPr>
              <w:jc w:val="center"/>
              <w:rPr>
                <w:rFonts w:ascii="Times New Roman" w:eastAsia="Times New Roman" w:hAnsi="Times New Roman" w:cs="Times New Roman"/>
                <w:color w:val="1F1F1F"/>
                <w:sz w:val="17"/>
                <w:szCs w:val="17"/>
              </w:rPr>
            </w:pPr>
            <w:proofErr w:type="spellStart"/>
            <w:r w:rsidRPr="000F77C9">
              <w:rPr>
                <w:rFonts w:ascii="Times New Roman" w:eastAsia="Times New Roman" w:hAnsi="Times New Roman" w:cs="Times New Roman"/>
                <w:color w:val="1F1F1F"/>
                <w:sz w:val="17"/>
                <w:szCs w:val="17"/>
              </w:rPr>
              <w:t>Крегул</w:t>
            </w:r>
            <w:proofErr w:type="gramStart"/>
            <w:r w:rsidRPr="000F77C9">
              <w:rPr>
                <w:rFonts w:ascii="Times New Roman" w:eastAsia="Times New Roman" w:hAnsi="Times New Roman" w:cs="Times New Roman"/>
                <w:color w:val="1F1F1F"/>
                <w:sz w:val="17"/>
                <w:szCs w:val="17"/>
              </w:rPr>
              <w:t>.т</w:t>
            </w:r>
            <w:proofErr w:type="gramEnd"/>
            <w:r w:rsidRPr="000F77C9">
              <w:rPr>
                <w:rFonts w:ascii="Times New Roman" w:eastAsia="Times New Roman" w:hAnsi="Times New Roman" w:cs="Times New Roman"/>
                <w:color w:val="1F1F1F"/>
                <w:sz w:val="17"/>
                <w:szCs w:val="17"/>
              </w:rPr>
              <w:t>емпер</w:t>
            </w:r>
            <w:proofErr w:type="spellEnd"/>
          </w:p>
        </w:tc>
        <w:tc>
          <w:tcPr>
            <w:tcW w:w="2123" w:type="dxa"/>
          </w:tcPr>
          <w:p w:rsidR="000F77C9" w:rsidRPr="000F77C9" w:rsidRDefault="000F77C9" w:rsidP="000F77C9">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Наличие - 1</w:t>
            </w:r>
          </w:p>
          <w:p w:rsidR="000F77C9" w:rsidRPr="000F77C9" w:rsidRDefault="000F77C9" w:rsidP="000F77C9">
            <w:pPr>
              <w:jc w:val="cente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Отсутствие - 0</w:t>
            </w:r>
          </w:p>
        </w:tc>
        <w:tc>
          <w:tcPr>
            <w:tcW w:w="1543" w:type="dxa"/>
          </w:tcPr>
          <w:p w:rsidR="000F77C9" w:rsidRPr="000F77C9" w:rsidRDefault="000F77C9" w:rsidP="000F77C9">
            <w:pPr>
              <w:jc w:val="center"/>
              <w:rPr>
                <w:rFonts w:ascii="Times New Roman" w:eastAsia="Times New Roman" w:hAnsi="Times New Roman" w:cs="Times New Roman"/>
                <w:color w:val="1F1F1F"/>
                <w:sz w:val="17"/>
                <w:szCs w:val="17"/>
              </w:rPr>
            </w:pPr>
          </w:p>
        </w:tc>
        <w:tc>
          <w:tcPr>
            <w:tcW w:w="1454" w:type="dxa"/>
          </w:tcPr>
          <w:p w:rsidR="000F77C9" w:rsidRPr="000E09FE" w:rsidRDefault="000F77C9" w:rsidP="003F6DC1">
            <w:pPr>
              <w:rPr>
                <w:rFonts w:cs="Times New Roman"/>
              </w:rPr>
            </w:pPr>
          </w:p>
        </w:tc>
      </w:tr>
      <w:tr w:rsidR="003F6DC1" w:rsidRPr="000E09FE" w:rsidTr="003F6DC1">
        <w:tc>
          <w:tcPr>
            <w:tcW w:w="776" w:type="dxa"/>
          </w:tcPr>
          <w:p w:rsidR="000F77C9" w:rsidRPr="000E09FE" w:rsidRDefault="000F77C9" w:rsidP="003F6DC1">
            <w:pPr>
              <w:rPr>
                <w:rFonts w:cs="Times New Roman"/>
              </w:rPr>
            </w:pPr>
            <w:r w:rsidRPr="000E09FE">
              <w:rPr>
                <w:rFonts w:cs="Times New Roman"/>
              </w:rPr>
              <w:lastRenderedPageBreak/>
              <w:t>1.2</w:t>
            </w:r>
          </w:p>
        </w:tc>
        <w:tc>
          <w:tcPr>
            <w:tcW w:w="2256" w:type="dxa"/>
            <w:vMerge w:val="restart"/>
          </w:tcPr>
          <w:p w:rsidR="000F77C9" w:rsidRPr="000E09FE" w:rsidRDefault="000F77C9" w:rsidP="003F6DC1">
            <w:pPr>
              <w:rPr>
                <w:rFonts w:cs="Times New Roman"/>
              </w:rPr>
            </w:pPr>
            <w:r w:rsidRPr="000F77C9">
              <w:rPr>
                <w:rFonts w:ascii="Times New Roman" w:eastAsia="Times New Roman" w:hAnsi="Times New Roman" w:cs="Times New Roman"/>
                <w:color w:val="1F1F1F"/>
                <w:sz w:val="17"/>
                <w:szCs w:val="17"/>
              </w:rPr>
              <w:t>Обеспечивать готовность к соблюдению указанного в договоре теплоснабжения режима потребления тепловой энергии (пункт 2 части 6 статьи 20 Федерального закона о теплоснабжении</w:t>
            </w:r>
            <w:r w:rsidRPr="000E09FE">
              <w:rPr>
                <w:rFonts w:cs="Times New Roman"/>
              </w:rPr>
              <w:t>)</w:t>
            </w:r>
          </w:p>
        </w:tc>
        <w:tc>
          <w:tcPr>
            <w:tcW w:w="2491" w:type="dxa"/>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Документы, предусмотренные подпунктами 11.5.11, 11.5.19 пункта 11 Правил</w:t>
            </w:r>
          </w:p>
        </w:tc>
        <w:tc>
          <w:tcPr>
            <w:tcW w:w="2449" w:type="dxa"/>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Показатель обеспечения соблюдения указанного в договоре теплоснабжения режима потребления тепловой энергии</w:t>
            </w:r>
          </w:p>
        </w:tc>
        <w:tc>
          <w:tcPr>
            <w:tcW w:w="1346" w:type="dxa"/>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0,03</w:t>
            </w:r>
          </w:p>
        </w:tc>
        <w:tc>
          <w:tcPr>
            <w:tcW w:w="1730" w:type="dxa"/>
          </w:tcPr>
          <w:p w:rsidR="000F77C9" w:rsidRPr="000F77C9" w:rsidRDefault="000F77C9" w:rsidP="003F6DC1">
            <w:pPr>
              <w:rPr>
                <w:rFonts w:ascii="Times New Roman" w:eastAsia="Times New Roman" w:hAnsi="Times New Roman" w:cs="Times New Roman"/>
                <w:color w:val="1F1F1F"/>
                <w:sz w:val="17"/>
                <w:szCs w:val="17"/>
              </w:rPr>
            </w:pPr>
            <w:proofErr w:type="spellStart"/>
            <w:r w:rsidRPr="000F77C9">
              <w:rPr>
                <w:rFonts w:ascii="Times New Roman" w:eastAsia="Times New Roman" w:hAnsi="Times New Roman" w:cs="Times New Roman"/>
                <w:color w:val="1F1F1F"/>
                <w:sz w:val="17"/>
                <w:szCs w:val="17"/>
              </w:rPr>
              <w:t>Крежим</w:t>
            </w:r>
            <w:proofErr w:type="spellEnd"/>
          </w:p>
        </w:tc>
        <w:tc>
          <w:tcPr>
            <w:tcW w:w="2123" w:type="dxa"/>
          </w:tcPr>
          <w:p w:rsidR="000F77C9" w:rsidRPr="000F77C9" w:rsidRDefault="000F77C9" w:rsidP="003F6DC1">
            <w:pPr>
              <w:rPr>
                <w:rFonts w:ascii="Times New Roman" w:eastAsia="Times New Roman" w:hAnsi="Times New Roman" w:cs="Times New Roman"/>
                <w:color w:val="1F1F1F"/>
                <w:sz w:val="17"/>
                <w:szCs w:val="17"/>
              </w:rPr>
            </w:pPr>
            <w:proofErr w:type="spellStart"/>
            <w:r w:rsidRPr="000F77C9">
              <w:rPr>
                <w:rFonts w:ascii="Times New Roman" w:eastAsia="Times New Roman" w:hAnsi="Times New Roman" w:cs="Times New Roman"/>
                <w:color w:val="1F1F1F"/>
                <w:sz w:val="17"/>
                <w:szCs w:val="17"/>
              </w:rPr>
              <w:t>Крежим</w:t>
            </w:r>
            <w:proofErr w:type="spellEnd"/>
            <w:r w:rsidRPr="000F77C9">
              <w:rPr>
                <w:rFonts w:ascii="Times New Roman" w:eastAsia="Times New Roman" w:hAnsi="Times New Roman" w:cs="Times New Roman"/>
                <w:color w:val="1F1F1F"/>
                <w:sz w:val="17"/>
                <w:szCs w:val="17"/>
              </w:rPr>
              <w:t xml:space="preserve"> = </w:t>
            </w:r>
            <w:proofErr w:type="spellStart"/>
            <w:r w:rsidRPr="000F77C9">
              <w:rPr>
                <w:rFonts w:ascii="Times New Roman" w:eastAsia="Times New Roman" w:hAnsi="Times New Roman" w:cs="Times New Roman"/>
                <w:color w:val="1F1F1F"/>
                <w:sz w:val="17"/>
                <w:szCs w:val="17"/>
              </w:rPr>
              <w:t>Кврез</w:t>
            </w:r>
            <w:proofErr w:type="spellEnd"/>
            <w:r w:rsidRPr="000F77C9">
              <w:rPr>
                <w:rFonts w:ascii="Times New Roman" w:eastAsia="Times New Roman" w:hAnsi="Times New Roman" w:cs="Times New Roman"/>
                <w:color w:val="1F1F1F"/>
                <w:sz w:val="17"/>
                <w:szCs w:val="17"/>
              </w:rPr>
              <w:t xml:space="preserve"> * 0,5 + </w:t>
            </w:r>
            <w:proofErr w:type="spellStart"/>
            <w:r w:rsidRPr="000F77C9">
              <w:rPr>
                <w:rFonts w:ascii="Times New Roman" w:eastAsia="Times New Roman" w:hAnsi="Times New Roman" w:cs="Times New Roman"/>
                <w:color w:val="1F1F1F"/>
                <w:sz w:val="17"/>
                <w:szCs w:val="17"/>
              </w:rPr>
              <w:t>Ктех</w:t>
            </w:r>
            <w:proofErr w:type="gramStart"/>
            <w:r w:rsidRPr="000F77C9">
              <w:rPr>
                <w:rFonts w:ascii="Times New Roman" w:eastAsia="Times New Roman" w:hAnsi="Times New Roman" w:cs="Times New Roman"/>
                <w:color w:val="1F1F1F"/>
                <w:sz w:val="17"/>
                <w:szCs w:val="17"/>
              </w:rPr>
              <w:t>.г</w:t>
            </w:r>
            <w:proofErr w:type="gramEnd"/>
            <w:r w:rsidRPr="000F77C9">
              <w:rPr>
                <w:rFonts w:ascii="Times New Roman" w:eastAsia="Times New Roman" w:hAnsi="Times New Roman" w:cs="Times New Roman"/>
                <w:color w:val="1F1F1F"/>
                <w:sz w:val="17"/>
                <w:szCs w:val="17"/>
              </w:rPr>
              <w:t>отов</w:t>
            </w:r>
            <w:proofErr w:type="spellEnd"/>
            <w:r w:rsidRPr="000F77C9">
              <w:rPr>
                <w:rFonts w:ascii="Times New Roman" w:eastAsia="Times New Roman" w:hAnsi="Times New Roman" w:cs="Times New Roman"/>
                <w:color w:val="1F1F1F"/>
                <w:sz w:val="17"/>
                <w:szCs w:val="17"/>
              </w:rPr>
              <w:t xml:space="preserve"> * 0,5</w:t>
            </w:r>
          </w:p>
        </w:tc>
        <w:tc>
          <w:tcPr>
            <w:tcW w:w="1543" w:type="dxa"/>
          </w:tcPr>
          <w:p w:rsidR="000F77C9" w:rsidRPr="000E09FE" w:rsidRDefault="000F77C9" w:rsidP="003F6DC1">
            <w:pPr>
              <w:rPr>
                <w:rFonts w:cs="Times New Roman"/>
              </w:rPr>
            </w:pPr>
          </w:p>
        </w:tc>
        <w:tc>
          <w:tcPr>
            <w:tcW w:w="1454" w:type="dxa"/>
          </w:tcPr>
          <w:p w:rsidR="000F77C9" w:rsidRPr="000E09FE" w:rsidRDefault="000F77C9" w:rsidP="003F6DC1">
            <w:pPr>
              <w:rPr>
                <w:rFonts w:cs="Times New Roman"/>
              </w:rPr>
            </w:pPr>
          </w:p>
        </w:tc>
      </w:tr>
      <w:tr w:rsidR="003F6DC1" w:rsidRPr="000E09FE" w:rsidTr="003F6DC1">
        <w:tc>
          <w:tcPr>
            <w:tcW w:w="776" w:type="dxa"/>
          </w:tcPr>
          <w:p w:rsidR="000F77C9" w:rsidRPr="000E09FE" w:rsidRDefault="000F77C9" w:rsidP="003F6DC1">
            <w:pPr>
              <w:rPr>
                <w:rFonts w:cs="Times New Roman"/>
              </w:rPr>
            </w:pPr>
            <w:r w:rsidRPr="000E09FE">
              <w:rPr>
                <w:rFonts w:cs="Times New Roman"/>
              </w:rPr>
              <w:t>1.2.1</w:t>
            </w:r>
          </w:p>
        </w:tc>
        <w:tc>
          <w:tcPr>
            <w:tcW w:w="0" w:type="auto"/>
            <w:vMerge/>
          </w:tcPr>
          <w:p w:rsidR="000F77C9" w:rsidRPr="000E09FE" w:rsidRDefault="000F77C9" w:rsidP="003F6DC1">
            <w:pPr>
              <w:rPr>
                <w:rFonts w:cs="Times New Roman"/>
              </w:rPr>
            </w:pPr>
          </w:p>
        </w:tc>
        <w:tc>
          <w:tcPr>
            <w:tcW w:w="2491" w:type="dxa"/>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 xml:space="preserve">Акты осмотра объектов теплоснабжения и </w:t>
            </w:r>
            <w:proofErr w:type="spellStart"/>
            <w:r w:rsidRPr="000F77C9">
              <w:rPr>
                <w:rFonts w:ascii="Times New Roman" w:eastAsia="Times New Roman" w:hAnsi="Times New Roman" w:cs="Times New Roman"/>
                <w:color w:val="1F1F1F"/>
                <w:sz w:val="17"/>
                <w:szCs w:val="17"/>
              </w:rPr>
              <w:t>теплопотребляющих</w:t>
            </w:r>
            <w:proofErr w:type="spellEnd"/>
            <w:r w:rsidRPr="000F77C9">
              <w:rPr>
                <w:rFonts w:ascii="Times New Roman" w:eastAsia="Times New Roman" w:hAnsi="Times New Roman" w:cs="Times New Roman"/>
                <w:color w:val="1F1F1F"/>
                <w:sz w:val="17"/>
                <w:szCs w:val="17"/>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Pr="000F77C9">
              <w:rPr>
                <w:rFonts w:ascii="Times New Roman" w:eastAsia="Times New Roman" w:hAnsi="Times New Roman" w:cs="Times New Roman"/>
                <w:color w:val="1F1F1F"/>
                <w:sz w:val="17"/>
                <w:szCs w:val="17"/>
              </w:rPr>
              <w:t>теплопотребляющих</w:t>
            </w:r>
            <w:proofErr w:type="spellEnd"/>
            <w:r w:rsidRPr="000F77C9">
              <w:rPr>
                <w:rFonts w:ascii="Times New Roman" w:eastAsia="Times New Roman" w:hAnsi="Times New Roman" w:cs="Times New Roman"/>
                <w:color w:val="1F1F1F"/>
                <w:sz w:val="17"/>
                <w:szCs w:val="17"/>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(подпункт 11.5.11 пункта 11 Правил)</w:t>
            </w:r>
          </w:p>
        </w:tc>
        <w:tc>
          <w:tcPr>
            <w:tcW w:w="2449" w:type="dxa"/>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 xml:space="preserve">Показатель </w:t>
            </w:r>
            <w:proofErr w:type="gramStart"/>
            <w:r w:rsidRPr="000F77C9">
              <w:rPr>
                <w:rFonts w:ascii="Times New Roman" w:eastAsia="Times New Roman" w:hAnsi="Times New Roman" w:cs="Times New Roman"/>
                <w:color w:val="1F1F1F"/>
                <w:sz w:val="17"/>
                <w:szCs w:val="17"/>
              </w:rPr>
              <w:t>наличия актов осмотра объектов теплоснабжения</w:t>
            </w:r>
            <w:proofErr w:type="gramEnd"/>
            <w:r w:rsidRPr="000F77C9">
              <w:rPr>
                <w:rFonts w:ascii="Times New Roman" w:eastAsia="Times New Roman" w:hAnsi="Times New Roman" w:cs="Times New Roman"/>
                <w:color w:val="1F1F1F"/>
                <w:sz w:val="17"/>
                <w:szCs w:val="17"/>
              </w:rPr>
              <w:t xml:space="preserve"> и </w:t>
            </w:r>
            <w:proofErr w:type="spellStart"/>
            <w:r w:rsidRPr="000F77C9">
              <w:rPr>
                <w:rFonts w:ascii="Times New Roman" w:eastAsia="Times New Roman" w:hAnsi="Times New Roman" w:cs="Times New Roman"/>
                <w:color w:val="1F1F1F"/>
                <w:sz w:val="17"/>
                <w:szCs w:val="17"/>
              </w:rPr>
              <w:t>теплопотребляющих</w:t>
            </w:r>
            <w:proofErr w:type="spellEnd"/>
            <w:r w:rsidRPr="000F77C9">
              <w:rPr>
                <w:rFonts w:ascii="Times New Roman" w:eastAsia="Times New Roman" w:hAnsi="Times New Roman" w:cs="Times New Roman"/>
                <w:color w:val="1F1F1F"/>
                <w:sz w:val="17"/>
                <w:szCs w:val="17"/>
              </w:rPr>
              <w:t xml:space="preserve"> установок на предмет наличия несанкционированных врезок</w:t>
            </w:r>
          </w:p>
        </w:tc>
        <w:tc>
          <w:tcPr>
            <w:tcW w:w="1346" w:type="dxa"/>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0,5</w:t>
            </w:r>
          </w:p>
        </w:tc>
        <w:tc>
          <w:tcPr>
            <w:tcW w:w="1730" w:type="dxa"/>
          </w:tcPr>
          <w:p w:rsidR="000F77C9" w:rsidRPr="000F77C9" w:rsidRDefault="000F77C9" w:rsidP="003F6DC1">
            <w:pPr>
              <w:rPr>
                <w:rFonts w:ascii="Times New Roman" w:eastAsia="Times New Roman" w:hAnsi="Times New Roman" w:cs="Times New Roman"/>
                <w:color w:val="1F1F1F"/>
                <w:sz w:val="17"/>
                <w:szCs w:val="17"/>
              </w:rPr>
            </w:pPr>
            <w:proofErr w:type="spellStart"/>
            <w:r w:rsidRPr="000F77C9">
              <w:rPr>
                <w:rFonts w:ascii="Times New Roman" w:eastAsia="Times New Roman" w:hAnsi="Times New Roman" w:cs="Times New Roman"/>
                <w:color w:val="1F1F1F"/>
                <w:sz w:val="17"/>
                <w:szCs w:val="17"/>
              </w:rPr>
              <w:t>Кврез</w:t>
            </w:r>
            <w:proofErr w:type="spellEnd"/>
          </w:p>
        </w:tc>
        <w:tc>
          <w:tcPr>
            <w:tcW w:w="2123" w:type="dxa"/>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Наличие - 1</w:t>
            </w:r>
          </w:p>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Отсутствие - 0</w:t>
            </w:r>
          </w:p>
        </w:tc>
        <w:tc>
          <w:tcPr>
            <w:tcW w:w="1543" w:type="dxa"/>
          </w:tcPr>
          <w:p w:rsidR="000F77C9" w:rsidRPr="000E09FE" w:rsidRDefault="000F77C9" w:rsidP="003F6DC1">
            <w:pPr>
              <w:rPr>
                <w:rFonts w:cs="Times New Roman"/>
              </w:rPr>
            </w:pPr>
          </w:p>
        </w:tc>
        <w:tc>
          <w:tcPr>
            <w:tcW w:w="1454" w:type="dxa"/>
          </w:tcPr>
          <w:p w:rsidR="000F77C9" w:rsidRPr="000E09FE" w:rsidRDefault="000F77C9" w:rsidP="003F6DC1">
            <w:pPr>
              <w:rPr>
                <w:rFonts w:cs="Times New Roman"/>
              </w:rPr>
            </w:pPr>
          </w:p>
        </w:tc>
      </w:tr>
      <w:tr w:rsidR="003F6DC1" w:rsidRPr="000E09FE" w:rsidTr="003F6DC1">
        <w:tc>
          <w:tcPr>
            <w:tcW w:w="776" w:type="dxa"/>
          </w:tcPr>
          <w:p w:rsidR="000F77C9" w:rsidRPr="000E09FE" w:rsidRDefault="000F77C9" w:rsidP="003F6DC1">
            <w:pPr>
              <w:rPr>
                <w:rFonts w:cs="Times New Roman"/>
              </w:rPr>
            </w:pPr>
            <w:r w:rsidRPr="000E09FE">
              <w:rPr>
                <w:rFonts w:cs="Times New Roman"/>
              </w:rPr>
              <w:t>1.2.2</w:t>
            </w:r>
          </w:p>
        </w:tc>
        <w:tc>
          <w:tcPr>
            <w:tcW w:w="0" w:type="auto"/>
            <w:vMerge/>
          </w:tcPr>
          <w:p w:rsidR="000F77C9" w:rsidRPr="000E09FE" w:rsidRDefault="000F77C9" w:rsidP="003F6DC1">
            <w:pPr>
              <w:rPr>
                <w:rFonts w:cs="Times New Roman"/>
              </w:rPr>
            </w:pPr>
          </w:p>
        </w:tc>
        <w:tc>
          <w:tcPr>
            <w:tcW w:w="2491" w:type="dxa"/>
          </w:tcPr>
          <w:p w:rsidR="000F77C9" w:rsidRPr="000F77C9" w:rsidRDefault="000F77C9" w:rsidP="003F6DC1">
            <w:pPr>
              <w:rPr>
                <w:rFonts w:ascii="Times New Roman" w:eastAsia="Times New Roman" w:hAnsi="Times New Roman" w:cs="Times New Roman"/>
                <w:color w:val="1F1F1F"/>
                <w:sz w:val="17"/>
                <w:szCs w:val="17"/>
              </w:rPr>
            </w:pPr>
            <w:proofErr w:type="gramStart"/>
            <w:r w:rsidRPr="000F77C9">
              <w:rPr>
                <w:rFonts w:ascii="Times New Roman" w:eastAsia="Times New Roman" w:hAnsi="Times New Roman" w:cs="Times New Roman"/>
                <w:color w:val="1F1F1F"/>
                <w:sz w:val="17"/>
                <w:szCs w:val="17"/>
              </w:rPr>
              <w:t xml:space="preserve">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w:t>
            </w:r>
            <w:r w:rsidRPr="000F77C9">
              <w:rPr>
                <w:rFonts w:ascii="Times New Roman" w:eastAsia="Times New Roman" w:hAnsi="Times New Roman" w:cs="Times New Roman"/>
                <w:color w:val="1F1F1F"/>
                <w:sz w:val="17"/>
                <w:szCs w:val="17"/>
              </w:rPr>
              <w:lastRenderedPageBreak/>
              <w:t xml:space="preserve">эксплуатации </w:t>
            </w:r>
            <w:proofErr w:type="spellStart"/>
            <w:r w:rsidRPr="000F77C9">
              <w:rPr>
                <w:rFonts w:ascii="Times New Roman" w:eastAsia="Times New Roman" w:hAnsi="Times New Roman" w:cs="Times New Roman"/>
                <w:color w:val="1F1F1F"/>
                <w:sz w:val="17"/>
                <w:szCs w:val="17"/>
              </w:rPr>
              <w:t>теплопотребляющих</w:t>
            </w:r>
            <w:proofErr w:type="spellEnd"/>
            <w:r w:rsidRPr="000F77C9">
              <w:rPr>
                <w:rFonts w:ascii="Times New Roman" w:eastAsia="Times New Roman" w:hAnsi="Times New Roman" w:cs="Times New Roman"/>
                <w:color w:val="1F1F1F"/>
                <w:sz w:val="17"/>
                <w:szCs w:val="17"/>
              </w:rPr>
              <w:t xml:space="preserve">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 (подпункт</w:t>
            </w:r>
            <w:proofErr w:type="gramEnd"/>
            <w:r w:rsidRPr="000F77C9">
              <w:rPr>
                <w:rFonts w:ascii="Times New Roman" w:eastAsia="Times New Roman" w:hAnsi="Times New Roman" w:cs="Times New Roman"/>
                <w:color w:val="1F1F1F"/>
                <w:sz w:val="17"/>
                <w:szCs w:val="17"/>
              </w:rPr>
              <w:t xml:space="preserve"> </w:t>
            </w:r>
            <w:proofErr w:type="gramStart"/>
            <w:r w:rsidRPr="000F77C9">
              <w:rPr>
                <w:rFonts w:ascii="Times New Roman" w:eastAsia="Times New Roman" w:hAnsi="Times New Roman" w:cs="Times New Roman"/>
                <w:color w:val="1F1F1F"/>
                <w:sz w:val="17"/>
                <w:szCs w:val="17"/>
              </w:rPr>
              <w:t>11.5.19 пункта 11 Правил)</w:t>
            </w:r>
            <w:proofErr w:type="gramEnd"/>
          </w:p>
        </w:tc>
        <w:tc>
          <w:tcPr>
            <w:tcW w:w="2449" w:type="dxa"/>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lastRenderedPageBreak/>
              <w:t>Показатель наличия актов проверки технической готовности теплопотребляющей установки объекта к отопительному периоду</w:t>
            </w:r>
          </w:p>
        </w:tc>
        <w:tc>
          <w:tcPr>
            <w:tcW w:w="1346" w:type="dxa"/>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0,5</w:t>
            </w:r>
          </w:p>
        </w:tc>
        <w:tc>
          <w:tcPr>
            <w:tcW w:w="1730" w:type="dxa"/>
          </w:tcPr>
          <w:p w:rsidR="000F77C9" w:rsidRPr="000F77C9" w:rsidRDefault="000F77C9" w:rsidP="003F6DC1">
            <w:pPr>
              <w:rPr>
                <w:rFonts w:ascii="Times New Roman" w:eastAsia="Times New Roman" w:hAnsi="Times New Roman" w:cs="Times New Roman"/>
                <w:color w:val="1F1F1F"/>
                <w:sz w:val="17"/>
                <w:szCs w:val="17"/>
              </w:rPr>
            </w:pPr>
            <w:proofErr w:type="spellStart"/>
            <w:r w:rsidRPr="000F77C9">
              <w:rPr>
                <w:rFonts w:ascii="Times New Roman" w:eastAsia="Times New Roman" w:hAnsi="Times New Roman" w:cs="Times New Roman"/>
                <w:color w:val="1F1F1F"/>
                <w:sz w:val="17"/>
                <w:szCs w:val="17"/>
              </w:rPr>
              <w:t>Ктех</w:t>
            </w:r>
            <w:proofErr w:type="gramStart"/>
            <w:r w:rsidRPr="000F77C9">
              <w:rPr>
                <w:rFonts w:ascii="Times New Roman" w:eastAsia="Times New Roman" w:hAnsi="Times New Roman" w:cs="Times New Roman"/>
                <w:color w:val="1F1F1F"/>
                <w:sz w:val="17"/>
                <w:szCs w:val="17"/>
              </w:rPr>
              <w:t>.г</w:t>
            </w:r>
            <w:proofErr w:type="gramEnd"/>
            <w:r w:rsidRPr="000F77C9">
              <w:rPr>
                <w:rFonts w:ascii="Times New Roman" w:eastAsia="Times New Roman" w:hAnsi="Times New Roman" w:cs="Times New Roman"/>
                <w:color w:val="1F1F1F"/>
                <w:sz w:val="17"/>
                <w:szCs w:val="17"/>
              </w:rPr>
              <w:t>отов</w:t>
            </w:r>
            <w:proofErr w:type="spellEnd"/>
          </w:p>
        </w:tc>
        <w:tc>
          <w:tcPr>
            <w:tcW w:w="2123" w:type="dxa"/>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Наличие - 1</w:t>
            </w:r>
          </w:p>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Отсутствие - 0</w:t>
            </w:r>
          </w:p>
        </w:tc>
        <w:tc>
          <w:tcPr>
            <w:tcW w:w="1543" w:type="dxa"/>
          </w:tcPr>
          <w:p w:rsidR="000F77C9" w:rsidRPr="000E09FE" w:rsidRDefault="000F77C9" w:rsidP="003F6DC1">
            <w:pPr>
              <w:rPr>
                <w:rFonts w:cs="Times New Roman"/>
              </w:rPr>
            </w:pPr>
          </w:p>
        </w:tc>
        <w:tc>
          <w:tcPr>
            <w:tcW w:w="1454" w:type="dxa"/>
          </w:tcPr>
          <w:p w:rsidR="000F77C9" w:rsidRPr="000E09FE" w:rsidRDefault="000F77C9" w:rsidP="003F6DC1">
            <w:pPr>
              <w:rPr>
                <w:rFonts w:cs="Times New Roman"/>
              </w:rPr>
            </w:pPr>
          </w:p>
        </w:tc>
      </w:tr>
      <w:tr w:rsidR="003F6DC1" w:rsidRPr="000E09FE" w:rsidTr="003F6DC1">
        <w:tc>
          <w:tcPr>
            <w:tcW w:w="776" w:type="dxa"/>
          </w:tcPr>
          <w:p w:rsidR="000F77C9" w:rsidRPr="000E09FE" w:rsidRDefault="000F77C9" w:rsidP="003F6DC1">
            <w:pPr>
              <w:rPr>
                <w:rFonts w:cs="Times New Roman"/>
              </w:rPr>
            </w:pPr>
            <w:r w:rsidRPr="000E09FE">
              <w:rPr>
                <w:rFonts w:cs="Times New Roman"/>
              </w:rPr>
              <w:lastRenderedPageBreak/>
              <w:t>1.3</w:t>
            </w:r>
          </w:p>
        </w:tc>
        <w:tc>
          <w:tcPr>
            <w:tcW w:w="2256" w:type="dxa"/>
            <w:vMerge w:val="restart"/>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Обеспечивать отсутствие задолженности за поставленные тепловую энергию (мощность), теплоноситель (пункт 3 части 6 статьи 20 Федерального закона о теплоснабжении)</w:t>
            </w:r>
          </w:p>
        </w:tc>
        <w:tc>
          <w:tcPr>
            <w:tcW w:w="2491" w:type="dxa"/>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Документы, предусмотренные подпунктами 11.5.12, 11.5.13 пункта 11 Правил</w:t>
            </w:r>
          </w:p>
        </w:tc>
        <w:tc>
          <w:tcPr>
            <w:tcW w:w="2449" w:type="dxa"/>
          </w:tcPr>
          <w:p w:rsidR="000F77C9" w:rsidRPr="000F77C9" w:rsidRDefault="000F77C9" w:rsidP="003F6DC1">
            <w:pPr>
              <w:rPr>
                <w:rFonts w:ascii="Times New Roman" w:eastAsia="Times New Roman" w:hAnsi="Times New Roman" w:cs="Times New Roman"/>
                <w:color w:val="1F1F1F"/>
                <w:sz w:val="17"/>
                <w:szCs w:val="17"/>
              </w:rPr>
            </w:pPr>
            <w:proofErr w:type="gramStart"/>
            <w:r w:rsidRPr="000F77C9">
              <w:rPr>
                <w:rFonts w:ascii="Times New Roman" w:eastAsia="Times New Roman" w:hAnsi="Times New Roman" w:cs="Times New Roman"/>
                <w:color w:val="1F1F1F"/>
                <w:sz w:val="17"/>
                <w:szCs w:val="17"/>
              </w:rPr>
              <w:t>Показатель отсутствия задолженности за поставленные тепловую энергию</w:t>
            </w:r>
            <w:proofErr w:type="gramEnd"/>
          </w:p>
        </w:tc>
        <w:tc>
          <w:tcPr>
            <w:tcW w:w="1346" w:type="dxa"/>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0,15</w:t>
            </w:r>
          </w:p>
        </w:tc>
        <w:tc>
          <w:tcPr>
            <w:tcW w:w="1730" w:type="dxa"/>
          </w:tcPr>
          <w:p w:rsidR="000F77C9" w:rsidRPr="000F77C9" w:rsidRDefault="000F77C9" w:rsidP="003F6DC1">
            <w:pPr>
              <w:rPr>
                <w:rFonts w:ascii="Times New Roman" w:eastAsia="Times New Roman" w:hAnsi="Times New Roman" w:cs="Times New Roman"/>
                <w:color w:val="1F1F1F"/>
                <w:sz w:val="17"/>
                <w:szCs w:val="17"/>
              </w:rPr>
            </w:pPr>
            <w:proofErr w:type="spellStart"/>
            <w:r w:rsidRPr="000F77C9">
              <w:rPr>
                <w:rFonts w:ascii="Times New Roman" w:eastAsia="Times New Roman" w:hAnsi="Times New Roman" w:cs="Times New Roman"/>
                <w:color w:val="1F1F1F"/>
                <w:sz w:val="17"/>
                <w:szCs w:val="17"/>
              </w:rPr>
              <w:t>Кзадолж</w:t>
            </w:r>
            <w:proofErr w:type="spellEnd"/>
          </w:p>
        </w:tc>
        <w:tc>
          <w:tcPr>
            <w:tcW w:w="2123" w:type="dxa"/>
          </w:tcPr>
          <w:p w:rsidR="000F77C9" w:rsidRPr="000F77C9" w:rsidRDefault="000F77C9" w:rsidP="003F6DC1">
            <w:pPr>
              <w:rPr>
                <w:rFonts w:ascii="Times New Roman" w:eastAsia="Times New Roman" w:hAnsi="Times New Roman" w:cs="Times New Roman"/>
                <w:color w:val="1F1F1F"/>
                <w:sz w:val="17"/>
                <w:szCs w:val="17"/>
              </w:rPr>
            </w:pPr>
            <w:proofErr w:type="spellStart"/>
            <w:r w:rsidRPr="000F77C9">
              <w:rPr>
                <w:rFonts w:ascii="Times New Roman" w:eastAsia="Times New Roman" w:hAnsi="Times New Roman" w:cs="Times New Roman"/>
                <w:color w:val="1F1F1F"/>
                <w:sz w:val="17"/>
                <w:szCs w:val="17"/>
              </w:rPr>
              <w:t>Кзадолж</w:t>
            </w:r>
            <w:proofErr w:type="spellEnd"/>
            <w:r w:rsidRPr="000F77C9">
              <w:rPr>
                <w:rFonts w:ascii="Times New Roman" w:eastAsia="Times New Roman" w:hAnsi="Times New Roman" w:cs="Times New Roman"/>
                <w:color w:val="1F1F1F"/>
                <w:sz w:val="17"/>
                <w:szCs w:val="17"/>
              </w:rPr>
              <w:t xml:space="preserve"> = </w:t>
            </w:r>
            <w:proofErr w:type="spellStart"/>
            <w:r w:rsidRPr="000F77C9">
              <w:rPr>
                <w:rFonts w:ascii="Times New Roman" w:eastAsia="Times New Roman" w:hAnsi="Times New Roman" w:cs="Times New Roman"/>
                <w:color w:val="1F1F1F"/>
                <w:sz w:val="17"/>
                <w:szCs w:val="17"/>
              </w:rPr>
              <w:t>Кдоговор</w:t>
            </w:r>
            <w:proofErr w:type="spellEnd"/>
            <w:r w:rsidRPr="000F77C9">
              <w:rPr>
                <w:rFonts w:ascii="Times New Roman" w:eastAsia="Times New Roman" w:hAnsi="Times New Roman" w:cs="Times New Roman"/>
                <w:color w:val="1F1F1F"/>
                <w:sz w:val="17"/>
                <w:szCs w:val="17"/>
              </w:rPr>
              <w:t xml:space="preserve"> * 0,05 + </w:t>
            </w:r>
            <w:proofErr w:type="spellStart"/>
            <w:r w:rsidRPr="000F77C9">
              <w:rPr>
                <w:rFonts w:ascii="Times New Roman" w:eastAsia="Times New Roman" w:hAnsi="Times New Roman" w:cs="Times New Roman"/>
                <w:color w:val="1F1F1F"/>
                <w:sz w:val="17"/>
                <w:szCs w:val="17"/>
              </w:rPr>
              <w:t>Ксвер</w:t>
            </w:r>
            <w:proofErr w:type="spellEnd"/>
            <w:r w:rsidRPr="000F77C9">
              <w:rPr>
                <w:rFonts w:ascii="Times New Roman" w:eastAsia="Times New Roman" w:hAnsi="Times New Roman" w:cs="Times New Roman"/>
                <w:color w:val="1F1F1F"/>
                <w:sz w:val="17"/>
                <w:szCs w:val="17"/>
              </w:rPr>
              <w:t xml:space="preserve"> 0,95</w:t>
            </w:r>
          </w:p>
        </w:tc>
        <w:tc>
          <w:tcPr>
            <w:tcW w:w="1543" w:type="dxa"/>
          </w:tcPr>
          <w:p w:rsidR="000F77C9" w:rsidRPr="000F77C9" w:rsidRDefault="000F77C9" w:rsidP="003F6DC1">
            <w:pPr>
              <w:rPr>
                <w:rFonts w:ascii="Times New Roman" w:eastAsia="Times New Roman" w:hAnsi="Times New Roman" w:cs="Times New Roman"/>
                <w:color w:val="1F1F1F"/>
                <w:sz w:val="17"/>
                <w:szCs w:val="17"/>
              </w:rPr>
            </w:pPr>
          </w:p>
        </w:tc>
        <w:tc>
          <w:tcPr>
            <w:tcW w:w="1454" w:type="dxa"/>
          </w:tcPr>
          <w:p w:rsidR="000F77C9" w:rsidRPr="000E09FE" w:rsidRDefault="000F77C9" w:rsidP="003F6DC1">
            <w:pPr>
              <w:rPr>
                <w:rFonts w:cs="Times New Roman"/>
              </w:rPr>
            </w:pPr>
          </w:p>
        </w:tc>
      </w:tr>
      <w:tr w:rsidR="003F6DC1" w:rsidRPr="000E09FE" w:rsidTr="003F6DC1">
        <w:tc>
          <w:tcPr>
            <w:tcW w:w="776" w:type="dxa"/>
          </w:tcPr>
          <w:p w:rsidR="000F77C9" w:rsidRPr="000E09FE" w:rsidRDefault="000F77C9" w:rsidP="003F6DC1">
            <w:pPr>
              <w:rPr>
                <w:rFonts w:cs="Times New Roman"/>
              </w:rPr>
            </w:pPr>
            <w:r w:rsidRPr="000E09FE">
              <w:rPr>
                <w:rFonts w:cs="Times New Roman"/>
              </w:rPr>
              <w:t>1.3.1</w:t>
            </w:r>
          </w:p>
        </w:tc>
        <w:tc>
          <w:tcPr>
            <w:tcW w:w="0" w:type="auto"/>
            <w:vMerge/>
          </w:tcPr>
          <w:p w:rsidR="000F77C9" w:rsidRPr="000F77C9" w:rsidRDefault="000F77C9" w:rsidP="003F6DC1">
            <w:pPr>
              <w:rPr>
                <w:rFonts w:ascii="Times New Roman" w:eastAsia="Times New Roman" w:hAnsi="Times New Roman" w:cs="Times New Roman"/>
                <w:color w:val="1F1F1F"/>
                <w:sz w:val="17"/>
                <w:szCs w:val="17"/>
              </w:rPr>
            </w:pPr>
          </w:p>
        </w:tc>
        <w:tc>
          <w:tcPr>
            <w:tcW w:w="2491" w:type="dxa"/>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Копии заключенных договоров теплоснабжения и (или) договоров оказания услуг по поддержанию резервной тепловой мощности (подпункт 11.5.12 пункта 11 Правил)</w:t>
            </w:r>
          </w:p>
        </w:tc>
        <w:tc>
          <w:tcPr>
            <w:tcW w:w="2449" w:type="dxa"/>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Показатель наличия заключенных договоров теплоснабжения и (или) договоров оказания услуг по поддержанию резервной тепловой мощности</w:t>
            </w:r>
          </w:p>
        </w:tc>
        <w:tc>
          <w:tcPr>
            <w:tcW w:w="1346" w:type="dxa"/>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0,05</w:t>
            </w:r>
          </w:p>
        </w:tc>
        <w:tc>
          <w:tcPr>
            <w:tcW w:w="1730" w:type="dxa"/>
          </w:tcPr>
          <w:p w:rsidR="000F77C9" w:rsidRPr="000F77C9" w:rsidRDefault="000F77C9" w:rsidP="003F6DC1">
            <w:pPr>
              <w:rPr>
                <w:rFonts w:ascii="Times New Roman" w:eastAsia="Times New Roman" w:hAnsi="Times New Roman" w:cs="Times New Roman"/>
                <w:color w:val="1F1F1F"/>
                <w:sz w:val="17"/>
                <w:szCs w:val="17"/>
              </w:rPr>
            </w:pPr>
            <w:proofErr w:type="spellStart"/>
            <w:r w:rsidRPr="000F77C9">
              <w:rPr>
                <w:rFonts w:ascii="Times New Roman" w:eastAsia="Times New Roman" w:hAnsi="Times New Roman" w:cs="Times New Roman"/>
                <w:color w:val="1F1F1F"/>
                <w:sz w:val="17"/>
                <w:szCs w:val="17"/>
              </w:rPr>
              <w:t>Кдоговор</w:t>
            </w:r>
            <w:proofErr w:type="spellEnd"/>
          </w:p>
        </w:tc>
        <w:tc>
          <w:tcPr>
            <w:tcW w:w="2123" w:type="dxa"/>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Наличие - 1</w:t>
            </w:r>
          </w:p>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Отсутствие - 0</w:t>
            </w:r>
          </w:p>
        </w:tc>
        <w:tc>
          <w:tcPr>
            <w:tcW w:w="1543" w:type="dxa"/>
          </w:tcPr>
          <w:p w:rsidR="000F77C9" w:rsidRPr="000F77C9" w:rsidRDefault="000F77C9" w:rsidP="003F6DC1">
            <w:pPr>
              <w:rPr>
                <w:rFonts w:ascii="Times New Roman" w:eastAsia="Times New Roman" w:hAnsi="Times New Roman" w:cs="Times New Roman"/>
                <w:color w:val="1F1F1F"/>
                <w:sz w:val="17"/>
                <w:szCs w:val="17"/>
              </w:rPr>
            </w:pPr>
          </w:p>
        </w:tc>
        <w:tc>
          <w:tcPr>
            <w:tcW w:w="1454" w:type="dxa"/>
          </w:tcPr>
          <w:p w:rsidR="000F77C9" w:rsidRPr="000E09FE" w:rsidRDefault="000F77C9" w:rsidP="003F6DC1">
            <w:pPr>
              <w:rPr>
                <w:rFonts w:cs="Times New Roman"/>
              </w:rPr>
            </w:pPr>
          </w:p>
        </w:tc>
      </w:tr>
      <w:tr w:rsidR="003F6DC1" w:rsidRPr="000E09FE" w:rsidTr="003F6DC1">
        <w:tc>
          <w:tcPr>
            <w:tcW w:w="776" w:type="dxa"/>
          </w:tcPr>
          <w:p w:rsidR="000F77C9" w:rsidRPr="000E09FE" w:rsidRDefault="000F77C9" w:rsidP="003F6DC1">
            <w:pPr>
              <w:rPr>
                <w:rFonts w:cs="Times New Roman"/>
              </w:rPr>
            </w:pPr>
            <w:r w:rsidRPr="000E09FE">
              <w:rPr>
                <w:rFonts w:cs="Times New Roman"/>
              </w:rPr>
              <w:t>1.3.2</w:t>
            </w:r>
          </w:p>
        </w:tc>
        <w:tc>
          <w:tcPr>
            <w:tcW w:w="0" w:type="auto"/>
            <w:vMerge/>
          </w:tcPr>
          <w:p w:rsidR="000F77C9" w:rsidRPr="000E09FE" w:rsidRDefault="000F77C9" w:rsidP="003F6DC1">
            <w:pPr>
              <w:rPr>
                <w:rFonts w:cs="Times New Roman"/>
              </w:rPr>
            </w:pPr>
          </w:p>
        </w:tc>
        <w:tc>
          <w:tcPr>
            <w:tcW w:w="2491" w:type="dxa"/>
          </w:tcPr>
          <w:p w:rsidR="000F77C9" w:rsidRPr="000F77C9" w:rsidRDefault="000F77C9" w:rsidP="003F6DC1">
            <w:pPr>
              <w:rPr>
                <w:rFonts w:ascii="Times New Roman" w:eastAsia="Times New Roman" w:hAnsi="Times New Roman" w:cs="Times New Roman"/>
                <w:color w:val="1F1F1F"/>
                <w:sz w:val="17"/>
                <w:szCs w:val="17"/>
              </w:rPr>
            </w:pPr>
            <w:proofErr w:type="gramStart"/>
            <w:r w:rsidRPr="000F77C9">
              <w:rPr>
                <w:rFonts w:ascii="Times New Roman" w:eastAsia="Times New Roman" w:hAnsi="Times New Roman" w:cs="Times New Roman"/>
                <w:color w:val="1F1F1F"/>
                <w:sz w:val="17"/>
                <w:szCs w:val="17"/>
              </w:rP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roofErr w:type="gramEnd"/>
          </w:p>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(подпункт 11.5.13 пункта 11 Правил)</w:t>
            </w:r>
          </w:p>
        </w:tc>
        <w:tc>
          <w:tcPr>
            <w:tcW w:w="2449" w:type="dxa"/>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Показатель отсутствия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1346" w:type="dxa"/>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0,95</w:t>
            </w:r>
          </w:p>
        </w:tc>
        <w:tc>
          <w:tcPr>
            <w:tcW w:w="1730" w:type="dxa"/>
          </w:tcPr>
          <w:p w:rsidR="000F77C9" w:rsidRPr="000F77C9" w:rsidRDefault="000F77C9" w:rsidP="003F6DC1">
            <w:pPr>
              <w:rPr>
                <w:rFonts w:ascii="Times New Roman" w:eastAsia="Times New Roman" w:hAnsi="Times New Roman" w:cs="Times New Roman"/>
                <w:color w:val="1F1F1F"/>
                <w:sz w:val="17"/>
                <w:szCs w:val="17"/>
              </w:rPr>
            </w:pPr>
            <w:proofErr w:type="spellStart"/>
            <w:r w:rsidRPr="000F77C9">
              <w:rPr>
                <w:rFonts w:ascii="Times New Roman" w:eastAsia="Times New Roman" w:hAnsi="Times New Roman" w:cs="Times New Roman"/>
                <w:color w:val="1F1F1F"/>
                <w:sz w:val="17"/>
                <w:szCs w:val="17"/>
              </w:rPr>
              <w:t>Ксвер</w:t>
            </w:r>
            <w:proofErr w:type="spellEnd"/>
          </w:p>
        </w:tc>
        <w:tc>
          <w:tcPr>
            <w:tcW w:w="2123" w:type="dxa"/>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Наличие - 1</w:t>
            </w:r>
          </w:p>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Отсутствие - 0</w:t>
            </w:r>
          </w:p>
        </w:tc>
        <w:tc>
          <w:tcPr>
            <w:tcW w:w="1543" w:type="dxa"/>
          </w:tcPr>
          <w:p w:rsidR="000F77C9" w:rsidRPr="000E09FE" w:rsidRDefault="000F77C9" w:rsidP="003F6DC1">
            <w:pPr>
              <w:rPr>
                <w:rFonts w:cs="Times New Roman"/>
              </w:rPr>
            </w:pPr>
          </w:p>
        </w:tc>
        <w:tc>
          <w:tcPr>
            <w:tcW w:w="1454" w:type="dxa"/>
          </w:tcPr>
          <w:p w:rsidR="000F77C9" w:rsidRPr="000E09FE" w:rsidRDefault="000F77C9" w:rsidP="003F6DC1">
            <w:pPr>
              <w:rPr>
                <w:rFonts w:cs="Times New Roman"/>
              </w:rPr>
            </w:pPr>
          </w:p>
        </w:tc>
      </w:tr>
      <w:tr w:rsidR="003F6DC1" w:rsidRPr="000E09FE" w:rsidTr="003F6DC1">
        <w:tc>
          <w:tcPr>
            <w:tcW w:w="776" w:type="dxa"/>
          </w:tcPr>
          <w:p w:rsidR="000F77C9" w:rsidRPr="000E09FE" w:rsidRDefault="000F77C9" w:rsidP="003F6DC1">
            <w:pPr>
              <w:rPr>
                <w:rFonts w:cs="Times New Roman"/>
              </w:rPr>
            </w:pPr>
            <w:r w:rsidRPr="000E09FE">
              <w:rPr>
                <w:rFonts w:cs="Times New Roman"/>
              </w:rPr>
              <w:t>1.4</w:t>
            </w:r>
          </w:p>
        </w:tc>
        <w:tc>
          <w:tcPr>
            <w:tcW w:w="2256" w:type="dxa"/>
            <w:vMerge w:val="restart"/>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 xml:space="preserve">Организовывать коммерческий учет тепловой энергии, теплоносителя в соответствии с требованиями, установленными статьей 19 Закона о теплоснабжении (пункт 4 части 6 статьи 20 Федерального закона </w:t>
            </w:r>
            <w:r w:rsidRPr="000F77C9">
              <w:rPr>
                <w:rFonts w:ascii="Times New Roman" w:eastAsia="Times New Roman" w:hAnsi="Times New Roman" w:cs="Times New Roman"/>
                <w:color w:val="1F1F1F"/>
                <w:sz w:val="17"/>
                <w:szCs w:val="17"/>
              </w:rPr>
              <w:lastRenderedPageBreak/>
              <w:t>о теплоснабжении)</w:t>
            </w:r>
          </w:p>
        </w:tc>
        <w:tc>
          <w:tcPr>
            <w:tcW w:w="2491" w:type="dxa"/>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lastRenderedPageBreak/>
              <w:t>Документы, предусмотренные подпунктами 11.5.14, 11.5.15 пункта 11 Правил</w:t>
            </w:r>
          </w:p>
        </w:tc>
        <w:tc>
          <w:tcPr>
            <w:tcW w:w="2449" w:type="dxa"/>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Показатель организации коммерческого учета тепловой энергии, теплоносителя</w:t>
            </w:r>
          </w:p>
        </w:tc>
        <w:tc>
          <w:tcPr>
            <w:tcW w:w="1346" w:type="dxa"/>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0,02</w:t>
            </w:r>
          </w:p>
        </w:tc>
        <w:tc>
          <w:tcPr>
            <w:tcW w:w="1730" w:type="dxa"/>
          </w:tcPr>
          <w:p w:rsidR="000F77C9" w:rsidRPr="000F77C9" w:rsidRDefault="000F77C9" w:rsidP="003F6DC1">
            <w:pPr>
              <w:rPr>
                <w:rFonts w:ascii="Times New Roman" w:eastAsia="Times New Roman" w:hAnsi="Times New Roman" w:cs="Times New Roman"/>
                <w:color w:val="1F1F1F"/>
                <w:sz w:val="17"/>
                <w:szCs w:val="17"/>
              </w:rPr>
            </w:pPr>
            <w:proofErr w:type="spellStart"/>
            <w:r w:rsidRPr="000F77C9">
              <w:rPr>
                <w:rFonts w:ascii="Times New Roman" w:eastAsia="Times New Roman" w:hAnsi="Times New Roman" w:cs="Times New Roman"/>
                <w:color w:val="1F1F1F"/>
                <w:sz w:val="17"/>
                <w:szCs w:val="17"/>
              </w:rPr>
              <w:t>Кучет</w:t>
            </w:r>
            <w:proofErr w:type="spellEnd"/>
          </w:p>
        </w:tc>
        <w:tc>
          <w:tcPr>
            <w:tcW w:w="2123" w:type="dxa"/>
          </w:tcPr>
          <w:p w:rsidR="000F77C9" w:rsidRPr="000F77C9" w:rsidRDefault="000F77C9" w:rsidP="003F6DC1">
            <w:pPr>
              <w:rPr>
                <w:rFonts w:ascii="Times New Roman" w:eastAsia="Times New Roman" w:hAnsi="Times New Roman" w:cs="Times New Roman"/>
                <w:color w:val="1F1F1F"/>
                <w:sz w:val="17"/>
                <w:szCs w:val="17"/>
              </w:rPr>
            </w:pPr>
            <w:proofErr w:type="spellStart"/>
            <w:r w:rsidRPr="000F77C9">
              <w:rPr>
                <w:rFonts w:ascii="Times New Roman" w:eastAsia="Times New Roman" w:hAnsi="Times New Roman" w:cs="Times New Roman"/>
                <w:color w:val="1F1F1F"/>
                <w:sz w:val="17"/>
                <w:szCs w:val="17"/>
              </w:rPr>
              <w:t>Кучет</w:t>
            </w:r>
            <w:proofErr w:type="spellEnd"/>
            <w:r w:rsidRPr="000F77C9">
              <w:rPr>
                <w:rFonts w:ascii="Times New Roman" w:eastAsia="Times New Roman" w:hAnsi="Times New Roman" w:cs="Times New Roman"/>
                <w:color w:val="1F1F1F"/>
                <w:sz w:val="17"/>
                <w:szCs w:val="17"/>
              </w:rPr>
              <w:t xml:space="preserve"> = </w:t>
            </w:r>
            <w:proofErr w:type="spellStart"/>
            <w:r w:rsidRPr="000F77C9">
              <w:rPr>
                <w:rFonts w:ascii="Times New Roman" w:eastAsia="Times New Roman" w:hAnsi="Times New Roman" w:cs="Times New Roman"/>
                <w:color w:val="1F1F1F"/>
                <w:sz w:val="17"/>
                <w:szCs w:val="17"/>
              </w:rPr>
              <w:t>Кпровер.уз</w:t>
            </w:r>
            <w:proofErr w:type="gramStart"/>
            <w:r w:rsidRPr="000F77C9">
              <w:rPr>
                <w:rFonts w:ascii="Times New Roman" w:eastAsia="Times New Roman" w:hAnsi="Times New Roman" w:cs="Times New Roman"/>
                <w:color w:val="1F1F1F"/>
                <w:sz w:val="17"/>
                <w:szCs w:val="17"/>
              </w:rPr>
              <w:t>.у</w:t>
            </w:r>
            <w:proofErr w:type="gramEnd"/>
            <w:r w:rsidRPr="000F77C9">
              <w:rPr>
                <w:rFonts w:ascii="Times New Roman" w:eastAsia="Times New Roman" w:hAnsi="Times New Roman" w:cs="Times New Roman"/>
                <w:color w:val="1F1F1F"/>
                <w:sz w:val="17"/>
                <w:szCs w:val="17"/>
              </w:rPr>
              <w:t>ч</w:t>
            </w:r>
            <w:proofErr w:type="spellEnd"/>
            <w:r w:rsidRPr="000F77C9">
              <w:rPr>
                <w:rFonts w:ascii="Times New Roman" w:eastAsia="Times New Roman" w:hAnsi="Times New Roman" w:cs="Times New Roman"/>
                <w:color w:val="1F1F1F"/>
                <w:sz w:val="17"/>
                <w:szCs w:val="17"/>
              </w:rPr>
              <w:t xml:space="preserve"> * 0,5 + </w:t>
            </w:r>
            <w:proofErr w:type="spellStart"/>
            <w:r w:rsidRPr="000F77C9">
              <w:rPr>
                <w:rFonts w:ascii="Times New Roman" w:eastAsia="Times New Roman" w:hAnsi="Times New Roman" w:cs="Times New Roman"/>
                <w:color w:val="1F1F1F"/>
                <w:sz w:val="17"/>
                <w:szCs w:val="17"/>
              </w:rPr>
              <w:t>Кпровер.кип</w:t>
            </w:r>
            <w:proofErr w:type="spellEnd"/>
            <w:r w:rsidRPr="000F77C9">
              <w:rPr>
                <w:rFonts w:ascii="Times New Roman" w:eastAsia="Times New Roman" w:hAnsi="Times New Roman" w:cs="Times New Roman"/>
                <w:color w:val="1F1F1F"/>
                <w:sz w:val="17"/>
                <w:szCs w:val="17"/>
              </w:rPr>
              <w:t xml:space="preserve"> * 0,5</w:t>
            </w:r>
          </w:p>
        </w:tc>
        <w:tc>
          <w:tcPr>
            <w:tcW w:w="1543" w:type="dxa"/>
          </w:tcPr>
          <w:p w:rsidR="000F77C9" w:rsidRPr="000E09FE" w:rsidRDefault="000F77C9" w:rsidP="003F6DC1">
            <w:pPr>
              <w:rPr>
                <w:rFonts w:cs="Times New Roman"/>
              </w:rPr>
            </w:pPr>
          </w:p>
        </w:tc>
        <w:tc>
          <w:tcPr>
            <w:tcW w:w="1454" w:type="dxa"/>
          </w:tcPr>
          <w:p w:rsidR="000F77C9" w:rsidRPr="000E09FE" w:rsidRDefault="000F77C9" w:rsidP="003F6DC1">
            <w:pPr>
              <w:rPr>
                <w:rFonts w:cs="Times New Roman"/>
              </w:rPr>
            </w:pPr>
          </w:p>
        </w:tc>
      </w:tr>
      <w:tr w:rsidR="003F6DC1" w:rsidRPr="000E09FE" w:rsidTr="003F6DC1">
        <w:tc>
          <w:tcPr>
            <w:tcW w:w="776" w:type="dxa"/>
          </w:tcPr>
          <w:p w:rsidR="000F77C9" w:rsidRPr="000E09FE" w:rsidRDefault="000F77C9" w:rsidP="003F6DC1">
            <w:pPr>
              <w:rPr>
                <w:rFonts w:cs="Times New Roman"/>
              </w:rPr>
            </w:pPr>
            <w:r w:rsidRPr="000E09FE">
              <w:rPr>
                <w:rFonts w:cs="Times New Roman"/>
              </w:rPr>
              <w:t>1.4.1</w:t>
            </w:r>
          </w:p>
        </w:tc>
        <w:tc>
          <w:tcPr>
            <w:tcW w:w="0" w:type="auto"/>
            <w:vMerge/>
          </w:tcPr>
          <w:p w:rsidR="000F77C9" w:rsidRPr="000F77C9" w:rsidRDefault="000F77C9" w:rsidP="003F6DC1">
            <w:pPr>
              <w:rPr>
                <w:rFonts w:ascii="Times New Roman" w:eastAsia="Times New Roman" w:hAnsi="Times New Roman" w:cs="Times New Roman"/>
                <w:color w:val="1F1F1F"/>
                <w:sz w:val="17"/>
                <w:szCs w:val="17"/>
              </w:rPr>
            </w:pPr>
          </w:p>
        </w:tc>
        <w:tc>
          <w:tcPr>
            <w:tcW w:w="2491" w:type="dxa"/>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 xml:space="preserve">Акты периодической проверки узла учета, составленные в соответствии с пунктом 73 Правил коммерческого учета, утвержденных постановлением Правительства Российской Федерации от 18 ноября 2013 № </w:t>
            </w:r>
            <w:r w:rsidRPr="000F77C9">
              <w:rPr>
                <w:rFonts w:ascii="Times New Roman" w:eastAsia="Times New Roman" w:hAnsi="Times New Roman" w:cs="Times New Roman"/>
                <w:color w:val="1F1F1F"/>
                <w:sz w:val="17"/>
                <w:szCs w:val="17"/>
              </w:rPr>
              <w:lastRenderedPageBreak/>
              <w:t>1034, акты разграничения балансовой принадлежности (подпункт 11.5.14 пункта 11 Правил)</w:t>
            </w:r>
          </w:p>
        </w:tc>
        <w:tc>
          <w:tcPr>
            <w:tcW w:w="2449" w:type="dxa"/>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lastRenderedPageBreak/>
              <w:t xml:space="preserve">Показатель </w:t>
            </w:r>
            <w:proofErr w:type="gramStart"/>
            <w:r w:rsidRPr="000F77C9">
              <w:rPr>
                <w:rFonts w:ascii="Times New Roman" w:eastAsia="Times New Roman" w:hAnsi="Times New Roman" w:cs="Times New Roman"/>
                <w:color w:val="1F1F1F"/>
                <w:sz w:val="17"/>
                <w:szCs w:val="17"/>
              </w:rPr>
              <w:t>наличия акта проверки узла учета</w:t>
            </w:r>
            <w:proofErr w:type="gramEnd"/>
          </w:p>
        </w:tc>
        <w:tc>
          <w:tcPr>
            <w:tcW w:w="1346" w:type="dxa"/>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0,5</w:t>
            </w:r>
          </w:p>
        </w:tc>
        <w:tc>
          <w:tcPr>
            <w:tcW w:w="1730" w:type="dxa"/>
          </w:tcPr>
          <w:p w:rsidR="000F77C9" w:rsidRPr="000F77C9" w:rsidRDefault="000F77C9" w:rsidP="003F6DC1">
            <w:pPr>
              <w:rPr>
                <w:rFonts w:ascii="Times New Roman" w:eastAsia="Times New Roman" w:hAnsi="Times New Roman" w:cs="Times New Roman"/>
                <w:color w:val="1F1F1F"/>
                <w:sz w:val="17"/>
                <w:szCs w:val="17"/>
              </w:rPr>
            </w:pPr>
            <w:proofErr w:type="spellStart"/>
            <w:r w:rsidRPr="000F77C9">
              <w:rPr>
                <w:rFonts w:ascii="Times New Roman" w:eastAsia="Times New Roman" w:hAnsi="Times New Roman" w:cs="Times New Roman"/>
                <w:color w:val="1F1F1F"/>
                <w:sz w:val="17"/>
                <w:szCs w:val="17"/>
              </w:rPr>
              <w:t>Кпровер.уз</w:t>
            </w:r>
            <w:proofErr w:type="gramStart"/>
            <w:r w:rsidRPr="000F77C9">
              <w:rPr>
                <w:rFonts w:ascii="Times New Roman" w:eastAsia="Times New Roman" w:hAnsi="Times New Roman" w:cs="Times New Roman"/>
                <w:color w:val="1F1F1F"/>
                <w:sz w:val="17"/>
                <w:szCs w:val="17"/>
              </w:rPr>
              <w:t>.у</w:t>
            </w:r>
            <w:proofErr w:type="gramEnd"/>
            <w:r w:rsidRPr="000F77C9">
              <w:rPr>
                <w:rFonts w:ascii="Times New Roman" w:eastAsia="Times New Roman" w:hAnsi="Times New Roman" w:cs="Times New Roman"/>
                <w:color w:val="1F1F1F"/>
                <w:sz w:val="17"/>
                <w:szCs w:val="17"/>
              </w:rPr>
              <w:t>ч</w:t>
            </w:r>
            <w:proofErr w:type="spellEnd"/>
          </w:p>
        </w:tc>
        <w:tc>
          <w:tcPr>
            <w:tcW w:w="2123" w:type="dxa"/>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Наличие - 1</w:t>
            </w:r>
          </w:p>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Отсутствие - 0</w:t>
            </w:r>
          </w:p>
        </w:tc>
        <w:tc>
          <w:tcPr>
            <w:tcW w:w="1543" w:type="dxa"/>
          </w:tcPr>
          <w:p w:rsidR="000F77C9" w:rsidRPr="000E09FE" w:rsidRDefault="000F77C9" w:rsidP="003F6DC1">
            <w:pPr>
              <w:rPr>
                <w:rFonts w:cs="Times New Roman"/>
              </w:rPr>
            </w:pPr>
          </w:p>
        </w:tc>
        <w:tc>
          <w:tcPr>
            <w:tcW w:w="1454" w:type="dxa"/>
          </w:tcPr>
          <w:p w:rsidR="000F77C9" w:rsidRPr="000E09FE" w:rsidRDefault="000F77C9" w:rsidP="003F6DC1">
            <w:pPr>
              <w:rPr>
                <w:rFonts w:cs="Times New Roman"/>
              </w:rPr>
            </w:pPr>
          </w:p>
        </w:tc>
      </w:tr>
      <w:tr w:rsidR="003F6DC1" w:rsidRPr="000E09FE" w:rsidTr="003F6DC1">
        <w:tc>
          <w:tcPr>
            <w:tcW w:w="776" w:type="dxa"/>
          </w:tcPr>
          <w:p w:rsidR="000F77C9" w:rsidRPr="000E09FE" w:rsidRDefault="000F77C9" w:rsidP="003F6DC1">
            <w:pPr>
              <w:rPr>
                <w:rFonts w:cs="Times New Roman"/>
              </w:rPr>
            </w:pPr>
            <w:r w:rsidRPr="000E09FE">
              <w:rPr>
                <w:rFonts w:cs="Times New Roman"/>
              </w:rPr>
              <w:lastRenderedPageBreak/>
              <w:t>1.4.2</w:t>
            </w:r>
          </w:p>
        </w:tc>
        <w:tc>
          <w:tcPr>
            <w:tcW w:w="0" w:type="auto"/>
            <w:vMerge/>
          </w:tcPr>
          <w:p w:rsidR="000F77C9" w:rsidRPr="000E09FE" w:rsidRDefault="000F77C9" w:rsidP="003F6DC1">
            <w:pPr>
              <w:rPr>
                <w:rFonts w:cs="Times New Roman"/>
              </w:rPr>
            </w:pPr>
          </w:p>
        </w:tc>
        <w:tc>
          <w:tcPr>
            <w:tcW w:w="2491" w:type="dxa"/>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Акты проверки контрольно-измерительных приборов в тепловом пункте, с обязательным указанием заводских номеров, отметки о наличии паспортов контрольно-измерительных приборов (подпункт 11.5.15 пункта 11 Правил)</w:t>
            </w:r>
          </w:p>
        </w:tc>
        <w:tc>
          <w:tcPr>
            <w:tcW w:w="2449" w:type="dxa"/>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Показатель наличия актов проверки контрольно-измерительных приборов в тепловом пункте</w:t>
            </w:r>
          </w:p>
        </w:tc>
        <w:tc>
          <w:tcPr>
            <w:tcW w:w="1346" w:type="dxa"/>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0,5</w:t>
            </w:r>
          </w:p>
        </w:tc>
        <w:tc>
          <w:tcPr>
            <w:tcW w:w="1730" w:type="dxa"/>
          </w:tcPr>
          <w:p w:rsidR="000F77C9" w:rsidRPr="000F77C9" w:rsidRDefault="000F77C9" w:rsidP="003F6DC1">
            <w:pPr>
              <w:rPr>
                <w:rFonts w:ascii="Times New Roman" w:eastAsia="Times New Roman" w:hAnsi="Times New Roman" w:cs="Times New Roman"/>
                <w:color w:val="1F1F1F"/>
                <w:sz w:val="17"/>
                <w:szCs w:val="17"/>
              </w:rPr>
            </w:pPr>
            <w:proofErr w:type="spellStart"/>
            <w:r w:rsidRPr="000F77C9">
              <w:rPr>
                <w:rFonts w:ascii="Times New Roman" w:eastAsia="Times New Roman" w:hAnsi="Times New Roman" w:cs="Times New Roman"/>
                <w:color w:val="1F1F1F"/>
                <w:sz w:val="17"/>
                <w:szCs w:val="17"/>
              </w:rPr>
              <w:t>Кпровер</w:t>
            </w:r>
            <w:proofErr w:type="gramStart"/>
            <w:r w:rsidRPr="000F77C9">
              <w:rPr>
                <w:rFonts w:ascii="Times New Roman" w:eastAsia="Times New Roman" w:hAnsi="Times New Roman" w:cs="Times New Roman"/>
                <w:color w:val="1F1F1F"/>
                <w:sz w:val="17"/>
                <w:szCs w:val="17"/>
              </w:rPr>
              <w:t>.к</w:t>
            </w:r>
            <w:proofErr w:type="gramEnd"/>
            <w:r w:rsidRPr="000F77C9">
              <w:rPr>
                <w:rFonts w:ascii="Times New Roman" w:eastAsia="Times New Roman" w:hAnsi="Times New Roman" w:cs="Times New Roman"/>
                <w:color w:val="1F1F1F"/>
                <w:sz w:val="17"/>
                <w:szCs w:val="17"/>
              </w:rPr>
              <w:t>ип</w:t>
            </w:r>
            <w:proofErr w:type="spellEnd"/>
          </w:p>
        </w:tc>
        <w:tc>
          <w:tcPr>
            <w:tcW w:w="2123" w:type="dxa"/>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Наличие - 1</w:t>
            </w:r>
          </w:p>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Отсутствие - 0</w:t>
            </w:r>
          </w:p>
        </w:tc>
        <w:tc>
          <w:tcPr>
            <w:tcW w:w="1543" w:type="dxa"/>
          </w:tcPr>
          <w:p w:rsidR="000F77C9" w:rsidRPr="000F77C9" w:rsidRDefault="000F77C9" w:rsidP="003F6DC1">
            <w:pPr>
              <w:rPr>
                <w:rFonts w:ascii="Times New Roman" w:eastAsia="Times New Roman" w:hAnsi="Times New Roman" w:cs="Times New Roman"/>
                <w:color w:val="1F1F1F"/>
                <w:sz w:val="17"/>
                <w:szCs w:val="17"/>
              </w:rPr>
            </w:pPr>
          </w:p>
        </w:tc>
        <w:tc>
          <w:tcPr>
            <w:tcW w:w="1454" w:type="dxa"/>
          </w:tcPr>
          <w:p w:rsidR="000F77C9" w:rsidRPr="000E09FE" w:rsidRDefault="000F77C9" w:rsidP="003F6DC1">
            <w:pPr>
              <w:rPr>
                <w:rFonts w:cs="Times New Roman"/>
              </w:rPr>
            </w:pPr>
          </w:p>
        </w:tc>
      </w:tr>
      <w:tr w:rsidR="003F6DC1" w:rsidRPr="000E09FE" w:rsidTr="003F6DC1">
        <w:tc>
          <w:tcPr>
            <w:tcW w:w="776" w:type="dxa"/>
          </w:tcPr>
          <w:p w:rsidR="000F77C9" w:rsidRPr="000E09FE" w:rsidRDefault="000F77C9" w:rsidP="003F6DC1">
            <w:pPr>
              <w:rPr>
                <w:rFonts w:cs="Times New Roman"/>
              </w:rPr>
            </w:pPr>
            <w:r w:rsidRPr="000E09FE">
              <w:rPr>
                <w:rFonts w:cs="Times New Roman"/>
              </w:rPr>
              <w:t>2</w:t>
            </w:r>
          </w:p>
        </w:tc>
        <w:tc>
          <w:tcPr>
            <w:tcW w:w="2256" w:type="dxa"/>
            <w:vMerge w:val="restart"/>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В случае эксплуатации жилищного фонда обеспечить выполнение требований Правил и норм технической эксплуатации жилищного фонда, утвержденных постановлением Госстроя Российской Федерации от 27 сентября 2003 № 170 3 (далее - Правила и нормы технической эксплуатации жилищного фонда) (подпункт 11.2 пункта 11 Правил)</w:t>
            </w:r>
          </w:p>
        </w:tc>
        <w:tc>
          <w:tcPr>
            <w:tcW w:w="2491" w:type="dxa"/>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Документы, предусмотренные подпунктами 11.5.16, 11.5.17 пункта 11 Правил</w:t>
            </w:r>
          </w:p>
        </w:tc>
        <w:tc>
          <w:tcPr>
            <w:tcW w:w="2449" w:type="dxa"/>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Показатель выполнения Правил и норм технической эксплуатации жилищного фонда</w:t>
            </w:r>
          </w:p>
        </w:tc>
        <w:tc>
          <w:tcPr>
            <w:tcW w:w="1346" w:type="dxa"/>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0,06</w:t>
            </w:r>
          </w:p>
        </w:tc>
        <w:tc>
          <w:tcPr>
            <w:tcW w:w="1730" w:type="dxa"/>
          </w:tcPr>
          <w:p w:rsidR="000F77C9" w:rsidRPr="000F77C9" w:rsidRDefault="000F77C9" w:rsidP="003F6DC1">
            <w:pPr>
              <w:rPr>
                <w:rFonts w:ascii="Times New Roman" w:eastAsia="Times New Roman" w:hAnsi="Times New Roman" w:cs="Times New Roman"/>
                <w:color w:val="1F1F1F"/>
                <w:sz w:val="17"/>
                <w:szCs w:val="17"/>
              </w:rPr>
            </w:pPr>
            <w:proofErr w:type="spellStart"/>
            <w:r w:rsidRPr="000F77C9">
              <w:rPr>
                <w:rFonts w:ascii="Times New Roman" w:eastAsia="Times New Roman" w:hAnsi="Times New Roman" w:cs="Times New Roman"/>
                <w:color w:val="1F1F1F"/>
                <w:sz w:val="17"/>
                <w:szCs w:val="17"/>
              </w:rPr>
              <w:t>Кжил</w:t>
            </w:r>
            <w:proofErr w:type="gramStart"/>
            <w:r w:rsidRPr="000F77C9">
              <w:rPr>
                <w:rFonts w:ascii="Times New Roman" w:eastAsia="Times New Roman" w:hAnsi="Times New Roman" w:cs="Times New Roman"/>
                <w:color w:val="1F1F1F"/>
                <w:sz w:val="17"/>
                <w:szCs w:val="17"/>
              </w:rPr>
              <w:t>.ф</w:t>
            </w:r>
            <w:proofErr w:type="gramEnd"/>
            <w:r w:rsidRPr="000F77C9">
              <w:rPr>
                <w:rFonts w:ascii="Times New Roman" w:eastAsia="Times New Roman" w:hAnsi="Times New Roman" w:cs="Times New Roman"/>
                <w:color w:val="1F1F1F"/>
                <w:sz w:val="17"/>
                <w:szCs w:val="17"/>
              </w:rPr>
              <w:t>онд</w:t>
            </w:r>
            <w:proofErr w:type="spellEnd"/>
          </w:p>
        </w:tc>
        <w:tc>
          <w:tcPr>
            <w:tcW w:w="2123" w:type="dxa"/>
          </w:tcPr>
          <w:p w:rsidR="000F77C9" w:rsidRPr="000F77C9" w:rsidRDefault="000F77C9" w:rsidP="003F6DC1">
            <w:pPr>
              <w:rPr>
                <w:rFonts w:ascii="Times New Roman" w:eastAsia="Times New Roman" w:hAnsi="Times New Roman" w:cs="Times New Roman"/>
                <w:color w:val="1F1F1F"/>
                <w:sz w:val="17"/>
                <w:szCs w:val="17"/>
              </w:rPr>
            </w:pPr>
            <w:proofErr w:type="spellStart"/>
            <w:r w:rsidRPr="000F77C9">
              <w:rPr>
                <w:rFonts w:ascii="Times New Roman" w:eastAsia="Times New Roman" w:hAnsi="Times New Roman" w:cs="Times New Roman"/>
                <w:color w:val="1F1F1F"/>
                <w:sz w:val="17"/>
                <w:szCs w:val="17"/>
              </w:rPr>
              <w:t>Кжил</w:t>
            </w:r>
            <w:proofErr w:type="gramStart"/>
            <w:r w:rsidRPr="000F77C9">
              <w:rPr>
                <w:rFonts w:ascii="Times New Roman" w:eastAsia="Times New Roman" w:hAnsi="Times New Roman" w:cs="Times New Roman"/>
                <w:color w:val="1F1F1F"/>
                <w:sz w:val="17"/>
                <w:szCs w:val="17"/>
              </w:rPr>
              <w:t>.ф</w:t>
            </w:r>
            <w:proofErr w:type="gramEnd"/>
            <w:r w:rsidRPr="000F77C9">
              <w:rPr>
                <w:rFonts w:ascii="Times New Roman" w:eastAsia="Times New Roman" w:hAnsi="Times New Roman" w:cs="Times New Roman"/>
                <w:color w:val="1F1F1F"/>
                <w:sz w:val="17"/>
                <w:szCs w:val="17"/>
              </w:rPr>
              <w:t>онд</w:t>
            </w:r>
            <w:proofErr w:type="spellEnd"/>
            <w:r w:rsidRPr="000F77C9">
              <w:rPr>
                <w:rFonts w:ascii="Times New Roman" w:eastAsia="Times New Roman" w:hAnsi="Times New Roman" w:cs="Times New Roman"/>
                <w:color w:val="1F1F1F"/>
                <w:sz w:val="17"/>
                <w:szCs w:val="17"/>
              </w:rPr>
              <w:t xml:space="preserve"> = </w:t>
            </w:r>
            <w:proofErr w:type="spellStart"/>
            <w:r w:rsidRPr="000F77C9">
              <w:rPr>
                <w:rFonts w:ascii="Times New Roman" w:eastAsia="Times New Roman" w:hAnsi="Times New Roman" w:cs="Times New Roman"/>
                <w:color w:val="1F1F1F"/>
                <w:sz w:val="17"/>
                <w:szCs w:val="17"/>
              </w:rPr>
              <w:t>Кконтур</w:t>
            </w:r>
            <w:proofErr w:type="spellEnd"/>
            <w:r w:rsidRPr="000F77C9">
              <w:rPr>
                <w:rFonts w:ascii="Times New Roman" w:eastAsia="Times New Roman" w:hAnsi="Times New Roman" w:cs="Times New Roman"/>
                <w:color w:val="1F1F1F"/>
                <w:sz w:val="17"/>
                <w:szCs w:val="17"/>
              </w:rPr>
              <w:t xml:space="preserve"> * 0,7 + </w:t>
            </w:r>
            <w:proofErr w:type="spellStart"/>
            <w:r w:rsidRPr="000F77C9">
              <w:rPr>
                <w:rFonts w:ascii="Times New Roman" w:eastAsia="Times New Roman" w:hAnsi="Times New Roman" w:cs="Times New Roman"/>
                <w:color w:val="1F1F1F"/>
                <w:sz w:val="17"/>
                <w:szCs w:val="17"/>
              </w:rPr>
              <w:t>Кдезинф</w:t>
            </w:r>
            <w:proofErr w:type="spellEnd"/>
            <w:r w:rsidRPr="000F77C9">
              <w:rPr>
                <w:rFonts w:ascii="Times New Roman" w:eastAsia="Times New Roman" w:hAnsi="Times New Roman" w:cs="Times New Roman"/>
                <w:color w:val="1F1F1F"/>
                <w:sz w:val="17"/>
                <w:szCs w:val="17"/>
              </w:rPr>
              <w:t xml:space="preserve"> * 0,3</w:t>
            </w:r>
          </w:p>
        </w:tc>
        <w:tc>
          <w:tcPr>
            <w:tcW w:w="1543" w:type="dxa"/>
          </w:tcPr>
          <w:p w:rsidR="000F77C9" w:rsidRPr="000F77C9" w:rsidRDefault="000F77C9" w:rsidP="003F6DC1">
            <w:pPr>
              <w:rPr>
                <w:rFonts w:ascii="Times New Roman" w:eastAsia="Times New Roman" w:hAnsi="Times New Roman" w:cs="Times New Roman"/>
                <w:color w:val="1F1F1F"/>
                <w:sz w:val="17"/>
                <w:szCs w:val="17"/>
              </w:rPr>
            </w:pPr>
          </w:p>
        </w:tc>
        <w:tc>
          <w:tcPr>
            <w:tcW w:w="1454" w:type="dxa"/>
          </w:tcPr>
          <w:p w:rsidR="000F77C9" w:rsidRPr="000E09FE" w:rsidRDefault="000F77C9" w:rsidP="003F6DC1">
            <w:pPr>
              <w:rPr>
                <w:rFonts w:cs="Times New Roman"/>
              </w:rPr>
            </w:pPr>
          </w:p>
        </w:tc>
      </w:tr>
      <w:tr w:rsidR="003F6DC1" w:rsidRPr="000E09FE" w:rsidTr="003F6DC1">
        <w:tc>
          <w:tcPr>
            <w:tcW w:w="776" w:type="dxa"/>
            <w:vAlign w:val="center"/>
          </w:tcPr>
          <w:p w:rsidR="000F77C9" w:rsidRPr="000E09FE" w:rsidRDefault="000F77C9" w:rsidP="003F6DC1">
            <w:pPr>
              <w:rPr>
                <w:rFonts w:cs="Times New Roman"/>
              </w:rPr>
            </w:pPr>
            <w:r w:rsidRPr="000E09FE">
              <w:rPr>
                <w:rFonts w:cs="Times New Roman"/>
              </w:rPr>
              <w:t>2.1</w:t>
            </w:r>
          </w:p>
        </w:tc>
        <w:tc>
          <w:tcPr>
            <w:tcW w:w="0" w:type="auto"/>
            <w:vMerge/>
          </w:tcPr>
          <w:p w:rsidR="000F77C9" w:rsidRPr="000F77C9" w:rsidRDefault="000F77C9" w:rsidP="003F6DC1">
            <w:pPr>
              <w:rPr>
                <w:rFonts w:ascii="Times New Roman" w:eastAsia="Times New Roman" w:hAnsi="Times New Roman" w:cs="Times New Roman"/>
                <w:color w:val="1F1F1F"/>
                <w:sz w:val="17"/>
                <w:szCs w:val="17"/>
              </w:rPr>
            </w:pPr>
          </w:p>
        </w:tc>
        <w:tc>
          <w:tcPr>
            <w:tcW w:w="2491" w:type="dxa"/>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Акт выполненных работ по подготовке к отопительному периоду теплового контура здания в соответствии с требованиями пункта 2.6.10 Правил и норм технической эксплуатации жилищного фонда (подпункт 11.5.16 пункта 11 Правил)</w:t>
            </w:r>
          </w:p>
        </w:tc>
        <w:tc>
          <w:tcPr>
            <w:tcW w:w="2449" w:type="dxa"/>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Показатель выполнения работ по подготовке к отопительному периоду теплового контура здания</w:t>
            </w:r>
          </w:p>
        </w:tc>
        <w:tc>
          <w:tcPr>
            <w:tcW w:w="1346" w:type="dxa"/>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0,7</w:t>
            </w:r>
          </w:p>
        </w:tc>
        <w:tc>
          <w:tcPr>
            <w:tcW w:w="1730" w:type="dxa"/>
          </w:tcPr>
          <w:p w:rsidR="000F77C9" w:rsidRPr="000F77C9" w:rsidRDefault="000F77C9" w:rsidP="003F6DC1">
            <w:pPr>
              <w:rPr>
                <w:rFonts w:ascii="Times New Roman" w:eastAsia="Times New Roman" w:hAnsi="Times New Roman" w:cs="Times New Roman"/>
                <w:color w:val="1F1F1F"/>
                <w:sz w:val="17"/>
                <w:szCs w:val="17"/>
              </w:rPr>
            </w:pPr>
            <w:proofErr w:type="spellStart"/>
            <w:r w:rsidRPr="000F77C9">
              <w:rPr>
                <w:rFonts w:ascii="Times New Roman" w:eastAsia="Times New Roman" w:hAnsi="Times New Roman" w:cs="Times New Roman"/>
                <w:color w:val="1F1F1F"/>
                <w:sz w:val="17"/>
                <w:szCs w:val="17"/>
              </w:rPr>
              <w:t>Кконтур</w:t>
            </w:r>
            <w:proofErr w:type="spellEnd"/>
          </w:p>
        </w:tc>
        <w:tc>
          <w:tcPr>
            <w:tcW w:w="2123" w:type="dxa"/>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Наличие - 1</w:t>
            </w:r>
          </w:p>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Отсутствие - 0</w:t>
            </w:r>
          </w:p>
        </w:tc>
        <w:tc>
          <w:tcPr>
            <w:tcW w:w="1543" w:type="dxa"/>
          </w:tcPr>
          <w:p w:rsidR="000F77C9" w:rsidRPr="000F77C9" w:rsidRDefault="000F77C9" w:rsidP="003F6DC1">
            <w:pPr>
              <w:rPr>
                <w:rFonts w:ascii="Times New Roman" w:eastAsia="Times New Roman" w:hAnsi="Times New Roman" w:cs="Times New Roman"/>
                <w:color w:val="1F1F1F"/>
                <w:sz w:val="17"/>
                <w:szCs w:val="17"/>
              </w:rPr>
            </w:pPr>
          </w:p>
        </w:tc>
        <w:tc>
          <w:tcPr>
            <w:tcW w:w="1454" w:type="dxa"/>
          </w:tcPr>
          <w:p w:rsidR="000F77C9" w:rsidRPr="000E09FE" w:rsidRDefault="000F77C9" w:rsidP="003F6DC1">
            <w:pPr>
              <w:rPr>
                <w:rFonts w:cs="Times New Roman"/>
              </w:rPr>
            </w:pPr>
          </w:p>
        </w:tc>
      </w:tr>
      <w:tr w:rsidR="003F6DC1" w:rsidRPr="000E09FE" w:rsidTr="003F6DC1">
        <w:tc>
          <w:tcPr>
            <w:tcW w:w="776" w:type="dxa"/>
            <w:vAlign w:val="center"/>
          </w:tcPr>
          <w:p w:rsidR="000F77C9" w:rsidRPr="000E09FE" w:rsidRDefault="000F77C9" w:rsidP="003F6DC1">
            <w:pPr>
              <w:rPr>
                <w:rFonts w:cs="Times New Roman"/>
              </w:rPr>
            </w:pPr>
            <w:r w:rsidRPr="000E09FE">
              <w:rPr>
                <w:rFonts w:cs="Times New Roman"/>
              </w:rPr>
              <w:t>2.2</w:t>
            </w:r>
          </w:p>
        </w:tc>
        <w:tc>
          <w:tcPr>
            <w:tcW w:w="0" w:type="auto"/>
            <w:vMerge/>
          </w:tcPr>
          <w:p w:rsidR="000F77C9" w:rsidRPr="000E09FE" w:rsidRDefault="000F77C9" w:rsidP="003F6DC1">
            <w:pPr>
              <w:rPr>
                <w:rFonts w:cs="Times New Roman"/>
              </w:rPr>
            </w:pPr>
          </w:p>
        </w:tc>
        <w:tc>
          <w:tcPr>
            <w:tcW w:w="2491" w:type="dxa"/>
          </w:tcPr>
          <w:p w:rsidR="000F77C9" w:rsidRPr="000F77C9" w:rsidRDefault="000F77C9" w:rsidP="003F6DC1">
            <w:pPr>
              <w:rPr>
                <w:rFonts w:ascii="Times New Roman" w:eastAsia="Times New Roman" w:hAnsi="Times New Roman" w:cs="Times New Roman"/>
                <w:color w:val="1F1F1F"/>
                <w:sz w:val="17"/>
                <w:szCs w:val="17"/>
              </w:rPr>
            </w:pPr>
            <w:proofErr w:type="gramStart"/>
            <w:r w:rsidRPr="000F77C9">
              <w:rPr>
                <w:rFonts w:ascii="Times New Roman" w:eastAsia="Times New Roman" w:hAnsi="Times New Roman" w:cs="Times New Roman"/>
                <w:color w:val="1F1F1F"/>
                <w:sz w:val="17"/>
                <w:szCs w:val="17"/>
              </w:rPr>
              <w:t xml:space="preserve">Акты о проведении дезинфекции систем теплопотребления с открытой схемой теплоснабжения и горячего водоснабжения в соответствии с пунктом 5.2.10 Правил и норм технической эксплуатации жилищного фонда, санитарных правил и норм </w:t>
            </w:r>
            <w:proofErr w:type="spellStart"/>
            <w:r w:rsidRPr="000F77C9">
              <w:rPr>
                <w:rFonts w:ascii="Times New Roman" w:eastAsia="Times New Roman" w:hAnsi="Times New Roman" w:cs="Times New Roman"/>
                <w:color w:val="1F1F1F"/>
                <w:sz w:val="17"/>
                <w:szCs w:val="17"/>
              </w:rPr>
              <w:t>СанПиН</w:t>
            </w:r>
            <w:proofErr w:type="spellEnd"/>
            <w:r w:rsidRPr="000F77C9">
              <w:rPr>
                <w:rFonts w:ascii="Times New Roman" w:eastAsia="Times New Roman" w:hAnsi="Times New Roman" w:cs="Times New Roman"/>
                <w:color w:val="1F1F1F"/>
                <w:sz w:val="17"/>
                <w:szCs w:val="17"/>
              </w:rPr>
              <w:t xml:space="preserve"> 1.2.3685-21"Гигиенические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4 (далее</w:t>
            </w:r>
            <w:proofErr w:type="gramEnd"/>
            <w:r w:rsidRPr="000F77C9">
              <w:rPr>
                <w:rFonts w:ascii="Times New Roman" w:eastAsia="Times New Roman" w:hAnsi="Times New Roman" w:cs="Times New Roman"/>
                <w:color w:val="1F1F1F"/>
                <w:sz w:val="17"/>
                <w:szCs w:val="17"/>
              </w:rPr>
              <w:t xml:space="preserve"> - </w:t>
            </w:r>
            <w:proofErr w:type="spellStart"/>
            <w:proofErr w:type="gramStart"/>
            <w:r w:rsidRPr="000F77C9">
              <w:rPr>
                <w:rFonts w:ascii="Times New Roman" w:eastAsia="Times New Roman" w:hAnsi="Times New Roman" w:cs="Times New Roman"/>
                <w:color w:val="1F1F1F"/>
                <w:sz w:val="17"/>
                <w:szCs w:val="17"/>
              </w:rPr>
              <w:t>СанПиН</w:t>
            </w:r>
            <w:proofErr w:type="spellEnd"/>
            <w:r w:rsidRPr="000F77C9">
              <w:rPr>
                <w:rFonts w:ascii="Times New Roman" w:eastAsia="Times New Roman" w:hAnsi="Times New Roman" w:cs="Times New Roman"/>
                <w:color w:val="1F1F1F"/>
                <w:sz w:val="17"/>
                <w:szCs w:val="17"/>
              </w:rPr>
              <w:t xml:space="preserve"> 1.2.3685-21), и акты о результатах отбора проб воды из системы на соответствие требованиям </w:t>
            </w:r>
            <w:proofErr w:type="spellStart"/>
            <w:r w:rsidRPr="000F77C9">
              <w:rPr>
                <w:rFonts w:ascii="Times New Roman" w:eastAsia="Times New Roman" w:hAnsi="Times New Roman" w:cs="Times New Roman"/>
                <w:color w:val="1F1F1F"/>
                <w:sz w:val="17"/>
                <w:szCs w:val="17"/>
              </w:rPr>
              <w:t>СанПиН</w:t>
            </w:r>
            <w:proofErr w:type="spellEnd"/>
            <w:r w:rsidRPr="000F77C9">
              <w:rPr>
                <w:rFonts w:ascii="Times New Roman" w:eastAsia="Times New Roman" w:hAnsi="Times New Roman" w:cs="Times New Roman"/>
                <w:color w:val="1F1F1F"/>
                <w:sz w:val="17"/>
                <w:szCs w:val="17"/>
              </w:rPr>
              <w:t xml:space="preserve"> 1.2.3685-21, оформленные аккредитованной </w:t>
            </w:r>
            <w:r w:rsidRPr="000F77C9">
              <w:rPr>
                <w:rFonts w:ascii="Times New Roman" w:eastAsia="Times New Roman" w:hAnsi="Times New Roman" w:cs="Times New Roman"/>
                <w:color w:val="1F1F1F"/>
                <w:sz w:val="17"/>
                <w:szCs w:val="17"/>
              </w:rPr>
              <w:lastRenderedPageBreak/>
              <w:t>лабораторией (подпункт 11.5.17 пункта 11 Правил)</w:t>
            </w:r>
            <w:proofErr w:type="gramEnd"/>
          </w:p>
        </w:tc>
        <w:tc>
          <w:tcPr>
            <w:tcW w:w="2449" w:type="dxa"/>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lastRenderedPageBreak/>
              <w:t>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w:t>
            </w:r>
          </w:p>
        </w:tc>
        <w:tc>
          <w:tcPr>
            <w:tcW w:w="1346" w:type="dxa"/>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0,3</w:t>
            </w:r>
          </w:p>
        </w:tc>
        <w:tc>
          <w:tcPr>
            <w:tcW w:w="1730" w:type="dxa"/>
          </w:tcPr>
          <w:p w:rsidR="000F77C9" w:rsidRPr="000F77C9" w:rsidRDefault="000F77C9" w:rsidP="003F6DC1">
            <w:pPr>
              <w:rPr>
                <w:rFonts w:ascii="Times New Roman" w:eastAsia="Times New Roman" w:hAnsi="Times New Roman" w:cs="Times New Roman"/>
                <w:color w:val="1F1F1F"/>
                <w:sz w:val="17"/>
                <w:szCs w:val="17"/>
              </w:rPr>
            </w:pPr>
            <w:proofErr w:type="spellStart"/>
            <w:r w:rsidRPr="000F77C9">
              <w:rPr>
                <w:rFonts w:ascii="Times New Roman" w:eastAsia="Times New Roman" w:hAnsi="Times New Roman" w:cs="Times New Roman"/>
                <w:color w:val="1F1F1F"/>
                <w:sz w:val="17"/>
                <w:szCs w:val="17"/>
              </w:rPr>
              <w:t>Кдезинф</w:t>
            </w:r>
            <w:proofErr w:type="spellEnd"/>
          </w:p>
        </w:tc>
        <w:tc>
          <w:tcPr>
            <w:tcW w:w="2123" w:type="dxa"/>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Наличие - 1</w:t>
            </w:r>
          </w:p>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Отсутствие - 0</w:t>
            </w:r>
          </w:p>
        </w:tc>
        <w:tc>
          <w:tcPr>
            <w:tcW w:w="1543" w:type="dxa"/>
          </w:tcPr>
          <w:p w:rsidR="000F77C9" w:rsidRPr="000E09FE" w:rsidRDefault="000F77C9" w:rsidP="003F6DC1">
            <w:pPr>
              <w:rPr>
                <w:rFonts w:cs="Times New Roman"/>
              </w:rPr>
            </w:pPr>
          </w:p>
        </w:tc>
        <w:tc>
          <w:tcPr>
            <w:tcW w:w="1454" w:type="dxa"/>
          </w:tcPr>
          <w:p w:rsidR="000F77C9" w:rsidRPr="000E09FE" w:rsidRDefault="000F77C9" w:rsidP="003F6DC1">
            <w:pPr>
              <w:rPr>
                <w:rFonts w:cs="Times New Roman"/>
              </w:rPr>
            </w:pPr>
          </w:p>
        </w:tc>
      </w:tr>
      <w:tr w:rsidR="003F6DC1" w:rsidRPr="000E09FE" w:rsidTr="003F6DC1">
        <w:tc>
          <w:tcPr>
            <w:tcW w:w="776" w:type="dxa"/>
          </w:tcPr>
          <w:p w:rsidR="000F77C9" w:rsidRPr="000E09FE" w:rsidRDefault="000F77C9" w:rsidP="003F6DC1">
            <w:pPr>
              <w:rPr>
                <w:rFonts w:cs="Times New Roman"/>
              </w:rPr>
            </w:pPr>
            <w:r w:rsidRPr="000E09FE">
              <w:rPr>
                <w:rFonts w:cs="Times New Roman"/>
              </w:rPr>
              <w:lastRenderedPageBreak/>
              <w:t>3</w:t>
            </w:r>
          </w:p>
        </w:tc>
        <w:tc>
          <w:tcPr>
            <w:tcW w:w="2256" w:type="dxa"/>
            <w:vMerge w:val="restart"/>
          </w:tcPr>
          <w:p w:rsidR="000F77C9" w:rsidRPr="000F77C9" w:rsidRDefault="000F77C9" w:rsidP="003F6DC1">
            <w:pPr>
              <w:rPr>
                <w:rFonts w:ascii="Times New Roman" w:eastAsia="Times New Roman" w:hAnsi="Times New Roman" w:cs="Times New Roman"/>
                <w:color w:val="1F1F1F"/>
                <w:sz w:val="17"/>
                <w:szCs w:val="17"/>
              </w:rPr>
            </w:pPr>
            <w:proofErr w:type="gramStart"/>
            <w:r w:rsidRPr="000F77C9">
              <w:rPr>
                <w:rFonts w:ascii="Times New Roman" w:eastAsia="Times New Roman" w:hAnsi="Times New Roman" w:cs="Times New Roman"/>
                <w:color w:val="1F1F1F"/>
                <w:sz w:val="17"/>
                <w:szCs w:val="17"/>
              </w:rPr>
              <w:t>Обеспечить выполнение требования, предусмотренного пунктом 11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(подпункт 11.3 пункта 11 Правил)</w:t>
            </w:r>
            <w:proofErr w:type="gramEnd"/>
          </w:p>
        </w:tc>
        <w:tc>
          <w:tcPr>
            <w:tcW w:w="2491" w:type="dxa"/>
            <w:vMerge w:val="restart"/>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Для лиц, указанных в подпунктах 1.4, 1.5 пункта 1 Правил, - копия акта обследования дымовых и вентиляционных каналов многоквартирных домов перед отопительным периодом, копия действующего договора о техническом обслуживании и ремонте внутридомового газового оборудования в многоквартирном доме (пункт 11.5.18 пункта 18 Правил)</w:t>
            </w:r>
          </w:p>
        </w:tc>
        <w:tc>
          <w:tcPr>
            <w:tcW w:w="2449" w:type="dxa"/>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Показатель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tc>
        <w:tc>
          <w:tcPr>
            <w:tcW w:w="1346" w:type="dxa"/>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0,02</w:t>
            </w:r>
          </w:p>
        </w:tc>
        <w:tc>
          <w:tcPr>
            <w:tcW w:w="1730" w:type="dxa"/>
          </w:tcPr>
          <w:p w:rsidR="000F77C9" w:rsidRPr="000F77C9" w:rsidRDefault="000F77C9" w:rsidP="003F6DC1">
            <w:pPr>
              <w:rPr>
                <w:rFonts w:ascii="Times New Roman" w:eastAsia="Times New Roman" w:hAnsi="Times New Roman" w:cs="Times New Roman"/>
                <w:color w:val="1F1F1F"/>
                <w:sz w:val="17"/>
                <w:szCs w:val="17"/>
              </w:rPr>
            </w:pPr>
            <w:proofErr w:type="spellStart"/>
            <w:r w:rsidRPr="000F77C9">
              <w:rPr>
                <w:rFonts w:ascii="Times New Roman" w:eastAsia="Times New Roman" w:hAnsi="Times New Roman" w:cs="Times New Roman"/>
                <w:color w:val="1F1F1F"/>
                <w:sz w:val="17"/>
                <w:szCs w:val="17"/>
              </w:rPr>
              <w:t>Кгаз</w:t>
            </w:r>
            <w:proofErr w:type="spellEnd"/>
          </w:p>
        </w:tc>
        <w:tc>
          <w:tcPr>
            <w:tcW w:w="2123" w:type="dxa"/>
          </w:tcPr>
          <w:p w:rsidR="000F77C9" w:rsidRPr="000F77C9" w:rsidRDefault="000F77C9" w:rsidP="003F6DC1">
            <w:pPr>
              <w:rPr>
                <w:rFonts w:ascii="Times New Roman" w:eastAsia="Times New Roman" w:hAnsi="Times New Roman" w:cs="Times New Roman"/>
                <w:color w:val="1F1F1F"/>
                <w:sz w:val="17"/>
                <w:szCs w:val="17"/>
              </w:rPr>
            </w:pPr>
            <w:proofErr w:type="spellStart"/>
            <w:r w:rsidRPr="000F77C9">
              <w:rPr>
                <w:rFonts w:ascii="Times New Roman" w:eastAsia="Times New Roman" w:hAnsi="Times New Roman" w:cs="Times New Roman"/>
                <w:color w:val="1F1F1F"/>
                <w:sz w:val="17"/>
                <w:szCs w:val="17"/>
              </w:rPr>
              <w:t>Кгаз</w:t>
            </w:r>
            <w:proofErr w:type="spellEnd"/>
            <w:r w:rsidRPr="000F77C9">
              <w:rPr>
                <w:rFonts w:ascii="Times New Roman" w:eastAsia="Times New Roman" w:hAnsi="Times New Roman" w:cs="Times New Roman"/>
                <w:color w:val="1F1F1F"/>
                <w:sz w:val="17"/>
                <w:szCs w:val="17"/>
              </w:rPr>
              <w:t xml:space="preserve"> </w:t>
            </w:r>
            <w:proofErr w:type="spellStart"/>
            <w:proofErr w:type="gramStart"/>
            <w:r w:rsidRPr="000F77C9">
              <w:rPr>
                <w:rFonts w:ascii="Times New Roman" w:eastAsia="Times New Roman" w:hAnsi="Times New Roman" w:cs="Times New Roman"/>
                <w:color w:val="1F1F1F"/>
                <w:sz w:val="17"/>
                <w:szCs w:val="17"/>
              </w:rPr>
              <w:t>=-</w:t>
            </w:r>
            <w:proofErr w:type="gramEnd"/>
            <w:r w:rsidRPr="000F77C9">
              <w:rPr>
                <w:rFonts w:ascii="Times New Roman" w:eastAsia="Times New Roman" w:hAnsi="Times New Roman" w:cs="Times New Roman"/>
                <w:color w:val="1F1F1F"/>
                <w:sz w:val="17"/>
                <w:szCs w:val="17"/>
              </w:rPr>
              <w:t>Кдым.вент</w:t>
            </w:r>
            <w:proofErr w:type="spellEnd"/>
            <w:r w:rsidRPr="000F77C9">
              <w:rPr>
                <w:rFonts w:ascii="Times New Roman" w:eastAsia="Times New Roman" w:hAnsi="Times New Roman" w:cs="Times New Roman"/>
                <w:color w:val="1F1F1F"/>
                <w:sz w:val="17"/>
                <w:szCs w:val="17"/>
              </w:rPr>
              <w:t xml:space="preserve"> * 0,5 + </w:t>
            </w:r>
            <w:proofErr w:type="spellStart"/>
            <w:r w:rsidRPr="000F77C9">
              <w:rPr>
                <w:rFonts w:ascii="Times New Roman" w:eastAsia="Times New Roman" w:hAnsi="Times New Roman" w:cs="Times New Roman"/>
                <w:color w:val="1F1F1F"/>
                <w:sz w:val="17"/>
                <w:szCs w:val="17"/>
              </w:rPr>
              <w:t>Кдогов.тех.обсл</w:t>
            </w:r>
            <w:proofErr w:type="spellEnd"/>
            <w:r w:rsidRPr="000F77C9">
              <w:rPr>
                <w:rFonts w:ascii="Times New Roman" w:eastAsia="Times New Roman" w:hAnsi="Times New Roman" w:cs="Times New Roman"/>
                <w:color w:val="1F1F1F"/>
                <w:sz w:val="17"/>
                <w:szCs w:val="17"/>
              </w:rPr>
              <w:t xml:space="preserve"> * 0,5</w:t>
            </w:r>
          </w:p>
        </w:tc>
        <w:tc>
          <w:tcPr>
            <w:tcW w:w="1543" w:type="dxa"/>
          </w:tcPr>
          <w:p w:rsidR="000F77C9" w:rsidRPr="000E09FE" w:rsidRDefault="000F77C9" w:rsidP="003F6DC1">
            <w:pPr>
              <w:rPr>
                <w:rFonts w:cs="Times New Roman"/>
              </w:rPr>
            </w:pPr>
          </w:p>
        </w:tc>
        <w:tc>
          <w:tcPr>
            <w:tcW w:w="1454" w:type="dxa"/>
          </w:tcPr>
          <w:p w:rsidR="000F77C9" w:rsidRPr="000E09FE" w:rsidRDefault="000F77C9" w:rsidP="003F6DC1">
            <w:pPr>
              <w:rPr>
                <w:rFonts w:cs="Times New Roman"/>
              </w:rPr>
            </w:pPr>
          </w:p>
        </w:tc>
      </w:tr>
      <w:tr w:rsidR="003F6DC1" w:rsidRPr="000E09FE" w:rsidTr="003F6DC1">
        <w:tc>
          <w:tcPr>
            <w:tcW w:w="776" w:type="dxa"/>
          </w:tcPr>
          <w:p w:rsidR="000F77C9" w:rsidRPr="000E09FE" w:rsidRDefault="000F77C9" w:rsidP="003F6DC1">
            <w:pPr>
              <w:rPr>
                <w:rFonts w:cs="Times New Roman"/>
              </w:rPr>
            </w:pPr>
            <w:r w:rsidRPr="000E09FE">
              <w:rPr>
                <w:rFonts w:cs="Times New Roman"/>
              </w:rPr>
              <w:t>3.1</w:t>
            </w:r>
          </w:p>
        </w:tc>
        <w:tc>
          <w:tcPr>
            <w:tcW w:w="0" w:type="auto"/>
            <w:vMerge/>
          </w:tcPr>
          <w:p w:rsidR="000F77C9" w:rsidRPr="000E09FE" w:rsidRDefault="000F77C9" w:rsidP="003F6DC1">
            <w:pPr>
              <w:rPr>
                <w:rFonts w:cs="Times New Roman"/>
              </w:rPr>
            </w:pPr>
          </w:p>
        </w:tc>
        <w:tc>
          <w:tcPr>
            <w:tcW w:w="0" w:type="auto"/>
            <w:vMerge/>
          </w:tcPr>
          <w:p w:rsidR="000F77C9" w:rsidRPr="000E09FE" w:rsidRDefault="000F77C9" w:rsidP="003F6DC1">
            <w:pPr>
              <w:rPr>
                <w:rFonts w:cs="Times New Roman"/>
              </w:rPr>
            </w:pPr>
          </w:p>
        </w:tc>
        <w:tc>
          <w:tcPr>
            <w:tcW w:w="2449" w:type="dxa"/>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Показатель наличия акта обследования дымовых и вентиляционных каналов многоквартирных домов перед отопительным периодом</w:t>
            </w:r>
          </w:p>
        </w:tc>
        <w:tc>
          <w:tcPr>
            <w:tcW w:w="1346" w:type="dxa"/>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0,5</w:t>
            </w:r>
          </w:p>
        </w:tc>
        <w:tc>
          <w:tcPr>
            <w:tcW w:w="1730" w:type="dxa"/>
          </w:tcPr>
          <w:p w:rsidR="000F77C9" w:rsidRPr="000F77C9" w:rsidRDefault="000F77C9" w:rsidP="003F6DC1">
            <w:pPr>
              <w:rPr>
                <w:rFonts w:ascii="Times New Roman" w:eastAsia="Times New Roman" w:hAnsi="Times New Roman" w:cs="Times New Roman"/>
                <w:color w:val="1F1F1F"/>
                <w:sz w:val="17"/>
                <w:szCs w:val="17"/>
              </w:rPr>
            </w:pPr>
            <w:proofErr w:type="spellStart"/>
            <w:r w:rsidRPr="000F77C9">
              <w:rPr>
                <w:rFonts w:ascii="Times New Roman" w:eastAsia="Times New Roman" w:hAnsi="Times New Roman" w:cs="Times New Roman"/>
                <w:color w:val="1F1F1F"/>
                <w:sz w:val="17"/>
                <w:szCs w:val="17"/>
              </w:rPr>
              <w:t>Кдым</w:t>
            </w:r>
            <w:proofErr w:type="gramStart"/>
            <w:r w:rsidRPr="000F77C9">
              <w:rPr>
                <w:rFonts w:ascii="Times New Roman" w:eastAsia="Times New Roman" w:hAnsi="Times New Roman" w:cs="Times New Roman"/>
                <w:color w:val="1F1F1F"/>
                <w:sz w:val="17"/>
                <w:szCs w:val="17"/>
              </w:rPr>
              <w:t>.в</w:t>
            </w:r>
            <w:proofErr w:type="gramEnd"/>
            <w:r w:rsidRPr="000F77C9">
              <w:rPr>
                <w:rFonts w:ascii="Times New Roman" w:eastAsia="Times New Roman" w:hAnsi="Times New Roman" w:cs="Times New Roman"/>
                <w:color w:val="1F1F1F"/>
                <w:sz w:val="17"/>
                <w:szCs w:val="17"/>
              </w:rPr>
              <w:t>ент</w:t>
            </w:r>
            <w:proofErr w:type="spellEnd"/>
          </w:p>
        </w:tc>
        <w:tc>
          <w:tcPr>
            <w:tcW w:w="2123" w:type="dxa"/>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Наличие - 1</w:t>
            </w:r>
          </w:p>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Отсутствие - 0</w:t>
            </w:r>
          </w:p>
        </w:tc>
        <w:tc>
          <w:tcPr>
            <w:tcW w:w="1543" w:type="dxa"/>
          </w:tcPr>
          <w:p w:rsidR="000F77C9" w:rsidRPr="000F77C9" w:rsidRDefault="000F77C9" w:rsidP="003F6DC1">
            <w:pPr>
              <w:rPr>
                <w:rFonts w:ascii="Times New Roman" w:eastAsia="Times New Roman" w:hAnsi="Times New Roman" w:cs="Times New Roman"/>
                <w:color w:val="1F1F1F"/>
                <w:sz w:val="17"/>
                <w:szCs w:val="17"/>
              </w:rPr>
            </w:pPr>
          </w:p>
        </w:tc>
        <w:tc>
          <w:tcPr>
            <w:tcW w:w="1454" w:type="dxa"/>
          </w:tcPr>
          <w:p w:rsidR="000F77C9" w:rsidRPr="000E09FE" w:rsidRDefault="000F77C9" w:rsidP="003F6DC1">
            <w:pPr>
              <w:rPr>
                <w:rFonts w:cs="Times New Roman"/>
              </w:rPr>
            </w:pPr>
          </w:p>
        </w:tc>
      </w:tr>
      <w:tr w:rsidR="003F6DC1" w:rsidRPr="000E09FE" w:rsidTr="003F6DC1">
        <w:tc>
          <w:tcPr>
            <w:tcW w:w="776" w:type="dxa"/>
          </w:tcPr>
          <w:p w:rsidR="000F77C9" w:rsidRPr="000E09FE" w:rsidRDefault="000F77C9" w:rsidP="003F6DC1">
            <w:pPr>
              <w:rPr>
                <w:rFonts w:cs="Times New Roman"/>
              </w:rPr>
            </w:pPr>
            <w:r w:rsidRPr="000E09FE">
              <w:rPr>
                <w:rFonts w:cs="Times New Roman"/>
              </w:rPr>
              <w:t>3.2</w:t>
            </w:r>
          </w:p>
        </w:tc>
        <w:tc>
          <w:tcPr>
            <w:tcW w:w="0" w:type="auto"/>
            <w:vMerge/>
          </w:tcPr>
          <w:p w:rsidR="000F77C9" w:rsidRPr="000E09FE" w:rsidRDefault="000F77C9" w:rsidP="003F6DC1">
            <w:pPr>
              <w:rPr>
                <w:rFonts w:cs="Times New Roman"/>
              </w:rPr>
            </w:pPr>
          </w:p>
        </w:tc>
        <w:tc>
          <w:tcPr>
            <w:tcW w:w="0" w:type="auto"/>
            <w:vMerge/>
          </w:tcPr>
          <w:p w:rsidR="000F77C9" w:rsidRPr="000E09FE" w:rsidRDefault="000F77C9" w:rsidP="003F6DC1">
            <w:pPr>
              <w:rPr>
                <w:rFonts w:cs="Times New Roman"/>
              </w:rPr>
            </w:pPr>
          </w:p>
        </w:tc>
        <w:tc>
          <w:tcPr>
            <w:tcW w:w="2449" w:type="dxa"/>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Показатель наличия действующего договора о техническом обслуживании и ремонте внутридомового газового оборудования в многоквартирном доме</w:t>
            </w:r>
          </w:p>
        </w:tc>
        <w:tc>
          <w:tcPr>
            <w:tcW w:w="1346" w:type="dxa"/>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0,5</w:t>
            </w:r>
          </w:p>
        </w:tc>
        <w:tc>
          <w:tcPr>
            <w:tcW w:w="1730" w:type="dxa"/>
          </w:tcPr>
          <w:p w:rsidR="000F77C9" w:rsidRPr="000F77C9" w:rsidRDefault="000F77C9" w:rsidP="003F6DC1">
            <w:pPr>
              <w:rPr>
                <w:rFonts w:ascii="Times New Roman" w:eastAsia="Times New Roman" w:hAnsi="Times New Roman" w:cs="Times New Roman"/>
                <w:color w:val="1F1F1F"/>
                <w:sz w:val="17"/>
                <w:szCs w:val="17"/>
              </w:rPr>
            </w:pPr>
            <w:proofErr w:type="spellStart"/>
            <w:r w:rsidRPr="000F77C9">
              <w:rPr>
                <w:rFonts w:ascii="Times New Roman" w:eastAsia="Times New Roman" w:hAnsi="Times New Roman" w:cs="Times New Roman"/>
                <w:color w:val="1F1F1F"/>
                <w:sz w:val="17"/>
                <w:szCs w:val="17"/>
              </w:rPr>
              <w:t>Кдогов</w:t>
            </w:r>
            <w:proofErr w:type="gramStart"/>
            <w:r w:rsidRPr="000F77C9">
              <w:rPr>
                <w:rFonts w:ascii="Times New Roman" w:eastAsia="Times New Roman" w:hAnsi="Times New Roman" w:cs="Times New Roman"/>
                <w:color w:val="1F1F1F"/>
                <w:sz w:val="17"/>
                <w:szCs w:val="17"/>
              </w:rPr>
              <w:t>.т</w:t>
            </w:r>
            <w:proofErr w:type="gramEnd"/>
            <w:r w:rsidRPr="000F77C9">
              <w:rPr>
                <w:rFonts w:ascii="Times New Roman" w:eastAsia="Times New Roman" w:hAnsi="Times New Roman" w:cs="Times New Roman"/>
                <w:color w:val="1F1F1F"/>
                <w:sz w:val="17"/>
                <w:szCs w:val="17"/>
              </w:rPr>
              <w:t>ех.обсл</w:t>
            </w:r>
            <w:proofErr w:type="spellEnd"/>
          </w:p>
        </w:tc>
        <w:tc>
          <w:tcPr>
            <w:tcW w:w="2123" w:type="dxa"/>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Наличие - 1</w:t>
            </w:r>
          </w:p>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Отсутствие - 0</w:t>
            </w:r>
          </w:p>
        </w:tc>
        <w:tc>
          <w:tcPr>
            <w:tcW w:w="1543" w:type="dxa"/>
          </w:tcPr>
          <w:p w:rsidR="000F77C9" w:rsidRPr="000F77C9" w:rsidRDefault="000F77C9" w:rsidP="003F6DC1">
            <w:pPr>
              <w:rPr>
                <w:rFonts w:ascii="Times New Roman" w:eastAsia="Times New Roman" w:hAnsi="Times New Roman" w:cs="Times New Roman"/>
                <w:color w:val="1F1F1F"/>
                <w:sz w:val="17"/>
                <w:szCs w:val="17"/>
              </w:rPr>
            </w:pPr>
          </w:p>
        </w:tc>
        <w:tc>
          <w:tcPr>
            <w:tcW w:w="1454" w:type="dxa"/>
          </w:tcPr>
          <w:p w:rsidR="000F77C9" w:rsidRPr="000E09FE" w:rsidRDefault="000F77C9" w:rsidP="003F6DC1">
            <w:pPr>
              <w:rPr>
                <w:rFonts w:cs="Times New Roman"/>
              </w:rPr>
            </w:pPr>
          </w:p>
        </w:tc>
      </w:tr>
      <w:tr w:rsidR="003F6DC1" w:rsidRPr="000E09FE" w:rsidTr="003F6DC1">
        <w:tc>
          <w:tcPr>
            <w:tcW w:w="776" w:type="dxa"/>
          </w:tcPr>
          <w:p w:rsidR="000F77C9" w:rsidRPr="000E09FE" w:rsidRDefault="000F77C9" w:rsidP="003F6DC1">
            <w:pPr>
              <w:rPr>
                <w:rFonts w:cs="Times New Roman"/>
              </w:rPr>
            </w:pPr>
            <w:r w:rsidRPr="000E09FE">
              <w:rPr>
                <w:rFonts w:cs="Times New Roman"/>
              </w:rPr>
              <w:t>4</w:t>
            </w:r>
          </w:p>
        </w:tc>
        <w:tc>
          <w:tcPr>
            <w:tcW w:w="2256" w:type="dxa"/>
          </w:tcPr>
          <w:p w:rsidR="000F77C9" w:rsidRPr="000F77C9" w:rsidRDefault="000F77C9" w:rsidP="003F6DC1">
            <w:pPr>
              <w:rPr>
                <w:rFonts w:ascii="Times New Roman" w:eastAsia="Times New Roman" w:hAnsi="Times New Roman" w:cs="Times New Roman"/>
                <w:color w:val="1F1F1F"/>
                <w:sz w:val="17"/>
                <w:szCs w:val="17"/>
              </w:rPr>
            </w:pPr>
            <w:proofErr w:type="gramStart"/>
            <w:r w:rsidRPr="000F77C9">
              <w:rPr>
                <w:rFonts w:ascii="Times New Roman" w:eastAsia="Times New Roman" w:hAnsi="Times New Roman" w:cs="Times New Roman"/>
                <w:color w:val="1F1F1F"/>
                <w:sz w:val="17"/>
                <w:szCs w:val="17"/>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w:t>
            </w:r>
            <w:r w:rsidRPr="000F77C9">
              <w:rPr>
                <w:rFonts w:ascii="Times New Roman" w:eastAsia="Times New Roman" w:hAnsi="Times New Roman" w:cs="Times New Roman"/>
                <w:color w:val="1F1F1F"/>
                <w:sz w:val="17"/>
                <w:szCs w:val="17"/>
              </w:rPr>
              <w:lastRenderedPageBreak/>
              <w:t>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пунктом 2 части 1 статьи 4.1 Федерального закона</w:t>
            </w:r>
            <w:proofErr w:type="gramEnd"/>
            <w:r w:rsidRPr="000F77C9">
              <w:rPr>
                <w:rFonts w:ascii="Times New Roman" w:eastAsia="Times New Roman" w:hAnsi="Times New Roman" w:cs="Times New Roman"/>
                <w:color w:val="1F1F1F"/>
                <w:sz w:val="17"/>
                <w:szCs w:val="17"/>
              </w:rPr>
              <w:t xml:space="preserve"> </w:t>
            </w:r>
            <w:proofErr w:type="gramStart"/>
            <w:r w:rsidRPr="000F77C9">
              <w:rPr>
                <w:rFonts w:ascii="Times New Roman" w:eastAsia="Times New Roman" w:hAnsi="Times New Roman" w:cs="Times New Roman"/>
                <w:color w:val="1F1F1F"/>
                <w:sz w:val="17"/>
                <w:szCs w:val="17"/>
              </w:rPr>
              <w:t>о теплоснабжении и абзацем вторым пункта 2 статьи 5 Федерального закона от 21 июля 1997 г. № 116-ФЗ "О промышленной безопасности опасных производственных объектов" (далее - Федеральный закон о промышленной безопасности), об устранении нарушений требований пунктов 2.2.1, 2.3.14, 2.3.15, 2.8.1, 6.2.52, 6.2.62, 9.1.53, 9.2.9, 9.2.10, 9.2.12, 9.2.13, 9.2.20, 9.3.10, 9.3.11, 9.3.19, 9.3.24, 9.3.25, 10.1.9, 11.1, 11.2, 11.5 Правил технической эксплуатации тепловых энергоустановок</w:t>
            </w:r>
            <w:proofErr w:type="gramEnd"/>
            <w:r w:rsidRPr="000F77C9">
              <w:rPr>
                <w:rFonts w:ascii="Times New Roman" w:eastAsia="Times New Roman" w:hAnsi="Times New Roman" w:cs="Times New Roman"/>
                <w:color w:val="1F1F1F"/>
                <w:sz w:val="17"/>
                <w:szCs w:val="17"/>
              </w:rPr>
              <w:t xml:space="preserve">, </w:t>
            </w:r>
            <w:r w:rsidRPr="000F77C9">
              <w:rPr>
                <w:rFonts w:ascii="Times New Roman" w:eastAsia="Times New Roman" w:hAnsi="Times New Roman" w:cs="Times New Roman"/>
                <w:color w:val="1F1F1F"/>
                <w:sz w:val="17"/>
                <w:szCs w:val="17"/>
              </w:rPr>
              <w:lastRenderedPageBreak/>
              <w:t>пунктов 394, 396 - 399, 403 Правил промышленной безопасности (подпункт 11.4 пункта 11 Правил)</w:t>
            </w:r>
          </w:p>
        </w:tc>
        <w:tc>
          <w:tcPr>
            <w:tcW w:w="2491" w:type="dxa"/>
          </w:tcPr>
          <w:p w:rsidR="000F77C9" w:rsidRPr="000F77C9" w:rsidRDefault="000F77C9" w:rsidP="003F6DC1">
            <w:pPr>
              <w:rPr>
                <w:rFonts w:ascii="Times New Roman" w:eastAsia="Times New Roman" w:hAnsi="Times New Roman" w:cs="Times New Roman"/>
                <w:color w:val="1F1F1F"/>
                <w:sz w:val="17"/>
                <w:szCs w:val="17"/>
              </w:rPr>
            </w:pPr>
            <w:proofErr w:type="gramStart"/>
            <w:r w:rsidRPr="000F77C9">
              <w:rPr>
                <w:rFonts w:ascii="Times New Roman" w:eastAsia="Times New Roman" w:hAnsi="Times New Roman" w:cs="Times New Roman"/>
                <w:color w:val="1F1F1F"/>
                <w:sz w:val="17"/>
                <w:szCs w:val="17"/>
              </w:rPr>
              <w:lastRenderedPageBreak/>
              <w:t xml:space="preserve">Справка, представленная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пунктом 2 части 1 статьи 4.1 Федерального закона о теплоснабжении и абзацем </w:t>
            </w:r>
            <w:r w:rsidRPr="000F77C9">
              <w:rPr>
                <w:rFonts w:ascii="Times New Roman" w:eastAsia="Times New Roman" w:hAnsi="Times New Roman" w:cs="Times New Roman"/>
                <w:color w:val="1F1F1F"/>
                <w:sz w:val="17"/>
                <w:szCs w:val="17"/>
              </w:rPr>
              <w:lastRenderedPageBreak/>
              <w:t>вторым пункта 2 статьи 5 Федерального закона о</w:t>
            </w:r>
            <w:proofErr w:type="gramEnd"/>
            <w:r w:rsidRPr="000F77C9">
              <w:rPr>
                <w:rFonts w:ascii="Times New Roman" w:eastAsia="Times New Roman" w:hAnsi="Times New Roman" w:cs="Times New Roman"/>
                <w:color w:val="1F1F1F"/>
                <w:sz w:val="17"/>
                <w:szCs w:val="17"/>
              </w:rPr>
              <w:t xml:space="preserve"> промышленной безопасности), в комиссию по оценке готовности к отопительному периоду</w:t>
            </w:r>
          </w:p>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(подпункт 11.4 пункта 11 Правил)</w:t>
            </w:r>
          </w:p>
        </w:tc>
        <w:tc>
          <w:tcPr>
            <w:tcW w:w="2449" w:type="dxa"/>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lastRenderedPageBreak/>
              <w:t>Показатель выполнения предписаний, влияющих на надежность работы в отопительный период</w:t>
            </w:r>
          </w:p>
        </w:tc>
        <w:tc>
          <w:tcPr>
            <w:tcW w:w="1346" w:type="dxa"/>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0,05</w:t>
            </w:r>
          </w:p>
        </w:tc>
        <w:tc>
          <w:tcPr>
            <w:tcW w:w="1730" w:type="dxa"/>
          </w:tcPr>
          <w:p w:rsidR="000F77C9" w:rsidRPr="000F77C9" w:rsidRDefault="000F77C9" w:rsidP="003F6DC1">
            <w:pPr>
              <w:rPr>
                <w:rFonts w:ascii="Times New Roman" w:eastAsia="Times New Roman" w:hAnsi="Times New Roman" w:cs="Times New Roman"/>
                <w:color w:val="1F1F1F"/>
                <w:sz w:val="17"/>
                <w:szCs w:val="17"/>
              </w:rPr>
            </w:pPr>
            <w:proofErr w:type="spellStart"/>
            <w:r w:rsidRPr="000F77C9">
              <w:rPr>
                <w:rFonts w:ascii="Times New Roman" w:eastAsia="Times New Roman" w:hAnsi="Times New Roman" w:cs="Times New Roman"/>
                <w:color w:val="1F1F1F"/>
                <w:sz w:val="17"/>
                <w:szCs w:val="17"/>
              </w:rPr>
              <w:t>Кпредп</w:t>
            </w:r>
            <w:proofErr w:type="spellEnd"/>
          </w:p>
        </w:tc>
        <w:tc>
          <w:tcPr>
            <w:tcW w:w="2123" w:type="dxa"/>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Наличие - 1</w:t>
            </w:r>
          </w:p>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Отсутствие - 0</w:t>
            </w:r>
          </w:p>
        </w:tc>
        <w:tc>
          <w:tcPr>
            <w:tcW w:w="1543" w:type="dxa"/>
          </w:tcPr>
          <w:p w:rsidR="000F77C9" w:rsidRPr="000F77C9" w:rsidRDefault="000F77C9" w:rsidP="003F6DC1">
            <w:pPr>
              <w:rPr>
                <w:rFonts w:ascii="Times New Roman" w:eastAsia="Times New Roman" w:hAnsi="Times New Roman" w:cs="Times New Roman"/>
                <w:color w:val="1F1F1F"/>
                <w:sz w:val="17"/>
                <w:szCs w:val="17"/>
              </w:rPr>
            </w:pPr>
          </w:p>
        </w:tc>
        <w:tc>
          <w:tcPr>
            <w:tcW w:w="1454" w:type="dxa"/>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Не заполняется</w:t>
            </w:r>
          </w:p>
        </w:tc>
      </w:tr>
      <w:tr w:rsidR="003F6DC1" w:rsidRPr="000E09FE" w:rsidTr="003F6DC1">
        <w:tc>
          <w:tcPr>
            <w:tcW w:w="776" w:type="dxa"/>
          </w:tcPr>
          <w:p w:rsidR="000F77C9" w:rsidRPr="000E09FE" w:rsidRDefault="000F77C9" w:rsidP="003F6DC1">
            <w:pPr>
              <w:rPr>
                <w:rFonts w:cs="Times New Roman"/>
              </w:rPr>
            </w:pPr>
            <w:r w:rsidRPr="000E09FE">
              <w:rPr>
                <w:rFonts w:cs="Times New Roman"/>
              </w:rPr>
              <w:lastRenderedPageBreak/>
              <w:t>5</w:t>
            </w:r>
          </w:p>
        </w:tc>
        <w:tc>
          <w:tcPr>
            <w:tcW w:w="2256" w:type="dxa"/>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Обеспечить выполнение плана подготовки к отопительному периоду, предусмотренного пунктом 3 Правил, и составленного с учетом пункта 11.1 Правил технической эксплуатации тепловых энергоустановок (подпункт 11.5 пункта 11 Правил)</w:t>
            </w:r>
          </w:p>
        </w:tc>
        <w:tc>
          <w:tcPr>
            <w:tcW w:w="2491" w:type="dxa"/>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План подготовки к отопительному периоду (пункт 3 Правил)</w:t>
            </w:r>
          </w:p>
        </w:tc>
        <w:tc>
          <w:tcPr>
            <w:tcW w:w="2449" w:type="dxa"/>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Показатель наличия утвержденного плана подготовки к отопительному периоду</w:t>
            </w:r>
          </w:p>
        </w:tc>
        <w:tc>
          <w:tcPr>
            <w:tcW w:w="1346" w:type="dxa"/>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0,02</w:t>
            </w:r>
          </w:p>
        </w:tc>
        <w:tc>
          <w:tcPr>
            <w:tcW w:w="1730" w:type="dxa"/>
          </w:tcPr>
          <w:p w:rsidR="000F77C9" w:rsidRPr="000F77C9" w:rsidRDefault="000F77C9" w:rsidP="003F6DC1">
            <w:pPr>
              <w:rPr>
                <w:rFonts w:ascii="Times New Roman" w:eastAsia="Times New Roman" w:hAnsi="Times New Roman" w:cs="Times New Roman"/>
                <w:color w:val="1F1F1F"/>
                <w:sz w:val="17"/>
                <w:szCs w:val="17"/>
              </w:rPr>
            </w:pPr>
            <w:proofErr w:type="spellStart"/>
            <w:r w:rsidRPr="000F77C9">
              <w:rPr>
                <w:rFonts w:ascii="Times New Roman" w:eastAsia="Times New Roman" w:hAnsi="Times New Roman" w:cs="Times New Roman"/>
                <w:color w:val="1F1F1F"/>
                <w:sz w:val="17"/>
                <w:szCs w:val="17"/>
              </w:rPr>
              <w:t>Кплан</w:t>
            </w:r>
            <w:proofErr w:type="spellEnd"/>
          </w:p>
        </w:tc>
        <w:tc>
          <w:tcPr>
            <w:tcW w:w="2123" w:type="dxa"/>
          </w:tcPr>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Наличие - 1</w:t>
            </w:r>
          </w:p>
          <w:p w:rsidR="000F77C9" w:rsidRPr="000F77C9" w:rsidRDefault="000F77C9" w:rsidP="003F6DC1">
            <w:pPr>
              <w:rPr>
                <w:rFonts w:ascii="Times New Roman" w:eastAsia="Times New Roman" w:hAnsi="Times New Roman" w:cs="Times New Roman"/>
                <w:color w:val="1F1F1F"/>
                <w:sz w:val="17"/>
                <w:szCs w:val="17"/>
              </w:rPr>
            </w:pPr>
            <w:r w:rsidRPr="000F77C9">
              <w:rPr>
                <w:rFonts w:ascii="Times New Roman" w:eastAsia="Times New Roman" w:hAnsi="Times New Roman" w:cs="Times New Roman"/>
                <w:color w:val="1F1F1F"/>
                <w:sz w:val="17"/>
                <w:szCs w:val="17"/>
              </w:rPr>
              <w:t>Отсутствие - 0</w:t>
            </w:r>
          </w:p>
        </w:tc>
        <w:tc>
          <w:tcPr>
            <w:tcW w:w="1543" w:type="dxa"/>
          </w:tcPr>
          <w:p w:rsidR="000F77C9" w:rsidRPr="000E09FE" w:rsidRDefault="000F77C9" w:rsidP="003F6DC1">
            <w:pPr>
              <w:rPr>
                <w:rFonts w:cs="Times New Roman"/>
              </w:rPr>
            </w:pPr>
          </w:p>
        </w:tc>
        <w:tc>
          <w:tcPr>
            <w:tcW w:w="1454" w:type="dxa"/>
          </w:tcPr>
          <w:p w:rsidR="000F77C9" w:rsidRPr="000E09FE" w:rsidRDefault="000F77C9" w:rsidP="003F6DC1">
            <w:pPr>
              <w:rPr>
                <w:rFonts w:cs="Times New Roman"/>
              </w:rPr>
            </w:pPr>
          </w:p>
        </w:tc>
      </w:tr>
    </w:tbl>
    <w:p w:rsidR="00DE5F5A" w:rsidRDefault="00DE5F5A">
      <w:pPr>
        <w:pStyle w:val="20"/>
        <w:shd w:val="clear" w:color="auto" w:fill="auto"/>
        <w:ind w:left="0" w:firstLine="0"/>
        <w:jc w:val="right"/>
      </w:pPr>
    </w:p>
    <w:p w:rsidR="00DE5F5A" w:rsidRDefault="00DE5F5A">
      <w:pPr>
        <w:pStyle w:val="20"/>
        <w:shd w:val="clear" w:color="auto" w:fill="auto"/>
        <w:ind w:left="0" w:firstLine="0"/>
        <w:jc w:val="right"/>
      </w:pPr>
    </w:p>
    <w:p w:rsidR="00DE5F5A" w:rsidRDefault="00DE5F5A">
      <w:pPr>
        <w:pStyle w:val="20"/>
        <w:shd w:val="clear" w:color="auto" w:fill="auto"/>
        <w:ind w:left="0" w:firstLine="0"/>
        <w:jc w:val="right"/>
      </w:pPr>
    </w:p>
    <w:p w:rsidR="00DE5F5A" w:rsidRDefault="00DE5F5A">
      <w:pPr>
        <w:pStyle w:val="20"/>
        <w:shd w:val="clear" w:color="auto" w:fill="auto"/>
        <w:ind w:left="0" w:firstLine="0"/>
        <w:jc w:val="right"/>
      </w:pPr>
    </w:p>
    <w:p w:rsidR="00DE5F5A" w:rsidRDefault="00DE5F5A">
      <w:pPr>
        <w:pStyle w:val="20"/>
        <w:shd w:val="clear" w:color="auto" w:fill="auto"/>
        <w:ind w:left="0" w:firstLine="0"/>
        <w:jc w:val="right"/>
      </w:pPr>
    </w:p>
    <w:p w:rsidR="000F77C9" w:rsidRDefault="000F77C9">
      <w:pPr>
        <w:pStyle w:val="20"/>
        <w:shd w:val="clear" w:color="auto" w:fill="auto"/>
        <w:ind w:left="0" w:firstLine="0"/>
        <w:jc w:val="right"/>
      </w:pPr>
    </w:p>
    <w:p w:rsidR="000F77C9" w:rsidRDefault="000F77C9">
      <w:pPr>
        <w:pStyle w:val="20"/>
        <w:shd w:val="clear" w:color="auto" w:fill="auto"/>
        <w:ind w:left="0" w:firstLine="0"/>
        <w:jc w:val="right"/>
      </w:pPr>
    </w:p>
    <w:p w:rsidR="000F77C9" w:rsidRDefault="000F77C9">
      <w:pPr>
        <w:pStyle w:val="20"/>
        <w:shd w:val="clear" w:color="auto" w:fill="auto"/>
        <w:ind w:left="0" w:firstLine="0"/>
        <w:jc w:val="right"/>
      </w:pPr>
    </w:p>
    <w:p w:rsidR="000F77C9" w:rsidRDefault="000F77C9">
      <w:pPr>
        <w:pStyle w:val="20"/>
        <w:shd w:val="clear" w:color="auto" w:fill="auto"/>
        <w:ind w:left="0" w:firstLine="0"/>
        <w:jc w:val="right"/>
      </w:pPr>
    </w:p>
    <w:p w:rsidR="000F77C9" w:rsidRDefault="000F77C9">
      <w:pPr>
        <w:pStyle w:val="20"/>
        <w:shd w:val="clear" w:color="auto" w:fill="auto"/>
        <w:ind w:left="0" w:firstLine="0"/>
        <w:jc w:val="right"/>
      </w:pPr>
    </w:p>
    <w:p w:rsidR="000F77C9" w:rsidRDefault="000F77C9">
      <w:pPr>
        <w:pStyle w:val="20"/>
        <w:shd w:val="clear" w:color="auto" w:fill="auto"/>
        <w:ind w:left="0" w:firstLine="0"/>
        <w:jc w:val="right"/>
      </w:pPr>
    </w:p>
    <w:p w:rsidR="000F77C9" w:rsidRDefault="000F77C9">
      <w:pPr>
        <w:pStyle w:val="20"/>
        <w:shd w:val="clear" w:color="auto" w:fill="auto"/>
        <w:ind w:left="0" w:firstLine="0"/>
        <w:jc w:val="right"/>
      </w:pPr>
    </w:p>
    <w:p w:rsidR="000F77C9" w:rsidRDefault="000F77C9">
      <w:pPr>
        <w:pStyle w:val="20"/>
        <w:shd w:val="clear" w:color="auto" w:fill="auto"/>
        <w:ind w:left="0" w:firstLine="0"/>
        <w:jc w:val="right"/>
      </w:pPr>
    </w:p>
    <w:p w:rsidR="000F77C9" w:rsidRDefault="000F77C9">
      <w:pPr>
        <w:pStyle w:val="20"/>
        <w:shd w:val="clear" w:color="auto" w:fill="auto"/>
        <w:ind w:left="0" w:firstLine="0"/>
        <w:jc w:val="right"/>
      </w:pPr>
    </w:p>
    <w:p w:rsidR="000F77C9" w:rsidRDefault="000F77C9">
      <w:pPr>
        <w:pStyle w:val="20"/>
        <w:shd w:val="clear" w:color="auto" w:fill="auto"/>
        <w:ind w:left="0" w:firstLine="0"/>
        <w:jc w:val="right"/>
      </w:pPr>
    </w:p>
    <w:p w:rsidR="000F77C9" w:rsidRDefault="000F77C9">
      <w:pPr>
        <w:pStyle w:val="20"/>
        <w:shd w:val="clear" w:color="auto" w:fill="auto"/>
        <w:ind w:left="0" w:firstLine="0"/>
        <w:jc w:val="right"/>
      </w:pPr>
    </w:p>
    <w:p w:rsidR="000F77C9" w:rsidRDefault="000F77C9">
      <w:pPr>
        <w:pStyle w:val="20"/>
        <w:shd w:val="clear" w:color="auto" w:fill="auto"/>
        <w:ind w:left="0" w:firstLine="0"/>
        <w:jc w:val="right"/>
      </w:pPr>
    </w:p>
    <w:p w:rsidR="000F77C9" w:rsidRDefault="000F77C9">
      <w:pPr>
        <w:pStyle w:val="20"/>
        <w:shd w:val="clear" w:color="auto" w:fill="auto"/>
        <w:ind w:left="0" w:firstLine="0"/>
        <w:jc w:val="right"/>
      </w:pPr>
    </w:p>
    <w:p w:rsidR="000F77C9" w:rsidRDefault="000F77C9">
      <w:pPr>
        <w:pStyle w:val="20"/>
        <w:shd w:val="clear" w:color="auto" w:fill="auto"/>
        <w:ind w:left="0" w:firstLine="0"/>
        <w:jc w:val="right"/>
      </w:pPr>
    </w:p>
    <w:p w:rsidR="00DE5F5A" w:rsidRDefault="00DE5F5A">
      <w:pPr>
        <w:pStyle w:val="20"/>
        <w:shd w:val="clear" w:color="auto" w:fill="auto"/>
        <w:ind w:left="0" w:firstLine="0"/>
        <w:jc w:val="right"/>
      </w:pPr>
    </w:p>
    <w:p w:rsidR="00DE5F5A" w:rsidRDefault="00DE5F5A">
      <w:pPr>
        <w:pStyle w:val="20"/>
        <w:shd w:val="clear" w:color="auto" w:fill="auto"/>
        <w:ind w:left="0" w:firstLine="0"/>
        <w:jc w:val="right"/>
      </w:pPr>
    </w:p>
    <w:p w:rsidR="00176510" w:rsidRDefault="00176510">
      <w:pPr>
        <w:pStyle w:val="20"/>
        <w:shd w:val="clear" w:color="auto" w:fill="auto"/>
        <w:ind w:left="0" w:firstLine="0"/>
        <w:jc w:val="right"/>
      </w:pPr>
    </w:p>
    <w:p w:rsidR="00176510" w:rsidRDefault="00176510">
      <w:pPr>
        <w:pStyle w:val="20"/>
        <w:shd w:val="clear" w:color="auto" w:fill="auto"/>
        <w:ind w:left="0" w:firstLine="0"/>
        <w:jc w:val="right"/>
      </w:pPr>
    </w:p>
    <w:p w:rsidR="00176510" w:rsidRDefault="00176510">
      <w:pPr>
        <w:pStyle w:val="20"/>
        <w:shd w:val="clear" w:color="auto" w:fill="auto"/>
        <w:ind w:left="0" w:firstLine="0"/>
        <w:jc w:val="right"/>
      </w:pPr>
    </w:p>
    <w:p w:rsidR="00176510" w:rsidRDefault="00176510">
      <w:pPr>
        <w:pStyle w:val="20"/>
        <w:shd w:val="clear" w:color="auto" w:fill="auto"/>
        <w:ind w:left="0" w:firstLine="0"/>
        <w:jc w:val="right"/>
      </w:pPr>
    </w:p>
    <w:p w:rsidR="00176510" w:rsidRDefault="00176510">
      <w:pPr>
        <w:pStyle w:val="20"/>
        <w:shd w:val="clear" w:color="auto" w:fill="auto"/>
        <w:ind w:left="0" w:firstLine="0"/>
        <w:jc w:val="right"/>
      </w:pPr>
    </w:p>
    <w:p w:rsidR="00176510" w:rsidRDefault="00176510">
      <w:pPr>
        <w:pStyle w:val="20"/>
        <w:shd w:val="clear" w:color="auto" w:fill="auto"/>
        <w:ind w:left="0" w:firstLine="0"/>
        <w:jc w:val="right"/>
      </w:pPr>
    </w:p>
    <w:p w:rsidR="00176510" w:rsidRDefault="00176510">
      <w:pPr>
        <w:pStyle w:val="20"/>
        <w:shd w:val="clear" w:color="auto" w:fill="auto"/>
        <w:ind w:left="0" w:firstLine="0"/>
        <w:jc w:val="right"/>
      </w:pPr>
    </w:p>
    <w:p w:rsidR="00BE51F7" w:rsidRDefault="00D07028">
      <w:pPr>
        <w:pStyle w:val="20"/>
        <w:shd w:val="clear" w:color="auto" w:fill="auto"/>
        <w:ind w:left="0" w:firstLine="0"/>
        <w:jc w:val="right"/>
      </w:pPr>
      <w:r>
        <w:lastRenderedPageBreak/>
        <w:t xml:space="preserve">Приложение </w:t>
      </w:r>
      <w:r w:rsidR="00176510">
        <w:rPr>
          <w:lang w:eastAsia="en-US" w:bidi="en-US"/>
        </w:rPr>
        <w:t>№</w:t>
      </w:r>
      <w:r w:rsidRPr="003F6DC1">
        <w:rPr>
          <w:lang w:eastAsia="en-US" w:bidi="en-US"/>
        </w:rPr>
        <w:t xml:space="preserve"> </w:t>
      </w:r>
      <w:r>
        <w:t xml:space="preserve">5 </w:t>
      </w:r>
      <w:proofErr w:type="gramStart"/>
      <w:r>
        <w:t>к</w:t>
      </w:r>
      <w:proofErr w:type="gramEnd"/>
    </w:p>
    <w:p w:rsidR="00BE51F7" w:rsidRDefault="00D07028">
      <w:pPr>
        <w:pStyle w:val="20"/>
        <w:shd w:val="clear" w:color="auto" w:fill="auto"/>
        <w:spacing w:after="680"/>
        <w:ind w:left="9820" w:firstLine="0"/>
        <w:jc w:val="right"/>
      </w:pPr>
      <w:r>
        <w:t xml:space="preserve">Порядку проведения оценки обеспечения готовности к отопительному периоду, утвержденному приказом Минэнерго России от 13 ноября 2024 г. </w:t>
      </w:r>
      <w:r>
        <w:rPr>
          <w:lang w:val="en-US" w:eastAsia="en-US" w:bidi="en-US"/>
        </w:rPr>
        <w:t>N</w:t>
      </w:r>
      <w:r w:rsidRPr="00D07028">
        <w:rPr>
          <w:lang w:eastAsia="en-US" w:bidi="en-US"/>
        </w:rPr>
        <w:t xml:space="preserve"> </w:t>
      </w:r>
      <w:r>
        <w:t>2234</w:t>
      </w:r>
    </w:p>
    <w:p w:rsidR="00BE51F7" w:rsidRDefault="00D07028" w:rsidP="003F6DC1">
      <w:pPr>
        <w:pStyle w:val="13"/>
        <w:keepNext/>
        <w:keepLines/>
        <w:shd w:val="clear" w:color="auto" w:fill="auto"/>
      </w:pPr>
      <w:bookmarkStart w:id="18" w:name="bookmark26"/>
      <w:bookmarkStart w:id="19" w:name="bookmark27"/>
      <w:r>
        <w:t>ОЦЕНОЧНЫЙ ЛИСТ ДЛЯ РАСЧЕТА ИНДЕКСА ГОТОВНОСТИ К ОТОПИТЕЛЬНОМУ ПЕРИОДУ</w:t>
      </w:r>
      <w:r>
        <w:br/>
        <w:t>ТЕПЛОСНАБЖАЮЩИХ, ТЕПЛОСЕТЕВЫХ ОРГАНИЗАЦИЙ</w:t>
      </w:r>
      <w:bookmarkEnd w:id="18"/>
      <w:bookmarkEnd w:id="19"/>
    </w:p>
    <w:tbl>
      <w:tblPr>
        <w:tblW w:w="5130" w:type="pct"/>
        <w:tblLayout w:type="fixed"/>
        <w:tblLook w:val="04A0"/>
      </w:tblPr>
      <w:tblGrid>
        <w:gridCol w:w="612"/>
        <w:gridCol w:w="2048"/>
        <w:gridCol w:w="3546"/>
        <w:gridCol w:w="1847"/>
        <w:gridCol w:w="1133"/>
        <w:gridCol w:w="1419"/>
        <w:gridCol w:w="2170"/>
        <w:gridCol w:w="950"/>
        <w:gridCol w:w="475"/>
        <w:gridCol w:w="367"/>
      </w:tblGrid>
      <w:tr w:rsidR="003F6DC1" w:rsidRPr="00C92F49" w:rsidTr="003F6DC1">
        <w:trPr>
          <w:gridAfter w:val="1"/>
          <w:wAfter w:w="126" w:type="pct"/>
          <w:trHeight w:val="705"/>
        </w:trPr>
        <w:tc>
          <w:tcPr>
            <w:tcW w:w="4874" w:type="pct"/>
            <w:gridSpan w:val="9"/>
            <w:tcBorders>
              <w:top w:val="nil"/>
              <w:left w:val="nil"/>
              <w:bottom w:val="single" w:sz="4" w:space="0" w:color="auto"/>
              <w:right w:val="nil"/>
            </w:tcBorders>
            <w:shd w:val="clear" w:color="auto" w:fill="auto"/>
            <w:hideMark/>
          </w:tcPr>
          <w:p w:rsidR="003F6DC1" w:rsidRPr="00C92F49" w:rsidRDefault="003F6DC1" w:rsidP="003F6DC1">
            <w:pPr>
              <w:jc w:val="center"/>
              <w:rPr>
                <w:rFonts w:eastAsia="Times New Roman" w:cs="Times New Roman"/>
                <w:b/>
                <w:bCs/>
                <w:sz w:val="22"/>
                <w:szCs w:val="22"/>
              </w:rPr>
            </w:pPr>
            <w:r w:rsidRPr="00C92F49">
              <w:rPr>
                <w:rFonts w:eastAsia="Times New Roman" w:cs="Times New Roman"/>
                <w:b/>
                <w:bCs/>
                <w:sz w:val="22"/>
                <w:szCs w:val="22"/>
              </w:rPr>
              <w:t xml:space="preserve">Оценочный лист </w:t>
            </w:r>
            <w:r w:rsidRPr="00C92F49">
              <w:rPr>
                <w:rFonts w:eastAsia="Times New Roman" w:cs="Times New Roman"/>
                <w:b/>
                <w:bCs/>
                <w:sz w:val="22"/>
                <w:szCs w:val="22"/>
              </w:rPr>
              <w:br/>
              <w:t>для расчета индекса готовности к отопительному периоду потребителей тепловой энергии</w:t>
            </w:r>
          </w:p>
        </w:tc>
      </w:tr>
      <w:tr w:rsidR="003F6DC1" w:rsidRPr="00C92F49" w:rsidTr="00176510">
        <w:trPr>
          <w:trHeight w:val="1785"/>
        </w:trPr>
        <w:tc>
          <w:tcPr>
            <w:tcW w:w="210" w:type="pct"/>
            <w:tcBorders>
              <w:top w:val="nil"/>
              <w:left w:val="single" w:sz="4" w:space="0" w:color="auto"/>
              <w:bottom w:val="single" w:sz="4" w:space="0" w:color="auto"/>
              <w:right w:val="single" w:sz="4" w:space="0" w:color="auto"/>
            </w:tcBorders>
            <w:shd w:val="clear" w:color="auto" w:fill="auto"/>
            <w:vAlign w:val="center"/>
            <w:hideMark/>
          </w:tcPr>
          <w:p w:rsidR="003F6DC1" w:rsidRPr="00C92F49" w:rsidRDefault="003F6DC1" w:rsidP="003F6DC1">
            <w:pPr>
              <w:jc w:val="cente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 xml:space="preserve">№ </w:t>
            </w:r>
            <w:proofErr w:type="spellStart"/>
            <w:proofErr w:type="gramStart"/>
            <w:r w:rsidRPr="00C92F49">
              <w:rPr>
                <w:rFonts w:ascii="Times New Roman" w:eastAsia="Times New Roman" w:hAnsi="Times New Roman" w:cs="Times New Roman"/>
                <w:color w:val="1F1F1F"/>
                <w:sz w:val="17"/>
                <w:szCs w:val="17"/>
              </w:rPr>
              <w:t>п</w:t>
            </w:r>
            <w:proofErr w:type="spellEnd"/>
            <w:proofErr w:type="gramEnd"/>
            <w:r w:rsidRPr="00C92F49">
              <w:rPr>
                <w:rFonts w:ascii="Times New Roman" w:eastAsia="Times New Roman" w:hAnsi="Times New Roman" w:cs="Times New Roman"/>
                <w:color w:val="1F1F1F"/>
                <w:sz w:val="17"/>
                <w:szCs w:val="17"/>
              </w:rPr>
              <w:t>/</w:t>
            </w:r>
            <w:proofErr w:type="spellStart"/>
            <w:r w:rsidRPr="00C92F49">
              <w:rPr>
                <w:rFonts w:ascii="Times New Roman" w:eastAsia="Times New Roman" w:hAnsi="Times New Roman" w:cs="Times New Roman"/>
                <w:color w:val="1F1F1F"/>
                <w:sz w:val="17"/>
                <w:szCs w:val="17"/>
              </w:rPr>
              <w:t>п</w:t>
            </w:r>
            <w:proofErr w:type="spellEnd"/>
          </w:p>
        </w:tc>
        <w:tc>
          <w:tcPr>
            <w:tcW w:w="703" w:type="pct"/>
            <w:tcBorders>
              <w:top w:val="nil"/>
              <w:left w:val="nil"/>
              <w:bottom w:val="single" w:sz="4" w:space="0" w:color="auto"/>
              <w:right w:val="single" w:sz="4" w:space="0" w:color="auto"/>
            </w:tcBorders>
            <w:shd w:val="clear" w:color="auto" w:fill="auto"/>
            <w:vAlign w:val="center"/>
            <w:hideMark/>
          </w:tcPr>
          <w:p w:rsidR="003F6DC1" w:rsidRPr="00C92F49" w:rsidRDefault="003F6DC1" w:rsidP="003F6DC1">
            <w:pPr>
              <w:jc w:val="cente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Обязательное требование</w:t>
            </w:r>
          </w:p>
        </w:tc>
        <w:tc>
          <w:tcPr>
            <w:tcW w:w="1217" w:type="pct"/>
            <w:tcBorders>
              <w:top w:val="nil"/>
              <w:left w:val="nil"/>
              <w:bottom w:val="single" w:sz="4" w:space="0" w:color="auto"/>
              <w:right w:val="single" w:sz="4" w:space="0" w:color="auto"/>
            </w:tcBorders>
            <w:shd w:val="clear" w:color="auto" w:fill="auto"/>
            <w:vAlign w:val="center"/>
            <w:hideMark/>
          </w:tcPr>
          <w:p w:rsidR="003F6DC1" w:rsidRPr="00C92F49" w:rsidRDefault="003F6DC1" w:rsidP="003F6DC1">
            <w:pPr>
              <w:jc w:val="cente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Подтверждающий документ</w:t>
            </w:r>
          </w:p>
        </w:tc>
        <w:tc>
          <w:tcPr>
            <w:tcW w:w="634" w:type="pct"/>
            <w:tcBorders>
              <w:top w:val="nil"/>
              <w:left w:val="nil"/>
              <w:bottom w:val="single" w:sz="4" w:space="0" w:color="auto"/>
              <w:right w:val="single" w:sz="4" w:space="0" w:color="auto"/>
            </w:tcBorders>
            <w:shd w:val="clear" w:color="auto" w:fill="auto"/>
            <w:vAlign w:val="center"/>
            <w:hideMark/>
          </w:tcPr>
          <w:p w:rsidR="003F6DC1" w:rsidRPr="00C92F49" w:rsidRDefault="003F6DC1" w:rsidP="003F6DC1">
            <w:pPr>
              <w:jc w:val="cente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Показатель</w:t>
            </w:r>
          </w:p>
        </w:tc>
        <w:tc>
          <w:tcPr>
            <w:tcW w:w="389" w:type="pct"/>
            <w:tcBorders>
              <w:top w:val="nil"/>
              <w:left w:val="nil"/>
              <w:bottom w:val="single" w:sz="4" w:space="0" w:color="auto"/>
              <w:right w:val="single" w:sz="4" w:space="0" w:color="auto"/>
            </w:tcBorders>
            <w:shd w:val="clear" w:color="auto" w:fill="auto"/>
            <w:vAlign w:val="center"/>
            <w:hideMark/>
          </w:tcPr>
          <w:p w:rsidR="003F6DC1" w:rsidRPr="00C92F49" w:rsidRDefault="003F6DC1" w:rsidP="003F6DC1">
            <w:pPr>
              <w:jc w:val="cente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Вес показателя</w:t>
            </w:r>
          </w:p>
        </w:tc>
        <w:tc>
          <w:tcPr>
            <w:tcW w:w="487" w:type="pct"/>
            <w:tcBorders>
              <w:top w:val="nil"/>
              <w:left w:val="nil"/>
              <w:bottom w:val="single" w:sz="4" w:space="0" w:color="auto"/>
              <w:right w:val="single" w:sz="4" w:space="0" w:color="auto"/>
            </w:tcBorders>
            <w:shd w:val="clear" w:color="auto" w:fill="auto"/>
            <w:vAlign w:val="center"/>
            <w:hideMark/>
          </w:tcPr>
          <w:p w:rsidR="003F6DC1" w:rsidRPr="00C92F49" w:rsidRDefault="003F6DC1" w:rsidP="003F6DC1">
            <w:pPr>
              <w:jc w:val="cente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Наименование показателя</w:t>
            </w:r>
          </w:p>
        </w:tc>
        <w:tc>
          <w:tcPr>
            <w:tcW w:w="745" w:type="pct"/>
            <w:tcBorders>
              <w:top w:val="nil"/>
              <w:left w:val="nil"/>
              <w:bottom w:val="single" w:sz="4" w:space="0" w:color="auto"/>
              <w:right w:val="single" w:sz="4" w:space="0" w:color="auto"/>
            </w:tcBorders>
            <w:shd w:val="clear" w:color="auto" w:fill="auto"/>
            <w:vAlign w:val="center"/>
            <w:hideMark/>
          </w:tcPr>
          <w:p w:rsidR="003F6DC1" w:rsidRPr="00C92F49" w:rsidRDefault="003F6DC1" w:rsidP="003F6DC1">
            <w:pPr>
              <w:jc w:val="cente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 xml:space="preserve">Разъяснения по расчетам показателей готовности </w:t>
            </w:r>
          </w:p>
        </w:tc>
        <w:tc>
          <w:tcPr>
            <w:tcW w:w="326" w:type="pct"/>
            <w:tcBorders>
              <w:top w:val="nil"/>
              <w:left w:val="nil"/>
              <w:bottom w:val="single" w:sz="4" w:space="0" w:color="auto"/>
              <w:right w:val="single" w:sz="4" w:space="0" w:color="auto"/>
            </w:tcBorders>
            <w:shd w:val="clear" w:color="auto" w:fill="auto"/>
            <w:vAlign w:val="center"/>
            <w:hideMark/>
          </w:tcPr>
          <w:p w:rsidR="003F6DC1" w:rsidRPr="00C92F49" w:rsidRDefault="003F6DC1" w:rsidP="003F6DC1">
            <w:pPr>
              <w:jc w:val="cente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Значение (заполняется комиссией)</w:t>
            </w:r>
          </w:p>
        </w:tc>
        <w:tc>
          <w:tcPr>
            <w:tcW w:w="289" w:type="pct"/>
            <w:gridSpan w:val="2"/>
            <w:tcBorders>
              <w:top w:val="nil"/>
              <w:left w:val="nil"/>
              <w:bottom w:val="single" w:sz="4" w:space="0" w:color="auto"/>
              <w:right w:val="single" w:sz="4" w:space="0" w:color="auto"/>
            </w:tcBorders>
            <w:shd w:val="clear" w:color="auto" w:fill="auto"/>
            <w:vAlign w:val="center"/>
            <w:hideMark/>
          </w:tcPr>
          <w:p w:rsidR="003F6DC1" w:rsidRPr="00C92F49" w:rsidRDefault="003F6DC1" w:rsidP="003F6DC1">
            <w:pPr>
              <w:jc w:val="cente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Замечания (в случае наличия, с указанием сроков устранения)</w:t>
            </w:r>
          </w:p>
        </w:tc>
      </w:tr>
      <w:tr w:rsidR="003F6DC1" w:rsidRPr="00C92F49" w:rsidTr="00176510">
        <w:trPr>
          <w:trHeight w:val="586"/>
        </w:trPr>
        <w:tc>
          <w:tcPr>
            <w:tcW w:w="210" w:type="pct"/>
            <w:tcBorders>
              <w:top w:val="nil"/>
              <w:left w:val="single" w:sz="4" w:space="0" w:color="auto"/>
              <w:bottom w:val="single" w:sz="4" w:space="0" w:color="auto"/>
              <w:right w:val="single" w:sz="4" w:space="0" w:color="auto"/>
            </w:tcBorders>
            <w:shd w:val="clear" w:color="000000" w:fill="FFFFFF"/>
            <w:vAlign w:val="center"/>
            <w:hideMark/>
          </w:tcPr>
          <w:p w:rsidR="003F6DC1" w:rsidRPr="00C92F49" w:rsidRDefault="003F6DC1" w:rsidP="003F6DC1">
            <w:pPr>
              <w:jc w:val="center"/>
              <w:rPr>
                <w:rFonts w:eastAsia="Times New Roman" w:cs="Times New Roman"/>
                <w:b/>
                <w:bCs/>
                <w:sz w:val="22"/>
                <w:szCs w:val="22"/>
              </w:rPr>
            </w:pPr>
            <w:r w:rsidRPr="00C92F49">
              <w:rPr>
                <w:rFonts w:eastAsia="Times New Roman" w:cs="Times New Roman"/>
                <w:b/>
                <w:bCs/>
                <w:sz w:val="22"/>
                <w:szCs w:val="22"/>
              </w:rPr>
              <w:t> </w:t>
            </w:r>
          </w:p>
        </w:tc>
        <w:tc>
          <w:tcPr>
            <w:tcW w:w="3430" w:type="pct"/>
            <w:gridSpan w:val="5"/>
            <w:tcBorders>
              <w:top w:val="single" w:sz="4" w:space="0" w:color="auto"/>
              <w:left w:val="nil"/>
              <w:bottom w:val="single" w:sz="4" w:space="0" w:color="auto"/>
              <w:right w:val="single" w:sz="4" w:space="0" w:color="000000"/>
            </w:tcBorders>
            <w:shd w:val="clear" w:color="000000" w:fill="FFFFFF"/>
            <w:vAlign w:val="center"/>
            <w:hideMark/>
          </w:tcPr>
          <w:p w:rsidR="003F6DC1" w:rsidRPr="00C92F49" w:rsidRDefault="003F6DC1" w:rsidP="003F6DC1">
            <w:pPr>
              <w:jc w:val="center"/>
              <w:rPr>
                <w:rFonts w:eastAsia="Times New Roman" w:cs="Times New Roman"/>
                <w:b/>
                <w:bCs/>
                <w:sz w:val="22"/>
                <w:szCs w:val="22"/>
              </w:rPr>
            </w:pPr>
            <w:r w:rsidRPr="00C92F49">
              <w:rPr>
                <w:rFonts w:eastAsia="Times New Roman" w:cs="Times New Roman"/>
                <w:b/>
                <w:bCs/>
                <w:sz w:val="22"/>
                <w:szCs w:val="22"/>
              </w:rPr>
              <w:t>ИНДЕКС ГОТОВНОСТИ</w:t>
            </w:r>
          </w:p>
        </w:tc>
        <w:tc>
          <w:tcPr>
            <w:tcW w:w="745" w:type="pct"/>
            <w:tcBorders>
              <w:top w:val="nil"/>
              <w:left w:val="nil"/>
              <w:bottom w:val="single" w:sz="4" w:space="0" w:color="auto"/>
              <w:right w:val="single" w:sz="4" w:space="0" w:color="auto"/>
            </w:tcBorders>
            <w:shd w:val="clear" w:color="000000" w:fill="FFFFFF"/>
            <w:hideMark/>
          </w:tcPr>
          <w:p w:rsidR="003F6DC1" w:rsidRPr="00C92F49" w:rsidRDefault="003F6DC1" w:rsidP="000741C7">
            <w:pPr>
              <w:jc w:val="center"/>
              <w:rPr>
                <w:rFonts w:eastAsia="Times New Roman" w:cs="Times New Roman"/>
                <w:sz w:val="22"/>
                <w:szCs w:val="22"/>
              </w:rPr>
            </w:pPr>
            <w:proofErr w:type="spellStart"/>
            <w:r w:rsidRPr="000741C7">
              <w:rPr>
                <w:rFonts w:ascii="Times New Roman" w:eastAsia="Times New Roman" w:hAnsi="Times New Roman" w:cs="Times New Roman"/>
                <w:color w:val="1F1F1F"/>
                <w:sz w:val="17"/>
                <w:szCs w:val="17"/>
              </w:rPr>
              <w:t>Ипотр=Кзакон</w:t>
            </w:r>
            <w:proofErr w:type="spellEnd"/>
            <w:r w:rsidRPr="000741C7">
              <w:rPr>
                <w:rFonts w:ascii="Times New Roman" w:eastAsia="Times New Roman" w:hAnsi="Times New Roman" w:cs="Times New Roman"/>
                <w:color w:val="1F1F1F"/>
                <w:sz w:val="17"/>
                <w:szCs w:val="17"/>
              </w:rPr>
              <w:t xml:space="preserve"> о </w:t>
            </w:r>
            <w:proofErr w:type="spellStart"/>
            <w:r w:rsidRPr="000741C7">
              <w:rPr>
                <w:rFonts w:ascii="Times New Roman" w:eastAsia="Times New Roman" w:hAnsi="Times New Roman" w:cs="Times New Roman"/>
                <w:color w:val="1F1F1F"/>
                <w:sz w:val="17"/>
                <w:szCs w:val="17"/>
              </w:rPr>
              <w:t>тепл</w:t>
            </w:r>
            <w:proofErr w:type="spellEnd"/>
            <w:r w:rsidRPr="000741C7">
              <w:rPr>
                <w:rFonts w:ascii="Times New Roman" w:eastAsia="Times New Roman" w:hAnsi="Times New Roman" w:cs="Times New Roman"/>
                <w:color w:val="1F1F1F"/>
                <w:sz w:val="17"/>
                <w:szCs w:val="17"/>
              </w:rPr>
              <w:t xml:space="preserve">*0,85+ </w:t>
            </w:r>
            <w:proofErr w:type="spellStart"/>
            <w:r w:rsidRPr="000741C7">
              <w:rPr>
                <w:rFonts w:ascii="Times New Roman" w:eastAsia="Times New Roman" w:hAnsi="Times New Roman" w:cs="Times New Roman"/>
                <w:color w:val="1F1F1F"/>
                <w:sz w:val="17"/>
                <w:szCs w:val="17"/>
              </w:rPr>
              <w:t>Кжил</w:t>
            </w:r>
            <w:proofErr w:type="gramStart"/>
            <w:r w:rsidRPr="000741C7">
              <w:rPr>
                <w:rFonts w:ascii="Times New Roman" w:eastAsia="Times New Roman" w:hAnsi="Times New Roman" w:cs="Times New Roman"/>
                <w:color w:val="1F1F1F"/>
                <w:sz w:val="17"/>
                <w:szCs w:val="17"/>
              </w:rPr>
              <w:t>.ф</w:t>
            </w:r>
            <w:proofErr w:type="gramEnd"/>
            <w:r w:rsidRPr="000741C7">
              <w:rPr>
                <w:rFonts w:ascii="Times New Roman" w:eastAsia="Times New Roman" w:hAnsi="Times New Roman" w:cs="Times New Roman"/>
                <w:color w:val="1F1F1F"/>
                <w:sz w:val="17"/>
                <w:szCs w:val="17"/>
              </w:rPr>
              <w:t>онд</w:t>
            </w:r>
            <w:proofErr w:type="spellEnd"/>
            <w:r w:rsidRPr="000741C7">
              <w:rPr>
                <w:rFonts w:ascii="Times New Roman" w:eastAsia="Times New Roman" w:hAnsi="Times New Roman" w:cs="Times New Roman"/>
                <w:color w:val="1F1F1F"/>
                <w:sz w:val="17"/>
                <w:szCs w:val="17"/>
              </w:rPr>
              <w:t>*0,06 +</w:t>
            </w:r>
            <w:proofErr w:type="spellStart"/>
            <w:r w:rsidRPr="000741C7">
              <w:rPr>
                <w:rFonts w:ascii="Times New Roman" w:eastAsia="Times New Roman" w:hAnsi="Times New Roman" w:cs="Times New Roman"/>
                <w:color w:val="1F1F1F"/>
                <w:sz w:val="17"/>
                <w:szCs w:val="17"/>
              </w:rPr>
              <w:t>Кгаз</w:t>
            </w:r>
            <w:proofErr w:type="spellEnd"/>
            <w:r w:rsidRPr="000741C7">
              <w:rPr>
                <w:rFonts w:ascii="Times New Roman" w:eastAsia="Times New Roman" w:hAnsi="Times New Roman" w:cs="Times New Roman"/>
                <w:color w:val="1F1F1F"/>
                <w:sz w:val="17"/>
                <w:szCs w:val="17"/>
              </w:rPr>
              <w:t>*0,02+Кпредп*0,05+Кплан*0,02</w:t>
            </w:r>
          </w:p>
        </w:tc>
        <w:tc>
          <w:tcPr>
            <w:tcW w:w="326" w:type="pct"/>
            <w:tcBorders>
              <w:top w:val="nil"/>
              <w:left w:val="nil"/>
              <w:bottom w:val="single" w:sz="4" w:space="0" w:color="auto"/>
              <w:right w:val="single" w:sz="4" w:space="0" w:color="auto"/>
            </w:tcBorders>
            <w:shd w:val="clear" w:color="000000" w:fill="FBE4D5"/>
            <w:hideMark/>
          </w:tcPr>
          <w:p w:rsidR="003F6DC1" w:rsidRPr="00C92F49" w:rsidRDefault="003F6DC1" w:rsidP="003F6DC1">
            <w:pPr>
              <w:jc w:val="center"/>
              <w:rPr>
                <w:rFonts w:eastAsia="Times New Roman" w:cs="Times New Roman"/>
                <w:sz w:val="22"/>
                <w:szCs w:val="22"/>
              </w:rPr>
            </w:pPr>
            <w:r w:rsidRPr="00C92F49">
              <w:rPr>
                <w:rFonts w:eastAsia="Times New Roman" w:cs="Times New Roman"/>
                <w:sz w:val="22"/>
                <w:szCs w:val="22"/>
              </w:rPr>
              <w:t> </w:t>
            </w:r>
          </w:p>
        </w:tc>
        <w:tc>
          <w:tcPr>
            <w:tcW w:w="289" w:type="pct"/>
            <w:gridSpan w:val="2"/>
            <w:tcBorders>
              <w:top w:val="nil"/>
              <w:left w:val="nil"/>
              <w:bottom w:val="single" w:sz="4" w:space="0" w:color="auto"/>
              <w:right w:val="single" w:sz="4" w:space="0" w:color="auto"/>
            </w:tcBorders>
            <w:shd w:val="clear" w:color="000000" w:fill="FBE4D5"/>
            <w:hideMark/>
          </w:tcPr>
          <w:p w:rsidR="003F6DC1" w:rsidRPr="00C92F49" w:rsidRDefault="003F6DC1" w:rsidP="003F6DC1">
            <w:pPr>
              <w:jc w:val="center"/>
              <w:rPr>
                <w:rFonts w:eastAsia="Times New Roman" w:cs="Times New Roman"/>
                <w:sz w:val="22"/>
                <w:szCs w:val="22"/>
              </w:rPr>
            </w:pPr>
            <w:r w:rsidRPr="00C92F49">
              <w:rPr>
                <w:rFonts w:eastAsia="Times New Roman" w:cs="Times New Roman"/>
                <w:sz w:val="22"/>
                <w:szCs w:val="22"/>
              </w:rPr>
              <w:t> </w:t>
            </w:r>
          </w:p>
        </w:tc>
      </w:tr>
      <w:tr w:rsidR="003F6DC1" w:rsidRPr="00C92F49" w:rsidTr="00176510">
        <w:trPr>
          <w:trHeight w:val="416"/>
        </w:trPr>
        <w:tc>
          <w:tcPr>
            <w:tcW w:w="210" w:type="pct"/>
            <w:tcBorders>
              <w:top w:val="nil"/>
              <w:left w:val="single" w:sz="4" w:space="0" w:color="auto"/>
              <w:bottom w:val="nil"/>
              <w:right w:val="single" w:sz="4" w:space="0" w:color="auto"/>
            </w:tcBorders>
            <w:shd w:val="clear" w:color="auto" w:fill="auto"/>
            <w:noWrap/>
            <w:hideMark/>
          </w:tcPr>
          <w:p w:rsidR="003F6DC1" w:rsidRPr="00C92F49" w:rsidRDefault="003F6DC1" w:rsidP="003F6DC1">
            <w:pPr>
              <w:rPr>
                <w:rFonts w:eastAsia="Times New Roman" w:cs="Times New Roman"/>
                <w:sz w:val="22"/>
                <w:szCs w:val="22"/>
              </w:rPr>
            </w:pPr>
            <w:r w:rsidRPr="00C92F49">
              <w:rPr>
                <w:rFonts w:eastAsia="Times New Roman" w:cs="Times New Roman"/>
                <w:sz w:val="22"/>
                <w:szCs w:val="22"/>
              </w:rPr>
              <w:t>1</w:t>
            </w:r>
          </w:p>
        </w:tc>
        <w:tc>
          <w:tcPr>
            <w:tcW w:w="703" w:type="pct"/>
            <w:tcBorders>
              <w:top w:val="nil"/>
              <w:left w:val="nil"/>
              <w:bottom w:val="nil"/>
              <w:right w:val="single" w:sz="4" w:space="0" w:color="auto"/>
            </w:tcBorders>
            <w:shd w:val="clear" w:color="auto" w:fill="auto"/>
            <w:hideMark/>
          </w:tcPr>
          <w:p w:rsidR="003F6DC1" w:rsidRPr="00C92F49" w:rsidRDefault="003F6DC1" w:rsidP="003F6DC1">
            <w:pPr>
              <w:jc w:val="center"/>
              <w:rPr>
                <w:rFonts w:ascii="Times New Roman" w:eastAsia="Times New Roman" w:hAnsi="Times New Roman" w:cs="Times New Roman"/>
                <w:color w:val="1F1F1F"/>
                <w:sz w:val="17"/>
                <w:szCs w:val="17"/>
              </w:rPr>
            </w:pPr>
            <w:proofErr w:type="gramStart"/>
            <w:r w:rsidRPr="00C92F49">
              <w:rPr>
                <w:rFonts w:ascii="Times New Roman" w:eastAsia="Times New Roman" w:hAnsi="Times New Roman" w:cs="Times New Roman"/>
                <w:color w:val="1F1F1F"/>
                <w:sz w:val="17"/>
                <w:szCs w:val="17"/>
              </w:rPr>
              <w:t>Выполнить требования, установленные частью 6 статьи 20 Федерального закона от 27 июля 2010 г. № 190-ФЗ «О теплоснабжении» (далее – Федеральный закон о теплоснабжении)</w:t>
            </w:r>
            <w:r w:rsidRPr="00C92F49">
              <w:rPr>
                <w:rFonts w:ascii="Times New Roman" w:eastAsia="Times New Roman" w:hAnsi="Times New Roman" w:cs="Times New Roman"/>
                <w:color w:val="1F1F1F"/>
                <w:sz w:val="17"/>
                <w:szCs w:val="17"/>
              </w:rPr>
              <w:br/>
              <w:t>(подпункт 11.1 пункта 11 Правил обеспечения готовности к отопительному периоду, утвержденных приказом Минэнерго России от 13 ноября 2024 г. № 2234 (далее – Правила):</w:t>
            </w:r>
            <w:proofErr w:type="gramEnd"/>
          </w:p>
        </w:tc>
        <w:tc>
          <w:tcPr>
            <w:tcW w:w="1217" w:type="pct"/>
            <w:tcBorders>
              <w:top w:val="nil"/>
              <w:left w:val="nil"/>
              <w:bottom w:val="nil"/>
              <w:right w:val="single" w:sz="4" w:space="0" w:color="auto"/>
            </w:tcBorders>
            <w:shd w:val="clear" w:color="auto" w:fill="auto"/>
            <w:hideMark/>
          </w:tcPr>
          <w:p w:rsidR="003F6DC1" w:rsidRPr="00C92F49" w:rsidRDefault="003F6DC1" w:rsidP="003F6DC1">
            <w:pPr>
              <w:rPr>
                <w:rFonts w:eastAsia="Times New Roman" w:cs="Times New Roman"/>
                <w:sz w:val="22"/>
                <w:szCs w:val="22"/>
              </w:rPr>
            </w:pPr>
            <w:r w:rsidRPr="00C92F49">
              <w:rPr>
                <w:rFonts w:eastAsia="Times New Roman" w:cs="Times New Roman"/>
                <w:sz w:val="22"/>
                <w:szCs w:val="22"/>
              </w:rPr>
              <w:t xml:space="preserve"> – </w:t>
            </w:r>
          </w:p>
        </w:tc>
        <w:tc>
          <w:tcPr>
            <w:tcW w:w="634" w:type="pct"/>
            <w:tcBorders>
              <w:top w:val="nil"/>
              <w:left w:val="nil"/>
              <w:bottom w:val="nil"/>
              <w:right w:val="single" w:sz="4" w:space="0" w:color="auto"/>
            </w:tcBorders>
            <w:shd w:val="clear" w:color="auto" w:fill="auto"/>
            <w:hideMark/>
          </w:tcPr>
          <w:p w:rsidR="003F6DC1" w:rsidRPr="00C92F49" w:rsidRDefault="003F6DC1" w:rsidP="003F6DC1">
            <w:pPr>
              <w:jc w:val="cente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Показатель выполнения требований Федерального закона о теплоснабжении</w:t>
            </w:r>
          </w:p>
        </w:tc>
        <w:tc>
          <w:tcPr>
            <w:tcW w:w="389" w:type="pct"/>
            <w:tcBorders>
              <w:top w:val="nil"/>
              <w:left w:val="nil"/>
              <w:bottom w:val="nil"/>
              <w:right w:val="single" w:sz="4" w:space="0" w:color="auto"/>
            </w:tcBorders>
            <w:shd w:val="clear" w:color="auto" w:fill="auto"/>
            <w:noWrap/>
            <w:hideMark/>
          </w:tcPr>
          <w:p w:rsidR="003F6DC1" w:rsidRPr="00C92F49" w:rsidRDefault="003F6DC1" w:rsidP="003F6DC1">
            <w:pPr>
              <w:jc w:val="cente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0,85</w:t>
            </w:r>
          </w:p>
        </w:tc>
        <w:tc>
          <w:tcPr>
            <w:tcW w:w="487" w:type="pct"/>
            <w:tcBorders>
              <w:top w:val="nil"/>
              <w:left w:val="nil"/>
              <w:bottom w:val="single" w:sz="4" w:space="0" w:color="auto"/>
              <w:right w:val="single" w:sz="4" w:space="0" w:color="auto"/>
            </w:tcBorders>
            <w:shd w:val="clear" w:color="auto" w:fill="auto"/>
            <w:noWrap/>
            <w:hideMark/>
          </w:tcPr>
          <w:p w:rsidR="003F6DC1" w:rsidRPr="00C92F49" w:rsidRDefault="003F6DC1" w:rsidP="003F6DC1">
            <w:pPr>
              <w:jc w:val="center"/>
              <w:rPr>
                <w:rFonts w:ascii="Times New Roman" w:eastAsia="Times New Roman" w:hAnsi="Times New Roman" w:cs="Times New Roman"/>
                <w:color w:val="1F1F1F"/>
                <w:sz w:val="17"/>
                <w:szCs w:val="17"/>
              </w:rPr>
            </w:pPr>
            <w:proofErr w:type="spellStart"/>
            <w:r w:rsidRPr="00C92F49">
              <w:rPr>
                <w:rFonts w:ascii="Times New Roman" w:eastAsia="Times New Roman" w:hAnsi="Times New Roman" w:cs="Times New Roman"/>
                <w:color w:val="1F1F1F"/>
                <w:sz w:val="17"/>
                <w:szCs w:val="17"/>
              </w:rPr>
              <w:t>Кзакон</w:t>
            </w:r>
            <w:proofErr w:type="spellEnd"/>
            <w:r w:rsidRPr="00C92F49">
              <w:rPr>
                <w:rFonts w:ascii="Times New Roman" w:eastAsia="Times New Roman" w:hAnsi="Times New Roman" w:cs="Times New Roman"/>
                <w:color w:val="1F1F1F"/>
                <w:sz w:val="17"/>
                <w:szCs w:val="17"/>
              </w:rPr>
              <w:t xml:space="preserve"> о </w:t>
            </w:r>
            <w:proofErr w:type="spellStart"/>
            <w:r w:rsidRPr="00C92F49">
              <w:rPr>
                <w:rFonts w:ascii="Times New Roman" w:eastAsia="Times New Roman" w:hAnsi="Times New Roman" w:cs="Times New Roman"/>
                <w:color w:val="1F1F1F"/>
                <w:sz w:val="17"/>
                <w:szCs w:val="17"/>
              </w:rPr>
              <w:t>тепл</w:t>
            </w:r>
            <w:proofErr w:type="spellEnd"/>
          </w:p>
        </w:tc>
        <w:tc>
          <w:tcPr>
            <w:tcW w:w="745" w:type="pct"/>
            <w:tcBorders>
              <w:top w:val="nil"/>
              <w:left w:val="nil"/>
              <w:bottom w:val="single" w:sz="4" w:space="0" w:color="auto"/>
              <w:right w:val="single" w:sz="4" w:space="0" w:color="auto"/>
            </w:tcBorders>
            <w:shd w:val="clear" w:color="auto" w:fill="auto"/>
            <w:hideMark/>
          </w:tcPr>
          <w:p w:rsidR="003F6DC1" w:rsidRPr="00C92F49" w:rsidRDefault="003F6DC1" w:rsidP="003F6DC1">
            <w:pPr>
              <w:jc w:val="center"/>
              <w:rPr>
                <w:rFonts w:ascii="Times New Roman" w:eastAsia="Times New Roman" w:hAnsi="Times New Roman" w:cs="Times New Roman"/>
                <w:color w:val="1F1F1F"/>
                <w:sz w:val="17"/>
                <w:szCs w:val="17"/>
              </w:rPr>
            </w:pPr>
            <w:proofErr w:type="spellStart"/>
            <w:r w:rsidRPr="00C92F49">
              <w:rPr>
                <w:rFonts w:ascii="Times New Roman" w:eastAsia="Times New Roman" w:hAnsi="Times New Roman" w:cs="Times New Roman"/>
                <w:color w:val="1F1F1F"/>
                <w:sz w:val="17"/>
                <w:szCs w:val="17"/>
              </w:rPr>
              <w:t>Кзакон</w:t>
            </w:r>
            <w:proofErr w:type="spellEnd"/>
            <w:r w:rsidRPr="00C92F49">
              <w:rPr>
                <w:rFonts w:ascii="Times New Roman" w:eastAsia="Times New Roman" w:hAnsi="Times New Roman" w:cs="Times New Roman"/>
                <w:color w:val="1F1F1F"/>
                <w:sz w:val="17"/>
                <w:szCs w:val="17"/>
              </w:rPr>
              <w:t xml:space="preserve"> о </w:t>
            </w:r>
            <w:proofErr w:type="spellStart"/>
            <w:r w:rsidRPr="00C92F49">
              <w:rPr>
                <w:rFonts w:ascii="Times New Roman" w:eastAsia="Times New Roman" w:hAnsi="Times New Roman" w:cs="Times New Roman"/>
                <w:color w:val="1F1F1F"/>
                <w:sz w:val="17"/>
                <w:szCs w:val="17"/>
              </w:rPr>
              <w:t>тепл=Кбезопасн</w:t>
            </w:r>
            <w:proofErr w:type="spellEnd"/>
            <w:r w:rsidRPr="00C92F49">
              <w:rPr>
                <w:rFonts w:ascii="Times New Roman" w:eastAsia="Times New Roman" w:hAnsi="Times New Roman" w:cs="Times New Roman"/>
                <w:color w:val="1F1F1F"/>
                <w:sz w:val="17"/>
                <w:szCs w:val="17"/>
              </w:rPr>
              <w:t>*0,8+Крежим*0,03+</w:t>
            </w:r>
            <w:r w:rsidRPr="00C92F49">
              <w:rPr>
                <w:rFonts w:ascii="Times New Roman" w:eastAsia="Times New Roman" w:hAnsi="Times New Roman" w:cs="Times New Roman"/>
                <w:color w:val="1F1F1F"/>
                <w:sz w:val="17"/>
                <w:szCs w:val="17"/>
              </w:rPr>
              <w:br/>
            </w:r>
            <w:proofErr w:type="spellStart"/>
            <w:r w:rsidRPr="00C92F49">
              <w:rPr>
                <w:rFonts w:ascii="Times New Roman" w:eastAsia="Times New Roman" w:hAnsi="Times New Roman" w:cs="Times New Roman"/>
                <w:color w:val="1F1F1F"/>
                <w:sz w:val="17"/>
                <w:szCs w:val="17"/>
              </w:rPr>
              <w:t>Кзадолж</w:t>
            </w:r>
            <w:proofErr w:type="spellEnd"/>
            <w:r w:rsidRPr="00C92F49">
              <w:rPr>
                <w:rFonts w:ascii="Times New Roman" w:eastAsia="Times New Roman" w:hAnsi="Times New Roman" w:cs="Times New Roman"/>
                <w:color w:val="1F1F1F"/>
                <w:sz w:val="17"/>
                <w:szCs w:val="17"/>
              </w:rPr>
              <w:t>*0,15+Кучет*0,02</w:t>
            </w:r>
          </w:p>
        </w:tc>
        <w:tc>
          <w:tcPr>
            <w:tcW w:w="326" w:type="pct"/>
            <w:tcBorders>
              <w:top w:val="nil"/>
              <w:left w:val="nil"/>
              <w:bottom w:val="single" w:sz="4" w:space="0" w:color="auto"/>
              <w:right w:val="single" w:sz="4" w:space="0" w:color="auto"/>
            </w:tcBorders>
            <w:shd w:val="clear" w:color="000000" w:fill="FBE4D5"/>
            <w:noWrap/>
            <w:hideMark/>
          </w:tcPr>
          <w:p w:rsidR="003F6DC1" w:rsidRPr="00C92F49" w:rsidRDefault="003F6DC1" w:rsidP="003F6DC1">
            <w:pPr>
              <w:jc w:val="center"/>
              <w:rPr>
                <w:rFonts w:eastAsia="Times New Roman" w:cs="Times New Roman"/>
                <w:sz w:val="22"/>
                <w:szCs w:val="22"/>
              </w:rPr>
            </w:pPr>
            <w:r w:rsidRPr="00C92F49">
              <w:rPr>
                <w:rFonts w:eastAsia="Times New Roman" w:cs="Times New Roman"/>
                <w:sz w:val="22"/>
                <w:szCs w:val="22"/>
              </w:rPr>
              <w:t> </w:t>
            </w:r>
          </w:p>
        </w:tc>
        <w:tc>
          <w:tcPr>
            <w:tcW w:w="289" w:type="pct"/>
            <w:gridSpan w:val="2"/>
            <w:tcBorders>
              <w:top w:val="nil"/>
              <w:left w:val="nil"/>
              <w:bottom w:val="single" w:sz="4" w:space="0" w:color="auto"/>
              <w:right w:val="single" w:sz="4" w:space="0" w:color="auto"/>
            </w:tcBorders>
            <w:shd w:val="clear" w:color="000000" w:fill="FBE4D5"/>
            <w:noWrap/>
            <w:hideMark/>
          </w:tcPr>
          <w:p w:rsidR="003F6DC1" w:rsidRPr="00C92F49" w:rsidRDefault="003F6DC1" w:rsidP="003F6DC1">
            <w:pPr>
              <w:jc w:val="center"/>
              <w:rPr>
                <w:rFonts w:eastAsia="Times New Roman" w:cs="Times New Roman"/>
                <w:sz w:val="22"/>
                <w:szCs w:val="22"/>
              </w:rPr>
            </w:pPr>
            <w:r w:rsidRPr="00C92F49">
              <w:rPr>
                <w:rFonts w:eastAsia="Times New Roman" w:cs="Times New Roman"/>
                <w:sz w:val="22"/>
                <w:szCs w:val="22"/>
              </w:rPr>
              <w:t> </w:t>
            </w:r>
          </w:p>
        </w:tc>
      </w:tr>
      <w:tr w:rsidR="000741C7" w:rsidRPr="00C92F49" w:rsidTr="00176510">
        <w:trPr>
          <w:trHeight w:val="2490"/>
        </w:trPr>
        <w:tc>
          <w:tcPr>
            <w:tcW w:w="210" w:type="pct"/>
            <w:tcBorders>
              <w:top w:val="single" w:sz="4" w:space="0" w:color="auto"/>
              <w:left w:val="single" w:sz="4" w:space="0" w:color="auto"/>
              <w:bottom w:val="single" w:sz="4" w:space="0" w:color="auto"/>
              <w:right w:val="single" w:sz="4" w:space="0" w:color="auto"/>
            </w:tcBorders>
            <w:shd w:val="clear" w:color="auto" w:fill="auto"/>
            <w:noWrap/>
            <w:hideMark/>
          </w:tcPr>
          <w:p w:rsidR="000741C7" w:rsidRPr="00C92F49" w:rsidRDefault="000741C7" w:rsidP="003F6DC1">
            <w:pPr>
              <w:rPr>
                <w:rFonts w:eastAsia="Times New Roman" w:cs="Times New Roman"/>
                <w:sz w:val="22"/>
                <w:szCs w:val="22"/>
              </w:rPr>
            </w:pPr>
            <w:r w:rsidRPr="00C92F49">
              <w:rPr>
                <w:rFonts w:eastAsia="Times New Roman" w:cs="Times New Roman"/>
                <w:sz w:val="22"/>
                <w:szCs w:val="22"/>
              </w:rPr>
              <w:lastRenderedPageBreak/>
              <w:t>1.1</w:t>
            </w:r>
          </w:p>
        </w:tc>
        <w:tc>
          <w:tcPr>
            <w:tcW w:w="703" w:type="pct"/>
            <w:vMerge w:val="restart"/>
            <w:tcBorders>
              <w:top w:val="single" w:sz="4" w:space="0" w:color="auto"/>
              <w:left w:val="single" w:sz="4" w:space="0" w:color="auto"/>
              <w:right w:val="single" w:sz="4" w:space="0" w:color="auto"/>
            </w:tcBorders>
            <w:shd w:val="clear" w:color="auto" w:fill="auto"/>
            <w:hideMark/>
          </w:tcPr>
          <w:p w:rsidR="000741C7" w:rsidRPr="00C92F49" w:rsidRDefault="000741C7"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 xml:space="preserve">Обеспечивать эксплуатацию </w:t>
            </w:r>
            <w:proofErr w:type="spellStart"/>
            <w:r w:rsidRPr="00C92F49">
              <w:rPr>
                <w:rFonts w:ascii="Times New Roman" w:eastAsia="Times New Roman" w:hAnsi="Times New Roman" w:cs="Times New Roman"/>
                <w:color w:val="1F1F1F"/>
                <w:sz w:val="17"/>
                <w:szCs w:val="17"/>
              </w:rPr>
              <w:t>теплопотребляющих</w:t>
            </w:r>
            <w:proofErr w:type="spellEnd"/>
            <w:r w:rsidRPr="00C92F49">
              <w:rPr>
                <w:rFonts w:ascii="Times New Roman" w:eastAsia="Times New Roman" w:hAnsi="Times New Roman" w:cs="Times New Roman"/>
                <w:color w:val="1F1F1F"/>
                <w:sz w:val="17"/>
                <w:szCs w:val="17"/>
              </w:rPr>
              <w:t xml:space="preserve"> установок в соответствии с требованиями безопасности в сфере теплоснабжения, установленными статьей 23.2  Федерального закона о теплоснабжении (пункт 1 части 6 статьи 20 Федерального закона о теплоснабжении)</w:t>
            </w:r>
          </w:p>
        </w:tc>
        <w:tc>
          <w:tcPr>
            <w:tcW w:w="1217" w:type="pct"/>
            <w:tcBorders>
              <w:top w:val="single" w:sz="4" w:space="0" w:color="auto"/>
              <w:left w:val="nil"/>
              <w:bottom w:val="single" w:sz="4" w:space="0" w:color="auto"/>
              <w:right w:val="single" w:sz="4" w:space="0" w:color="auto"/>
            </w:tcBorders>
            <w:shd w:val="clear" w:color="auto" w:fill="auto"/>
            <w:hideMark/>
          </w:tcPr>
          <w:p w:rsidR="000741C7" w:rsidRPr="00C92F49" w:rsidRDefault="000741C7"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 xml:space="preserve">Документы, предусмотренные подпунктами 11.5.1 – 11.5.10 пункта 11 Правил </w:t>
            </w:r>
          </w:p>
        </w:tc>
        <w:tc>
          <w:tcPr>
            <w:tcW w:w="634" w:type="pct"/>
            <w:tcBorders>
              <w:top w:val="single" w:sz="4" w:space="0" w:color="auto"/>
              <w:left w:val="nil"/>
              <w:bottom w:val="single" w:sz="4" w:space="0" w:color="auto"/>
              <w:right w:val="single" w:sz="4" w:space="0" w:color="auto"/>
            </w:tcBorders>
            <w:shd w:val="clear" w:color="auto" w:fill="auto"/>
            <w:hideMark/>
          </w:tcPr>
          <w:p w:rsidR="000741C7" w:rsidRPr="00C92F49" w:rsidRDefault="000741C7"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 xml:space="preserve">Показатель обеспечения эксплуатации </w:t>
            </w:r>
            <w:proofErr w:type="spellStart"/>
            <w:r w:rsidRPr="00C92F49">
              <w:rPr>
                <w:rFonts w:ascii="Times New Roman" w:eastAsia="Times New Roman" w:hAnsi="Times New Roman" w:cs="Times New Roman"/>
                <w:color w:val="1F1F1F"/>
                <w:sz w:val="17"/>
                <w:szCs w:val="17"/>
              </w:rPr>
              <w:t>теплопотребляющих</w:t>
            </w:r>
            <w:proofErr w:type="spellEnd"/>
            <w:r w:rsidRPr="00C92F49">
              <w:rPr>
                <w:rFonts w:ascii="Times New Roman" w:eastAsia="Times New Roman" w:hAnsi="Times New Roman" w:cs="Times New Roman"/>
                <w:color w:val="1F1F1F"/>
                <w:sz w:val="17"/>
                <w:szCs w:val="17"/>
              </w:rPr>
              <w:t xml:space="preserve"> установок в соответствии с требованиями безопасности</w:t>
            </w:r>
          </w:p>
        </w:tc>
        <w:tc>
          <w:tcPr>
            <w:tcW w:w="389" w:type="pct"/>
            <w:tcBorders>
              <w:top w:val="single" w:sz="4" w:space="0" w:color="auto"/>
              <w:left w:val="nil"/>
              <w:bottom w:val="single" w:sz="4" w:space="0" w:color="auto"/>
              <w:right w:val="single" w:sz="4" w:space="0" w:color="auto"/>
            </w:tcBorders>
            <w:shd w:val="clear" w:color="auto" w:fill="auto"/>
            <w:noWrap/>
            <w:hideMark/>
          </w:tcPr>
          <w:p w:rsidR="000741C7" w:rsidRPr="00C92F49" w:rsidRDefault="000741C7"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0,8</w:t>
            </w:r>
          </w:p>
        </w:tc>
        <w:tc>
          <w:tcPr>
            <w:tcW w:w="487" w:type="pct"/>
            <w:tcBorders>
              <w:top w:val="nil"/>
              <w:left w:val="nil"/>
              <w:bottom w:val="single" w:sz="4" w:space="0" w:color="auto"/>
              <w:right w:val="single" w:sz="4" w:space="0" w:color="auto"/>
            </w:tcBorders>
            <w:shd w:val="clear" w:color="auto" w:fill="auto"/>
            <w:noWrap/>
            <w:hideMark/>
          </w:tcPr>
          <w:p w:rsidR="000741C7" w:rsidRPr="00C92F49" w:rsidRDefault="000741C7" w:rsidP="003F6DC1">
            <w:pPr>
              <w:rPr>
                <w:rFonts w:ascii="Times New Roman" w:eastAsia="Times New Roman" w:hAnsi="Times New Roman" w:cs="Times New Roman"/>
                <w:color w:val="1F1F1F"/>
                <w:sz w:val="17"/>
                <w:szCs w:val="17"/>
              </w:rPr>
            </w:pPr>
            <w:proofErr w:type="spellStart"/>
            <w:r w:rsidRPr="00C92F49">
              <w:rPr>
                <w:rFonts w:ascii="Times New Roman" w:eastAsia="Times New Roman" w:hAnsi="Times New Roman" w:cs="Times New Roman"/>
                <w:color w:val="1F1F1F"/>
                <w:sz w:val="17"/>
                <w:szCs w:val="17"/>
              </w:rPr>
              <w:t>Кбезопасн</w:t>
            </w:r>
            <w:proofErr w:type="spellEnd"/>
          </w:p>
        </w:tc>
        <w:tc>
          <w:tcPr>
            <w:tcW w:w="745" w:type="pct"/>
            <w:tcBorders>
              <w:top w:val="nil"/>
              <w:left w:val="nil"/>
              <w:bottom w:val="single" w:sz="4" w:space="0" w:color="auto"/>
              <w:right w:val="single" w:sz="4" w:space="0" w:color="auto"/>
            </w:tcBorders>
            <w:shd w:val="clear" w:color="auto" w:fill="auto"/>
            <w:hideMark/>
          </w:tcPr>
          <w:p w:rsidR="000741C7" w:rsidRPr="00C92F49" w:rsidRDefault="000741C7"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Кбезопасн=Кпромыв*0,31+Кгидр*0,31+Карм*0,01+Котв*0,01+Киспыт*0,31+Кперечень*0,01+Кэкспл/произв</w:t>
            </w:r>
            <w:proofErr w:type="gramStart"/>
            <w:r w:rsidRPr="00C92F49">
              <w:rPr>
                <w:rFonts w:ascii="Times New Roman" w:eastAsia="Times New Roman" w:hAnsi="Times New Roman" w:cs="Times New Roman"/>
                <w:color w:val="1F1F1F"/>
                <w:sz w:val="17"/>
                <w:szCs w:val="17"/>
              </w:rPr>
              <w:t>.и</w:t>
            </w:r>
            <w:proofErr w:type="gramEnd"/>
            <w:r w:rsidRPr="00C92F49">
              <w:rPr>
                <w:rFonts w:ascii="Times New Roman" w:eastAsia="Times New Roman" w:hAnsi="Times New Roman" w:cs="Times New Roman"/>
                <w:color w:val="1F1F1F"/>
                <w:sz w:val="17"/>
                <w:szCs w:val="17"/>
              </w:rPr>
              <w:t>нстр*0,01+Кпаспорт.тепл.пункт*0,01+Кшт*0,01+Крегул.темпер*0,01</w:t>
            </w:r>
          </w:p>
        </w:tc>
        <w:tc>
          <w:tcPr>
            <w:tcW w:w="326" w:type="pct"/>
            <w:tcBorders>
              <w:top w:val="nil"/>
              <w:left w:val="nil"/>
              <w:bottom w:val="single" w:sz="4" w:space="0" w:color="auto"/>
              <w:right w:val="single" w:sz="4" w:space="0" w:color="auto"/>
            </w:tcBorders>
            <w:shd w:val="clear" w:color="000000" w:fill="FBE4D5"/>
            <w:noWrap/>
            <w:hideMark/>
          </w:tcPr>
          <w:p w:rsidR="000741C7" w:rsidRPr="00C92F49" w:rsidRDefault="000741C7" w:rsidP="003F6DC1">
            <w:pPr>
              <w:jc w:val="center"/>
              <w:rPr>
                <w:rFonts w:eastAsia="Times New Roman" w:cs="Times New Roman"/>
                <w:sz w:val="22"/>
                <w:szCs w:val="22"/>
              </w:rPr>
            </w:pPr>
            <w:r w:rsidRPr="00C92F49">
              <w:rPr>
                <w:rFonts w:eastAsia="Times New Roman" w:cs="Times New Roman"/>
                <w:sz w:val="22"/>
                <w:szCs w:val="22"/>
              </w:rPr>
              <w:t> </w:t>
            </w:r>
          </w:p>
        </w:tc>
        <w:tc>
          <w:tcPr>
            <w:tcW w:w="289" w:type="pct"/>
            <w:gridSpan w:val="2"/>
            <w:tcBorders>
              <w:top w:val="nil"/>
              <w:left w:val="nil"/>
              <w:bottom w:val="single" w:sz="4" w:space="0" w:color="auto"/>
              <w:right w:val="single" w:sz="4" w:space="0" w:color="auto"/>
            </w:tcBorders>
            <w:shd w:val="clear" w:color="000000" w:fill="FBE4D5"/>
            <w:noWrap/>
            <w:hideMark/>
          </w:tcPr>
          <w:p w:rsidR="000741C7" w:rsidRPr="00C92F49" w:rsidRDefault="000741C7" w:rsidP="003F6DC1">
            <w:pPr>
              <w:jc w:val="center"/>
              <w:rPr>
                <w:rFonts w:eastAsia="Times New Roman" w:cs="Times New Roman"/>
                <w:sz w:val="22"/>
                <w:szCs w:val="22"/>
              </w:rPr>
            </w:pPr>
            <w:r w:rsidRPr="00C92F49">
              <w:rPr>
                <w:rFonts w:eastAsia="Times New Roman" w:cs="Times New Roman"/>
                <w:sz w:val="22"/>
                <w:szCs w:val="22"/>
              </w:rPr>
              <w:t> </w:t>
            </w:r>
          </w:p>
        </w:tc>
      </w:tr>
      <w:tr w:rsidR="000741C7" w:rsidRPr="00C92F49" w:rsidTr="00176510">
        <w:trPr>
          <w:trHeight w:val="281"/>
        </w:trPr>
        <w:tc>
          <w:tcPr>
            <w:tcW w:w="210" w:type="pct"/>
            <w:tcBorders>
              <w:top w:val="nil"/>
              <w:left w:val="single" w:sz="4" w:space="0" w:color="auto"/>
              <w:bottom w:val="single" w:sz="4" w:space="0" w:color="auto"/>
              <w:right w:val="single" w:sz="4" w:space="0" w:color="auto"/>
            </w:tcBorders>
            <w:shd w:val="clear" w:color="auto" w:fill="auto"/>
            <w:noWrap/>
            <w:hideMark/>
          </w:tcPr>
          <w:p w:rsidR="000741C7" w:rsidRPr="00C92F49" w:rsidRDefault="000741C7" w:rsidP="003F6DC1">
            <w:pPr>
              <w:rPr>
                <w:rFonts w:eastAsia="Times New Roman" w:cs="Times New Roman"/>
                <w:sz w:val="22"/>
                <w:szCs w:val="22"/>
              </w:rPr>
            </w:pPr>
            <w:r w:rsidRPr="00C92F49">
              <w:rPr>
                <w:rFonts w:eastAsia="Times New Roman" w:cs="Times New Roman"/>
                <w:sz w:val="22"/>
                <w:szCs w:val="22"/>
              </w:rPr>
              <w:t>1.1.1</w:t>
            </w:r>
          </w:p>
        </w:tc>
        <w:tc>
          <w:tcPr>
            <w:tcW w:w="703" w:type="pct"/>
            <w:vMerge/>
            <w:tcBorders>
              <w:left w:val="single" w:sz="4" w:space="0" w:color="auto"/>
              <w:right w:val="single" w:sz="4" w:space="0" w:color="auto"/>
            </w:tcBorders>
            <w:vAlign w:val="center"/>
            <w:hideMark/>
          </w:tcPr>
          <w:p w:rsidR="000741C7" w:rsidRPr="00C92F49" w:rsidRDefault="000741C7" w:rsidP="003F6DC1">
            <w:pPr>
              <w:rPr>
                <w:rFonts w:eastAsia="Times New Roman" w:cs="Times New Roman"/>
                <w:sz w:val="22"/>
                <w:szCs w:val="22"/>
              </w:rPr>
            </w:pPr>
          </w:p>
        </w:tc>
        <w:tc>
          <w:tcPr>
            <w:tcW w:w="1217" w:type="pct"/>
            <w:tcBorders>
              <w:top w:val="nil"/>
              <w:left w:val="nil"/>
              <w:bottom w:val="single" w:sz="4" w:space="0" w:color="auto"/>
              <w:right w:val="single" w:sz="4" w:space="0" w:color="auto"/>
            </w:tcBorders>
            <w:shd w:val="clear" w:color="auto" w:fill="auto"/>
            <w:hideMark/>
          </w:tcPr>
          <w:p w:rsidR="000741C7" w:rsidRPr="00C92F49" w:rsidRDefault="000741C7"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Акты промывки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технической эксплуатации тепловых энергоустановок, утвержденных приказом Минэнерго России от 24 марта 2003 г. № 115  (далее – Правила технической эксплуатации тепловых энергоустановок)</w:t>
            </w:r>
            <w:r w:rsidRPr="00C92F49">
              <w:rPr>
                <w:rFonts w:ascii="Times New Roman" w:eastAsia="Times New Roman" w:hAnsi="Times New Roman" w:cs="Times New Roman"/>
                <w:color w:val="1F1F1F"/>
                <w:sz w:val="17"/>
                <w:szCs w:val="17"/>
              </w:rPr>
              <w:br w:type="page"/>
              <w:t>(подпункт 11.5.1 пункта 11 Правил)</w:t>
            </w:r>
            <w:r w:rsidRPr="00C92F49">
              <w:rPr>
                <w:rFonts w:ascii="Times New Roman" w:eastAsia="Times New Roman" w:hAnsi="Times New Roman" w:cs="Times New Roman"/>
                <w:color w:val="1F1F1F"/>
                <w:sz w:val="17"/>
                <w:szCs w:val="17"/>
              </w:rPr>
              <w:br w:type="page"/>
            </w:r>
          </w:p>
        </w:tc>
        <w:tc>
          <w:tcPr>
            <w:tcW w:w="634" w:type="pct"/>
            <w:tcBorders>
              <w:top w:val="nil"/>
              <w:left w:val="nil"/>
              <w:bottom w:val="single" w:sz="4" w:space="0" w:color="auto"/>
              <w:right w:val="single" w:sz="4" w:space="0" w:color="auto"/>
            </w:tcBorders>
            <w:shd w:val="clear" w:color="auto" w:fill="auto"/>
            <w:hideMark/>
          </w:tcPr>
          <w:p w:rsidR="000741C7" w:rsidRPr="00C92F49" w:rsidRDefault="000741C7"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 xml:space="preserve">Показатель наличия акта промывки теплопотребляющей установки </w:t>
            </w:r>
          </w:p>
        </w:tc>
        <w:tc>
          <w:tcPr>
            <w:tcW w:w="389" w:type="pct"/>
            <w:tcBorders>
              <w:top w:val="nil"/>
              <w:left w:val="nil"/>
              <w:bottom w:val="single" w:sz="4" w:space="0" w:color="auto"/>
              <w:right w:val="single" w:sz="4" w:space="0" w:color="auto"/>
            </w:tcBorders>
            <w:shd w:val="clear" w:color="auto" w:fill="auto"/>
            <w:noWrap/>
            <w:hideMark/>
          </w:tcPr>
          <w:p w:rsidR="000741C7" w:rsidRPr="00C92F49" w:rsidRDefault="000741C7"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0,31</w:t>
            </w:r>
          </w:p>
        </w:tc>
        <w:tc>
          <w:tcPr>
            <w:tcW w:w="487" w:type="pct"/>
            <w:tcBorders>
              <w:top w:val="nil"/>
              <w:left w:val="nil"/>
              <w:bottom w:val="single" w:sz="4" w:space="0" w:color="auto"/>
              <w:right w:val="single" w:sz="4" w:space="0" w:color="auto"/>
            </w:tcBorders>
            <w:shd w:val="clear" w:color="auto" w:fill="auto"/>
            <w:noWrap/>
            <w:hideMark/>
          </w:tcPr>
          <w:p w:rsidR="000741C7" w:rsidRPr="00C92F49" w:rsidRDefault="000741C7" w:rsidP="003F6DC1">
            <w:pPr>
              <w:rPr>
                <w:rFonts w:ascii="Times New Roman" w:eastAsia="Times New Roman" w:hAnsi="Times New Roman" w:cs="Times New Roman"/>
                <w:color w:val="1F1F1F"/>
                <w:sz w:val="17"/>
                <w:szCs w:val="17"/>
              </w:rPr>
            </w:pPr>
            <w:proofErr w:type="spellStart"/>
            <w:r w:rsidRPr="00C92F49">
              <w:rPr>
                <w:rFonts w:ascii="Times New Roman" w:eastAsia="Times New Roman" w:hAnsi="Times New Roman" w:cs="Times New Roman"/>
                <w:color w:val="1F1F1F"/>
                <w:sz w:val="17"/>
                <w:szCs w:val="17"/>
              </w:rPr>
              <w:t>Кпромыв</w:t>
            </w:r>
            <w:proofErr w:type="spellEnd"/>
          </w:p>
        </w:tc>
        <w:tc>
          <w:tcPr>
            <w:tcW w:w="745" w:type="pct"/>
            <w:tcBorders>
              <w:top w:val="nil"/>
              <w:left w:val="nil"/>
              <w:bottom w:val="single" w:sz="4" w:space="0" w:color="auto"/>
              <w:right w:val="single" w:sz="4" w:space="0" w:color="auto"/>
            </w:tcBorders>
            <w:shd w:val="clear" w:color="auto" w:fill="auto"/>
            <w:hideMark/>
          </w:tcPr>
          <w:p w:rsidR="000741C7" w:rsidRPr="00C92F49" w:rsidRDefault="000741C7"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Наличие – 1</w:t>
            </w:r>
            <w:r w:rsidRPr="00C92F49">
              <w:rPr>
                <w:rFonts w:ascii="Times New Roman" w:eastAsia="Times New Roman" w:hAnsi="Times New Roman" w:cs="Times New Roman"/>
                <w:color w:val="1F1F1F"/>
                <w:sz w:val="17"/>
                <w:szCs w:val="17"/>
              </w:rPr>
              <w:br w:type="page"/>
              <w:t>Отсутствие – 0</w:t>
            </w:r>
            <w:r w:rsidRPr="00C92F49">
              <w:rPr>
                <w:rFonts w:ascii="Times New Roman" w:eastAsia="Times New Roman" w:hAnsi="Times New Roman" w:cs="Times New Roman"/>
                <w:color w:val="1F1F1F"/>
                <w:sz w:val="17"/>
                <w:szCs w:val="17"/>
              </w:rPr>
              <w:br w:type="page"/>
            </w:r>
            <w:r w:rsidRPr="00C92F49">
              <w:rPr>
                <w:rFonts w:ascii="Times New Roman" w:eastAsia="Times New Roman" w:hAnsi="Times New Roman" w:cs="Times New Roman"/>
                <w:color w:val="1F1F1F"/>
                <w:sz w:val="17"/>
                <w:szCs w:val="17"/>
              </w:rPr>
              <w:br w:type="page"/>
              <w:t xml:space="preserve">Значение индекса готовности </w:t>
            </w:r>
            <w:proofErr w:type="spellStart"/>
            <w:r w:rsidRPr="00C92F49">
              <w:rPr>
                <w:rFonts w:ascii="Times New Roman" w:eastAsia="Times New Roman" w:hAnsi="Times New Roman" w:cs="Times New Roman"/>
                <w:color w:val="1F1F1F"/>
                <w:sz w:val="17"/>
                <w:szCs w:val="17"/>
              </w:rPr>
              <w:t>Ипотр</w:t>
            </w:r>
            <w:proofErr w:type="spellEnd"/>
            <w:r w:rsidRPr="00C92F49">
              <w:rPr>
                <w:rFonts w:ascii="Times New Roman" w:eastAsia="Times New Roman" w:hAnsi="Times New Roman" w:cs="Times New Roman"/>
                <w:color w:val="1F1F1F"/>
                <w:sz w:val="17"/>
                <w:szCs w:val="17"/>
              </w:rPr>
              <w:t xml:space="preserve"> не может быть более 0,8 в случае, если данный показатель равен 0. </w:t>
            </w:r>
            <w:r w:rsidRPr="00C92F49">
              <w:rPr>
                <w:rFonts w:ascii="Times New Roman" w:eastAsia="Times New Roman" w:hAnsi="Times New Roman" w:cs="Times New Roman"/>
                <w:color w:val="1F1F1F"/>
                <w:sz w:val="17"/>
                <w:szCs w:val="17"/>
              </w:rPr>
              <w:br w:type="page"/>
            </w:r>
            <w:r w:rsidRPr="00C92F49">
              <w:rPr>
                <w:rFonts w:ascii="Times New Roman" w:eastAsia="Times New Roman" w:hAnsi="Times New Roman" w:cs="Times New Roman"/>
                <w:color w:val="1F1F1F"/>
                <w:sz w:val="17"/>
                <w:szCs w:val="17"/>
              </w:rPr>
              <w:br w:type="page"/>
            </w:r>
            <w:r w:rsidRPr="00C92F49">
              <w:rPr>
                <w:rFonts w:ascii="Times New Roman" w:eastAsia="Times New Roman" w:hAnsi="Times New Roman" w:cs="Times New Roman"/>
                <w:color w:val="1F1F1F"/>
                <w:sz w:val="17"/>
                <w:szCs w:val="17"/>
              </w:rPr>
              <w:br w:type="page"/>
            </w:r>
          </w:p>
        </w:tc>
        <w:tc>
          <w:tcPr>
            <w:tcW w:w="326" w:type="pct"/>
            <w:tcBorders>
              <w:top w:val="nil"/>
              <w:left w:val="nil"/>
              <w:bottom w:val="single" w:sz="4" w:space="0" w:color="auto"/>
              <w:right w:val="single" w:sz="4" w:space="0" w:color="auto"/>
            </w:tcBorders>
            <w:shd w:val="clear" w:color="auto" w:fill="auto"/>
            <w:noWrap/>
            <w:hideMark/>
          </w:tcPr>
          <w:p w:rsidR="000741C7" w:rsidRPr="00C92F49" w:rsidRDefault="000741C7" w:rsidP="003F6DC1">
            <w:pPr>
              <w:jc w:val="center"/>
              <w:rPr>
                <w:rFonts w:eastAsia="Times New Roman" w:cs="Times New Roman"/>
                <w:sz w:val="22"/>
                <w:szCs w:val="22"/>
              </w:rPr>
            </w:pPr>
            <w:r w:rsidRPr="00C92F49">
              <w:rPr>
                <w:rFonts w:eastAsia="Times New Roman" w:cs="Times New Roman"/>
                <w:sz w:val="22"/>
                <w:szCs w:val="22"/>
              </w:rPr>
              <w:t> </w:t>
            </w:r>
          </w:p>
        </w:tc>
        <w:tc>
          <w:tcPr>
            <w:tcW w:w="289" w:type="pct"/>
            <w:gridSpan w:val="2"/>
            <w:tcBorders>
              <w:top w:val="nil"/>
              <w:left w:val="nil"/>
              <w:bottom w:val="single" w:sz="4" w:space="0" w:color="auto"/>
              <w:right w:val="single" w:sz="4" w:space="0" w:color="auto"/>
            </w:tcBorders>
            <w:shd w:val="clear" w:color="auto" w:fill="auto"/>
            <w:noWrap/>
            <w:hideMark/>
          </w:tcPr>
          <w:p w:rsidR="000741C7" w:rsidRPr="00C92F49" w:rsidRDefault="000741C7" w:rsidP="003F6DC1">
            <w:pPr>
              <w:jc w:val="center"/>
              <w:rPr>
                <w:rFonts w:eastAsia="Times New Roman" w:cs="Times New Roman"/>
                <w:sz w:val="22"/>
                <w:szCs w:val="22"/>
              </w:rPr>
            </w:pPr>
            <w:r w:rsidRPr="00C92F49">
              <w:rPr>
                <w:rFonts w:eastAsia="Times New Roman" w:cs="Times New Roman"/>
                <w:sz w:val="22"/>
                <w:szCs w:val="22"/>
              </w:rPr>
              <w:t> </w:t>
            </w:r>
          </w:p>
        </w:tc>
      </w:tr>
      <w:tr w:rsidR="000741C7" w:rsidRPr="00C92F49" w:rsidTr="00176510">
        <w:trPr>
          <w:trHeight w:val="2888"/>
        </w:trPr>
        <w:tc>
          <w:tcPr>
            <w:tcW w:w="210" w:type="pct"/>
            <w:tcBorders>
              <w:top w:val="nil"/>
              <w:left w:val="single" w:sz="4" w:space="0" w:color="auto"/>
              <w:bottom w:val="single" w:sz="4" w:space="0" w:color="auto"/>
              <w:right w:val="single" w:sz="4" w:space="0" w:color="auto"/>
            </w:tcBorders>
            <w:shd w:val="clear" w:color="auto" w:fill="auto"/>
            <w:noWrap/>
            <w:hideMark/>
          </w:tcPr>
          <w:p w:rsidR="000741C7" w:rsidRPr="00C92F49" w:rsidRDefault="000741C7" w:rsidP="003F6DC1">
            <w:pPr>
              <w:rPr>
                <w:rFonts w:eastAsia="Times New Roman" w:cs="Times New Roman"/>
                <w:sz w:val="22"/>
                <w:szCs w:val="22"/>
              </w:rPr>
            </w:pPr>
            <w:r w:rsidRPr="00C92F49">
              <w:rPr>
                <w:rFonts w:eastAsia="Times New Roman" w:cs="Times New Roman"/>
                <w:sz w:val="22"/>
                <w:szCs w:val="22"/>
              </w:rPr>
              <w:t>1.1.2</w:t>
            </w:r>
          </w:p>
        </w:tc>
        <w:tc>
          <w:tcPr>
            <w:tcW w:w="703" w:type="pct"/>
            <w:vMerge/>
            <w:tcBorders>
              <w:left w:val="single" w:sz="4" w:space="0" w:color="auto"/>
              <w:right w:val="single" w:sz="4" w:space="0" w:color="auto"/>
            </w:tcBorders>
            <w:vAlign w:val="center"/>
            <w:hideMark/>
          </w:tcPr>
          <w:p w:rsidR="000741C7" w:rsidRPr="00C92F49" w:rsidRDefault="000741C7" w:rsidP="003F6DC1">
            <w:pPr>
              <w:rPr>
                <w:rFonts w:eastAsia="Times New Roman" w:cs="Times New Roman"/>
                <w:sz w:val="22"/>
                <w:szCs w:val="22"/>
              </w:rPr>
            </w:pPr>
          </w:p>
        </w:tc>
        <w:tc>
          <w:tcPr>
            <w:tcW w:w="1217" w:type="pct"/>
            <w:tcBorders>
              <w:top w:val="nil"/>
              <w:left w:val="nil"/>
              <w:bottom w:val="single" w:sz="4" w:space="0" w:color="auto"/>
              <w:right w:val="single" w:sz="4" w:space="0" w:color="auto"/>
            </w:tcBorders>
            <w:shd w:val="clear" w:color="auto" w:fill="auto"/>
            <w:hideMark/>
          </w:tcPr>
          <w:p w:rsidR="000741C7" w:rsidRPr="00C92F49" w:rsidRDefault="000741C7" w:rsidP="003F6DC1">
            <w:pPr>
              <w:rPr>
                <w:rFonts w:ascii="Times New Roman" w:eastAsia="Times New Roman" w:hAnsi="Times New Roman" w:cs="Times New Roman"/>
                <w:color w:val="1F1F1F"/>
                <w:sz w:val="17"/>
                <w:szCs w:val="17"/>
              </w:rPr>
            </w:pPr>
            <w:proofErr w:type="gramStart"/>
            <w:r w:rsidRPr="00C92F49">
              <w:rPr>
                <w:rFonts w:ascii="Times New Roman" w:eastAsia="Times New Roman" w:hAnsi="Times New Roman" w:cs="Times New Roman"/>
                <w:color w:val="1F1F1F"/>
                <w:sz w:val="17"/>
                <w:szCs w:val="17"/>
              </w:rP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rsidRPr="00C92F49">
              <w:rPr>
                <w:rFonts w:ascii="Times New Roman" w:eastAsia="Times New Roman" w:hAnsi="Times New Roman" w:cs="Times New Roman"/>
                <w:color w:val="1F1F1F"/>
                <w:sz w:val="17"/>
                <w:szCs w:val="17"/>
              </w:rPr>
              <w:t>теплопотребляющих</w:t>
            </w:r>
            <w:proofErr w:type="spellEnd"/>
            <w:r w:rsidRPr="00C92F49">
              <w:rPr>
                <w:rFonts w:ascii="Times New Roman" w:eastAsia="Times New Roman" w:hAnsi="Times New Roman" w:cs="Times New Roman"/>
                <w:color w:val="1F1F1F"/>
                <w:sz w:val="17"/>
                <w:szCs w:val="17"/>
              </w:rPr>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пунктом 9.3.25 Правил технической эксплуатации тепловых энергоустановок </w:t>
            </w:r>
            <w:r w:rsidRPr="00C92F49">
              <w:rPr>
                <w:rFonts w:ascii="Times New Roman" w:eastAsia="Times New Roman" w:hAnsi="Times New Roman" w:cs="Times New Roman"/>
                <w:color w:val="1F1F1F"/>
                <w:sz w:val="17"/>
                <w:szCs w:val="17"/>
              </w:rPr>
              <w:br/>
              <w:t>(подпункт 11.5.2 пункта 11 Правил)</w:t>
            </w:r>
            <w:proofErr w:type="gramEnd"/>
          </w:p>
        </w:tc>
        <w:tc>
          <w:tcPr>
            <w:tcW w:w="634" w:type="pct"/>
            <w:tcBorders>
              <w:top w:val="nil"/>
              <w:left w:val="nil"/>
              <w:bottom w:val="single" w:sz="4" w:space="0" w:color="auto"/>
              <w:right w:val="single" w:sz="4" w:space="0" w:color="auto"/>
            </w:tcBorders>
            <w:shd w:val="clear" w:color="auto" w:fill="auto"/>
            <w:hideMark/>
          </w:tcPr>
          <w:p w:rsidR="000741C7" w:rsidRPr="00C92F49" w:rsidRDefault="000741C7"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 xml:space="preserve">Показатель наличия актов о проведении наладки режимов потребления тепловой энергии и (или) теплоносителя </w:t>
            </w:r>
          </w:p>
        </w:tc>
        <w:tc>
          <w:tcPr>
            <w:tcW w:w="389" w:type="pct"/>
            <w:tcBorders>
              <w:top w:val="nil"/>
              <w:left w:val="nil"/>
              <w:bottom w:val="single" w:sz="4" w:space="0" w:color="auto"/>
              <w:right w:val="single" w:sz="4" w:space="0" w:color="auto"/>
            </w:tcBorders>
            <w:shd w:val="clear" w:color="auto" w:fill="auto"/>
            <w:noWrap/>
            <w:hideMark/>
          </w:tcPr>
          <w:p w:rsidR="000741C7" w:rsidRPr="00C92F49" w:rsidRDefault="000741C7"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0,31</w:t>
            </w:r>
          </w:p>
        </w:tc>
        <w:tc>
          <w:tcPr>
            <w:tcW w:w="487" w:type="pct"/>
            <w:tcBorders>
              <w:top w:val="nil"/>
              <w:left w:val="nil"/>
              <w:bottom w:val="single" w:sz="4" w:space="0" w:color="auto"/>
              <w:right w:val="single" w:sz="4" w:space="0" w:color="auto"/>
            </w:tcBorders>
            <w:shd w:val="clear" w:color="auto" w:fill="auto"/>
            <w:noWrap/>
            <w:hideMark/>
          </w:tcPr>
          <w:p w:rsidR="000741C7" w:rsidRPr="00C92F49" w:rsidRDefault="000741C7" w:rsidP="003F6DC1">
            <w:pPr>
              <w:rPr>
                <w:rFonts w:ascii="Times New Roman" w:eastAsia="Times New Roman" w:hAnsi="Times New Roman" w:cs="Times New Roman"/>
                <w:color w:val="1F1F1F"/>
                <w:sz w:val="17"/>
                <w:szCs w:val="17"/>
              </w:rPr>
            </w:pPr>
            <w:proofErr w:type="spellStart"/>
            <w:r w:rsidRPr="00C92F49">
              <w:rPr>
                <w:rFonts w:ascii="Times New Roman" w:eastAsia="Times New Roman" w:hAnsi="Times New Roman" w:cs="Times New Roman"/>
                <w:color w:val="1F1F1F"/>
                <w:sz w:val="17"/>
                <w:szCs w:val="17"/>
              </w:rPr>
              <w:t>Кгидр</w:t>
            </w:r>
            <w:proofErr w:type="spellEnd"/>
          </w:p>
        </w:tc>
        <w:tc>
          <w:tcPr>
            <w:tcW w:w="745" w:type="pct"/>
            <w:tcBorders>
              <w:top w:val="nil"/>
              <w:left w:val="nil"/>
              <w:bottom w:val="single" w:sz="4" w:space="0" w:color="auto"/>
              <w:right w:val="single" w:sz="4" w:space="0" w:color="auto"/>
            </w:tcBorders>
            <w:shd w:val="clear" w:color="auto" w:fill="auto"/>
            <w:hideMark/>
          </w:tcPr>
          <w:p w:rsidR="000741C7" w:rsidRPr="00C92F49" w:rsidRDefault="000741C7"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Наличие – 1</w:t>
            </w:r>
            <w:r w:rsidRPr="00C92F49">
              <w:rPr>
                <w:rFonts w:ascii="Times New Roman" w:eastAsia="Times New Roman" w:hAnsi="Times New Roman" w:cs="Times New Roman"/>
                <w:color w:val="1F1F1F"/>
                <w:sz w:val="17"/>
                <w:szCs w:val="17"/>
              </w:rPr>
              <w:br/>
              <w:t>Отсутствие – 0</w:t>
            </w:r>
            <w:r w:rsidRPr="00C92F49">
              <w:rPr>
                <w:rFonts w:ascii="Times New Roman" w:eastAsia="Times New Roman" w:hAnsi="Times New Roman" w:cs="Times New Roman"/>
                <w:color w:val="1F1F1F"/>
                <w:sz w:val="17"/>
                <w:szCs w:val="17"/>
              </w:rPr>
              <w:br/>
            </w:r>
            <w:r w:rsidRPr="00C92F49">
              <w:rPr>
                <w:rFonts w:ascii="Times New Roman" w:eastAsia="Times New Roman" w:hAnsi="Times New Roman" w:cs="Times New Roman"/>
                <w:color w:val="1F1F1F"/>
                <w:sz w:val="17"/>
                <w:szCs w:val="17"/>
              </w:rPr>
              <w:br/>
              <w:t xml:space="preserve">Значение индекса готовности </w:t>
            </w:r>
            <w:proofErr w:type="spellStart"/>
            <w:r w:rsidRPr="00C92F49">
              <w:rPr>
                <w:rFonts w:ascii="Times New Roman" w:eastAsia="Times New Roman" w:hAnsi="Times New Roman" w:cs="Times New Roman"/>
                <w:color w:val="1F1F1F"/>
                <w:sz w:val="17"/>
                <w:szCs w:val="17"/>
              </w:rPr>
              <w:t>Ипотр</w:t>
            </w:r>
            <w:proofErr w:type="spellEnd"/>
            <w:r w:rsidRPr="00C92F49">
              <w:rPr>
                <w:rFonts w:ascii="Times New Roman" w:eastAsia="Times New Roman" w:hAnsi="Times New Roman" w:cs="Times New Roman"/>
                <w:color w:val="1F1F1F"/>
                <w:sz w:val="17"/>
                <w:szCs w:val="17"/>
              </w:rPr>
              <w:t xml:space="preserve"> не может быть более 0,8 в случае, если данный показатель равен 0. </w:t>
            </w:r>
            <w:r w:rsidRPr="00C92F49">
              <w:rPr>
                <w:rFonts w:ascii="Times New Roman" w:eastAsia="Times New Roman" w:hAnsi="Times New Roman" w:cs="Times New Roman"/>
                <w:color w:val="1F1F1F"/>
                <w:sz w:val="17"/>
                <w:szCs w:val="17"/>
              </w:rPr>
              <w:br/>
            </w:r>
          </w:p>
        </w:tc>
        <w:tc>
          <w:tcPr>
            <w:tcW w:w="326" w:type="pct"/>
            <w:tcBorders>
              <w:top w:val="nil"/>
              <w:left w:val="nil"/>
              <w:bottom w:val="single" w:sz="4" w:space="0" w:color="auto"/>
              <w:right w:val="single" w:sz="4" w:space="0" w:color="auto"/>
            </w:tcBorders>
            <w:shd w:val="clear" w:color="auto" w:fill="auto"/>
            <w:noWrap/>
            <w:hideMark/>
          </w:tcPr>
          <w:p w:rsidR="000741C7" w:rsidRPr="00C92F49" w:rsidRDefault="000741C7" w:rsidP="003F6DC1">
            <w:pPr>
              <w:jc w:val="center"/>
              <w:rPr>
                <w:rFonts w:eastAsia="Times New Roman" w:cs="Times New Roman"/>
                <w:sz w:val="22"/>
                <w:szCs w:val="22"/>
              </w:rPr>
            </w:pPr>
            <w:r w:rsidRPr="00C92F49">
              <w:rPr>
                <w:rFonts w:eastAsia="Times New Roman" w:cs="Times New Roman"/>
                <w:sz w:val="22"/>
                <w:szCs w:val="22"/>
              </w:rPr>
              <w:t> </w:t>
            </w:r>
          </w:p>
        </w:tc>
        <w:tc>
          <w:tcPr>
            <w:tcW w:w="289" w:type="pct"/>
            <w:gridSpan w:val="2"/>
            <w:tcBorders>
              <w:top w:val="nil"/>
              <w:left w:val="nil"/>
              <w:bottom w:val="single" w:sz="4" w:space="0" w:color="auto"/>
              <w:right w:val="single" w:sz="4" w:space="0" w:color="auto"/>
            </w:tcBorders>
            <w:shd w:val="clear" w:color="auto" w:fill="auto"/>
            <w:noWrap/>
            <w:hideMark/>
          </w:tcPr>
          <w:p w:rsidR="000741C7" w:rsidRPr="00C92F49" w:rsidRDefault="000741C7" w:rsidP="003F6DC1">
            <w:pPr>
              <w:jc w:val="center"/>
              <w:rPr>
                <w:rFonts w:eastAsia="Times New Roman" w:cs="Times New Roman"/>
                <w:sz w:val="22"/>
                <w:szCs w:val="22"/>
              </w:rPr>
            </w:pPr>
            <w:r w:rsidRPr="00C92F49">
              <w:rPr>
                <w:rFonts w:eastAsia="Times New Roman" w:cs="Times New Roman"/>
                <w:sz w:val="22"/>
                <w:szCs w:val="22"/>
              </w:rPr>
              <w:t> </w:t>
            </w:r>
          </w:p>
        </w:tc>
      </w:tr>
      <w:tr w:rsidR="000741C7" w:rsidRPr="00C92F49" w:rsidTr="00176510">
        <w:trPr>
          <w:trHeight w:val="2400"/>
        </w:trPr>
        <w:tc>
          <w:tcPr>
            <w:tcW w:w="210" w:type="pct"/>
            <w:tcBorders>
              <w:top w:val="nil"/>
              <w:left w:val="single" w:sz="4" w:space="0" w:color="auto"/>
              <w:bottom w:val="nil"/>
              <w:right w:val="single" w:sz="4" w:space="0" w:color="auto"/>
            </w:tcBorders>
            <w:shd w:val="clear" w:color="auto" w:fill="auto"/>
            <w:noWrap/>
            <w:hideMark/>
          </w:tcPr>
          <w:p w:rsidR="000741C7" w:rsidRPr="00C92F49" w:rsidRDefault="000741C7" w:rsidP="003F6DC1">
            <w:pPr>
              <w:rPr>
                <w:rFonts w:eastAsia="Times New Roman" w:cs="Times New Roman"/>
                <w:sz w:val="22"/>
                <w:szCs w:val="22"/>
              </w:rPr>
            </w:pPr>
            <w:r w:rsidRPr="00C92F49">
              <w:rPr>
                <w:rFonts w:eastAsia="Times New Roman" w:cs="Times New Roman"/>
                <w:sz w:val="22"/>
                <w:szCs w:val="22"/>
              </w:rPr>
              <w:t>1.1.3</w:t>
            </w:r>
          </w:p>
        </w:tc>
        <w:tc>
          <w:tcPr>
            <w:tcW w:w="703" w:type="pct"/>
            <w:vMerge/>
            <w:tcBorders>
              <w:left w:val="single" w:sz="4" w:space="0" w:color="auto"/>
              <w:right w:val="single" w:sz="4" w:space="0" w:color="auto"/>
            </w:tcBorders>
            <w:vAlign w:val="center"/>
            <w:hideMark/>
          </w:tcPr>
          <w:p w:rsidR="000741C7" w:rsidRPr="00C92F49" w:rsidRDefault="000741C7" w:rsidP="003F6DC1">
            <w:pPr>
              <w:rPr>
                <w:rFonts w:eastAsia="Times New Roman" w:cs="Times New Roman"/>
                <w:sz w:val="22"/>
                <w:szCs w:val="22"/>
              </w:rPr>
            </w:pPr>
          </w:p>
        </w:tc>
        <w:tc>
          <w:tcPr>
            <w:tcW w:w="1217" w:type="pct"/>
            <w:tcBorders>
              <w:top w:val="nil"/>
              <w:left w:val="nil"/>
              <w:bottom w:val="single" w:sz="4" w:space="0" w:color="auto"/>
              <w:right w:val="single" w:sz="4" w:space="0" w:color="auto"/>
            </w:tcBorders>
            <w:shd w:val="clear" w:color="auto" w:fill="auto"/>
            <w:hideMark/>
          </w:tcPr>
          <w:p w:rsidR="000741C7" w:rsidRPr="00C92F49" w:rsidRDefault="000741C7" w:rsidP="003F6DC1">
            <w:pPr>
              <w:rPr>
                <w:rFonts w:ascii="Times New Roman" w:eastAsia="Times New Roman" w:hAnsi="Times New Roman" w:cs="Times New Roman"/>
                <w:color w:val="1F1F1F"/>
                <w:sz w:val="17"/>
                <w:szCs w:val="17"/>
              </w:rPr>
            </w:pPr>
            <w:proofErr w:type="gramStart"/>
            <w:r w:rsidRPr="00C92F49">
              <w:rPr>
                <w:rFonts w:ascii="Times New Roman" w:eastAsia="Times New Roman" w:hAnsi="Times New Roman" w:cs="Times New Roman"/>
                <w:color w:val="1F1F1F"/>
                <w:sz w:val="17"/>
                <w:szCs w:val="17"/>
              </w:rPr>
              <w:t>Акт проверки (осмотра) запорной арматуры, в том числе в высших (воздушники) и низших точках трубопровода (</w:t>
            </w:r>
            <w:proofErr w:type="spellStart"/>
            <w:r w:rsidRPr="00C92F49">
              <w:rPr>
                <w:rFonts w:ascii="Times New Roman" w:eastAsia="Times New Roman" w:hAnsi="Times New Roman" w:cs="Times New Roman"/>
                <w:color w:val="1F1F1F"/>
                <w:sz w:val="17"/>
                <w:szCs w:val="17"/>
              </w:rPr>
              <w:t>спускники</w:t>
            </w:r>
            <w:proofErr w:type="spellEnd"/>
            <w:r w:rsidRPr="00C92F49">
              <w:rPr>
                <w:rFonts w:ascii="Times New Roman" w:eastAsia="Times New Roman" w:hAnsi="Times New Roman" w:cs="Times New Roman"/>
                <w:color w:val="1F1F1F"/>
                <w:sz w:val="17"/>
                <w:szCs w:val="17"/>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w:t>
            </w:r>
            <w:proofErr w:type="spellStart"/>
            <w:r w:rsidRPr="00C92F49">
              <w:rPr>
                <w:rFonts w:ascii="Times New Roman" w:eastAsia="Times New Roman" w:hAnsi="Times New Roman" w:cs="Times New Roman"/>
                <w:color w:val="1F1F1F"/>
                <w:sz w:val="17"/>
                <w:szCs w:val="17"/>
              </w:rPr>
              <w:t>теплосетевыми</w:t>
            </w:r>
            <w:proofErr w:type="spellEnd"/>
            <w:r w:rsidRPr="00C92F49">
              <w:rPr>
                <w:rFonts w:ascii="Times New Roman" w:eastAsia="Times New Roman" w:hAnsi="Times New Roman" w:cs="Times New Roman"/>
                <w:color w:val="1F1F1F"/>
                <w:sz w:val="17"/>
                <w:szCs w:val="17"/>
              </w:rPr>
              <w:t xml:space="preserve"> организациями </w:t>
            </w:r>
            <w:r w:rsidRPr="00C92F49">
              <w:rPr>
                <w:rFonts w:ascii="Times New Roman" w:eastAsia="Times New Roman" w:hAnsi="Times New Roman" w:cs="Times New Roman"/>
                <w:color w:val="1F1F1F"/>
                <w:sz w:val="17"/>
                <w:szCs w:val="17"/>
              </w:rPr>
              <w:br/>
              <w:t>(подпункт 11.5.3 пункта 11 Правил)</w:t>
            </w:r>
            <w:proofErr w:type="gramEnd"/>
          </w:p>
        </w:tc>
        <w:tc>
          <w:tcPr>
            <w:tcW w:w="634" w:type="pct"/>
            <w:tcBorders>
              <w:top w:val="nil"/>
              <w:left w:val="nil"/>
              <w:bottom w:val="single" w:sz="4" w:space="0" w:color="auto"/>
              <w:right w:val="single" w:sz="4" w:space="0" w:color="auto"/>
            </w:tcBorders>
            <w:shd w:val="clear" w:color="auto" w:fill="auto"/>
            <w:hideMark/>
          </w:tcPr>
          <w:p w:rsidR="000741C7" w:rsidRPr="00C92F49" w:rsidRDefault="000741C7"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Показатель наличия акта проверки (осмотра) запорной арматуры и арматуры постоянного регулирования</w:t>
            </w:r>
          </w:p>
        </w:tc>
        <w:tc>
          <w:tcPr>
            <w:tcW w:w="389" w:type="pct"/>
            <w:tcBorders>
              <w:top w:val="nil"/>
              <w:left w:val="nil"/>
              <w:bottom w:val="single" w:sz="4" w:space="0" w:color="auto"/>
              <w:right w:val="single" w:sz="4" w:space="0" w:color="auto"/>
            </w:tcBorders>
            <w:shd w:val="clear" w:color="auto" w:fill="auto"/>
            <w:noWrap/>
            <w:hideMark/>
          </w:tcPr>
          <w:p w:rsidR="000741C7" w:rsidRPr="00C92F49" w:rsidRDefault="000741C7"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0,01</w:t>
            </w:r>
          </w:p>
        </w:tc>
        <w:tc>
          <w:tcPr>
            <w:tcW w:w="487" w:type="pct"/>
            <w:tcBorders>
              <w:top w:val="nil"/>
              <w:left w:val="nil"/>
              <w:bottom w:val="single" w:sz="4" w:space="0" w:color="auto"/>
              <w:right w:val="single" w:sz="4" w:space="0" w:color="auto"/>
            </w:tcBorders>
            <w:shd w:val="clear" w:color="auto" w:fill="auto"/>
            <w:noWrap/>
            <w:hideMark/>
          </w:tcPr>
          <w:p w:rsidR="000741C7" w:rsidRPr="00C92F49" w:rsidRDefault="000741C7"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Карм</w:t>
            </w:r>
          </w:p>
        </w:tc>
        <w:tc>
          <w:tcPr>
            <w:tcW w:w="745" w:type="pct"/>
            <w:tcBorders>
              <w:top w:val="nil"/>
              <w:left w:val="nil"/>
              <w:bottom w:val="single" w:sz="4" w:space="0" w:color="auto"/>
              <w:right w:val="single" w:sz="4" w:space="0" w:color="auto"/>
            </w:tcBorders>
            <w:shd w:val="clear" w:color="auto" w:fill="auto"/>
            <w:hideMark/>
          </w:tcPr>
          <w:p w:rsidR="000741C7" w:rsidRPr="00C92F49" w:rsidRDefault="000741C7" w:rsidP="003F6DC1">
            <w:pPr>
              <w:spacing w:after="240"/>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Наличие – 1</w:t>
            </w:r>
            <w:r w:rsidRPr="00C92F49">
              <w:rPr>
                <w:rFonts w:ascii="Times New Roman" w:eastAsia="Times New Roman" w:hAnsi="Times New Roman" w:cs="Times New Roman"/>
                <w:color w:val="1F1F1F"/>
                <w:sz w:val="17"/>
                <w:szCs w:val="17"/>
              </w:rPr>
              <w:br/>
              <w:t>Отсутствие – 0</w:t>
            </w:r>
            <w:r w:rsidRPr="00C92F49">
              <w:rPr>
                <w:rFonts w:ascii="Times New Roman" w:eastAsia="Times New Roman" w:hAnsi="Times New Roman" w:cs="Times New Roman"/>
                <w:color w:val="1F1F1F"/>
                <w:sz w:val="17"/>
                <w:szCs w:val="17"/>
              </w:rPr>
              <w:br/>
            </w:r>
            <w:r w:rsidRPr="00C92F49">
              <w:rPr>
                <w:rFonts w:ascii="Times New Roman" w:eastAsia="Times New Roman" w:hAnsi="Times New Roman" w:cs="Times New Roman"/>
                <w:color w:val="1F1F1F"/>
                <w:sz w:val="17"/>
                <w:szCs w:val="17"/>
              </w:rPr>
              <w:br/>
            </w:r>
          </w:p>
        </w:tc>
        <w:tc>
          <w:tcPr>
            <w:tcW w:w="326" w:type="pct"/>
            <w:tcBorders>
              <w:top w:val="nil"/>
              <w:left w:val="nil"/>
              <w:bottom w:val="single" w:sz="4" w:space="0" w:color="auto"/>
              <w:right w:val="single" w:sz="4" w:space="0" w:color="auto"/>
            </w:tcBorders>
            <w:shd w:val="clear" w:color="auto" w:fill="auto"/>
            <w:noWrap/>
            <w:hideMark/>
          </w:tcPr>
          <w:p w:rsidR="000741C7" w:rsidRPr="00C92F49" w:rsidRDefault="000741C7" w:rsidP="003F6DC1">
            <w:pPr>
              <w:jc w:val="center"/>
              <w:rPr>
                <w:rFonts w:eastAsia="Times New Roman" w:cs="Times New Roman"/>
                <w:sz w:val="22"/>
                <w:szCs w:val="22"/>
              </w:rPr>
            </w:pPr>
            <w:r w:rsidRPr="00C92F49">
              <w:rPr>
                <w:rFonts w:eastAsia="Times New Roman" w:cs="Times New Roman"/>
                <w:sz w:val="22"/>
                <w:szCs w:val="22"/>
              </w:rPr>
              <w:t> </w:t>
            </w:r>
          </w:p>
        </w:tc>
        <w:tc>
          <w:tcPr>
            <w:tcW w:w="289" w:type="pct"/>
            <w:gridSpan w:val="2"/>
            <w:tcBorders>
              <w:top w:val="nil"/>
              <w:left w:val="nil"/>
              <w:bottom w:val="single" w:sz="4" w:space="0" w:color="auto"/>
              <w:right w:val="single" w:sz="4" w:space="0" w:color="auto"/>
            </w:tcBorders>
            <w:shd w:val="clear" w:color="auto" w:fill="auto"/>
            <w:noWrap/>
            <w:hideMark/>
          </w:tcPr>
          <w:p w:rsidR="000741C7" w:rsidRPr="00C92F49" w:rsidRDefault="000741C7" w:rsidP="003F6DC1">
            <w:pPr>
              <w:jc w:val="center"/>
              <w:rPr>
                <w:rFonts w:eastAsia="Times New Roman" w:cs="Times New Roman"/>
                <w:sz w:val="22"/>
                <w:szCs w:val="22"/>
              </w:rPr>
            </w:pPr>
            <w:r w:rsidRPr="00C92F49">
              <w:rPr>
                <w:rFonts w:eastAsia="Times New Roman" w:cs="Times New Roman"/>
                <w:sz w:val="22"/>
                <w:szCs w:val="22"/>
              </w:rPr>
              <w:t> </w:t>
            </w:r>
          </w:p>
        </w:tc>
      </w:tr>
      <w:tr w:rsidR="000741C7" w:rsidRPr="00C92F49" w:rsidTr="00176510">
        <w:trPr>
          <w:trHeight w:val="4252"/>
        </w:trPr>
        <w:tc>
          <w:tcPr>
            <w:tcW w:w="210" w:type="pct"/>
            <w:vMerge w:val="restart"/>
            <w:tcBorders>
              <w:top w:val="nil"/>
              <w:left w:val="single" w:sz="4" w:space="0" w:color="auto"/>
              <w:right w:val="single" w:sz="4" w:space="0" w:color="auto"/>
            </w:tcBorders>
            <w:shd w:val="clear" w:color="auto" w:fill="auto"/>
            <w:noWrap/>
            <w:hideMark/>
          </w:tcPr>
          <w:p w:rsidR="000741C7" w:rsidRPr="00C92F49" w:rsidRDefault="000741C7" w:rsidP="003F6DC1">
            <w:pPr>
              <w:rPr>
                <w:rFonts w:eastAsia="Times New Roman" w:cs="Times New Roman"/>
                <w:sz w:val="22"/>
                <w:szCs w:val="22"/>
              </w:rPr>
            </w:pPr>
            <w:r w:rsidRPr="00C92F49">
              <w:rPr>
                <w:rFonts w:eastAsia="Times New Roman" w:cs="Times New Roman"/>
                <w:sz w:val="22"/>
                <w:szCs w:val="22"/>
              </w:rPr>
              <w:lastRenderedPageBreak/>
              <w:t>1.1.4</w:t>
            </w:r>
          </w:p>
        </w:tc>
        <w:tc>
          <w:tcPr>
            <w:tcW w:w="703" w:type="pct"/>
            <w:vMerge/>
            <w:tcBorders>
              <w:left w:val="single" w:sz="4" w:space="0" w:color="auto"/>
              <w:right w:val="single" w:sz="4" w:space="0" w:color="auto"/>
            </w:tcBorders>
            <w:vAlign w:val="center"/>
            <w:hideMark/>
          </w:tcPr>
          <w:p w:rsidR="000741C7" w:rsidRPr="00C92F49" w:rsidRDefault="000741C7" w:rsidP="003F6DC1">
            <w:pPr>
              <w:rPr>
                <w:rFonts w:eastAsia="Times New Roman" w:cs="Times New Roman"/>
                <w:sz w:val="22"/>
                <w:szCs w:val="22"/>
              </w:rPr>
            </w:pPr>
          </w:p>
        </w:tc>
        <w:tc>
          <w:tcPr>
            <w:tcW w:w="1217" w:type="pct"/>
            <w:tcBorders>
              <w:top w:val="single" w:sz="4" w:space="0" w:color="auto"/>
              <w:left w:val="nil"/>
              <w:bottom w:val="single" w:sz="4" w:space="0" w:color="auto"/>
              <w:right w:val="single" w:sz="4" w:space="0" w:color="auto"/>
            </w:tcBorders>
            <w:shd w:val="clear" w:color="auto" w:fill="auto"/>
            <w:hideMark/>
          </w:tcPr>
          <w:p w:rsidR="000741C7" w:rsidRPr="00C92F49" w:rsidRDefault="000741C7" w:rsidP="003F6DC1">
            <w:pPr>
              <w:rPr>
                <w:rFonts w:ascii="Times New Roman" w:eastAsia="Times New Roman" w:hAnsi="Times New Roman" w:cs="Times New Roman"/>
                <w:color w:val="1F1F1F"/>
                <w:sz w:val="17"/>
                <w:szCs w:val="17"/>
              </w:rPr>
            </w:pPr>
            <w:proofErr w:type="gramStart"/>
            <w:r w:rsidRPr="00C92F49">
              <w:rPr>
                <w:rFonts w:ascii="Times New Roman" w:eastAsia="Times New Roman" w:hAnsi="Times New Roman" w:cs="Times New Roman"/>
                <w:color w:val="1F1F1F"/>
                <w:sz w:val="17"/>
                <w:szCs w:val="17"/>
              </w:rPr>
              <w:t xml:space="preserve">Установленные пунктами 2.1.2, 2.1.3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и (или) установленные пунктом 228 Правил промышленной безопасности при использовании оборудования, работающего под избыточным давлением, утвержденных приказом </w:t>
            </w:r>
            <w:proofErr w:type="spellStart"/>
            <w:r w:rsidRPr="00C92F49">
              <w:rPr>
                <w:rFonts w:ascii="Times New Roman" w:eastAsia="Times New Roman" w:hAnsi="Times New Roman" w:cs="Times New Roman"/>
                <w:color w:val="1F1F1F"/>
                <w:sz w:val="17"/>
                <w:szCs w:val="17"/>
              </w:rPr>
              <w:t>Ростехнадзора</w:t>
            </w:r>
            <w:proofErr w:type="spellEnd"/>
            <w:r w:rsidRPr="00C92F49">
              <w:rPr>
                <w:rFonts w:ascii="Times New Roman" w:eastAsia="Times New Roman" w:hAnsi="Times New Roman" w:cs="Times New Roman"/>
                <w:color w:val="1F1F1F"/>
                <w:sz w:val="17"/>
                <w:szCs w:val="17"/>
              </w:rPr>
              <w:t xml:space="preserve"> от 15 декабря 2020 г. № 536  (далее – Правила промышленной безопасности), ответственных лиц за безопасную эксплуатацию оборудования под давлением и</w:t>
            </w:r>
            <w:proofErr w:type="gramEnd"/>
            <w:r w:rsidRPr="00C92F49">
              <w:rPr>
                <w:rFonts w:ascii="Times New Roman" w:eastAsia="Times New Roman" w:hAnsi="Times New Roman" w:cs="Times New Roman"/>
                <w:color w:val="1F1F1F"/>
                <w:sz w:val="17"/>
                <w:szCs w:val="17"/>
              </w:rPr>
              <w:t xml:space="preserve"> ответственных за осуществление производственного контроля при эксплуатации оборудования на опасных производственных объектах (далее – ОПО)</w:t>
            </w:r>
            <w:r w:rsidRPr="00C92F49">
              <w:rPr>
                <w:rFonts w:ascii="Times New Roman" w:eastAsia="Times New Roman" w:hAnsi="Times New Roman" w:cs="Times New Roman"/>
                <w:color w:val="1F1F1F"/>
                <w:sz w:val="17"/>
                <w:szCs w:val="17"/>
              </w:rPr>
              <w:br w:type="page"/>
              <w:t>(подпункт 11.5.4 пункта 11 Правил)</w:t>
            </w:r>
          </w:p>
        </w:tc>
        <w:tc>
          <w:tcPr>
            <w:tcW w:w="634" w:type="pct"/>
            <w:tcBorders>
              <w:top w:val="single" w:sz="4" w:space="0" w:color="auto"/>
              <w:left w:val="nil"/>
              <w:bottom w:val="single" w:sz="4" w:space="0" w:color="auto"/>
              <w:right w:val="single" w:sz="4" w:space="0" w:color="auto"/>
            </w:tcBorders>
            <w:shd w:val="clear" w:color="auto" w:fill="auto"/>
            <w:hideMark/>
          </w:tcPr>
          <w:p w:rsidR="000741C7" w:rsidRPr="00C92F49" w:rsidRDefault="000741C7"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Показатель назначения ответственных лиц за безопасную эксплуатацию тепловых энергоустановок</w:t>
            </w:r>
          </w:p>
        </w:tc>
        <w:tc>
          <w:tcPr>
            <w:tcW w:w="389" w:type="pct"/>
            <w:tcBorders>
              <w:top w:val="single" w:sz="4" w:space="0" w:color="auto"/>
              <w:left w:val="nil"/>
              <w:bottom w:val="single" w:sz="4" w:space="0" w:color="auto"/>
              <w:right w:val="single" w:sz="4" w:space="0" w:color="auto"/>
            </w:tcBorders>
            <w:shd w:val="clear" w:color="auto" w:fill="auto"/>
            <w:noWrap/>
            <w:hideMark/>
          </w:tcPr>
          <w:p w:rsidR="000741C7" w:rsidRPr="00C92F49" w:rsidRDefault="000741C7"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0,01</w:t>
            </w:r>
          </w:p>
        </w:tc>
        <w:tc>
          <w:tcPr>
            <w:tcW w:w="487" w:type="pct"/>
            <w:tcBorders>
              <w:top w:val="single" w:sz="4" w:space="0" w:color="auto"/>
              <w:left w:val="nil"/>
              <w:bottom w:val="single" w:sz="4" w:space="0" w:color="auto"/>
              <w:right w:val="single" w:sz="4" w:space="0" w:color="auto"/>
            </w:tcBorders>
            <w:shd w:val="clear" w:color="auto" w:fill="auto"/>
            <w:noWrap/>
            <w:hideMark/>
          </w:tcPr>
          <w:p w:rsidR="000741C7" w:rsidRPr="00C92F49" w:rsidRDefault="000741C7" w:rsidP="003F6DC1">
            <w:pPr>
              <w:rPr>
                <w:rFonts w:ascii="Times New Roman" w:eastAsia="Times New Roman" w:hAnsi="Times New Roman" w:cs="Times New Roman"/>
                <w:color w:val="1F1F1F"/>
                <w:sz w:val="17"/>
                <w:szCs w:val="17"/>
              </w:rPr>
            </w:pPr>
            <w:proofErr w:type="spellStart"/>
            <w:r w:rsidRPr="00C92F49">
              <w:rPr>
                <w:rFonts w:ascii="Times New Roman" w:eastAsia="Times New Roman" w:hAnsi="Times New Roman" w:cs="Times New Roman"/>
                <w:color w:val="1F1F1F"/>
                <w:sz w:val="17"/>
                <w:szCs w:val="17"/>
              </w:rPr>
              <w:t>Котв</w:t>
            </w:r>
            <w:proofErr w:type="spellEnd"/>
          </w:p>
        </w:tc>
        <w:tc>
          <w:tcPr>
            <w:tcW w:w="745" w:type="pct"/>
            <w:vMerge w:val="restart"/>
            <w:tcBorders>
              <w:top w:val="single" w:sz="4" w:space="0" w:color="auto"/>
              <w:left w:val="nil"/>
              <w:right w:val="single" w:sz="4" w:space="0" w:color="auto"/>
            </w:tcBorders>
            <w:shd w:val="clear" w:color="auto" w:fill="auto"/>
            <w:hideMark/>
          </w:tcPr>
          <w:p w:rsidR="000741C7" w:rsidRPr="00C92F49" w:rsidRDefault="000741C7"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Наличие – 1</w:t>
            </w:r>
            <w:r w:rsidRPr="00C92F49">
              <w:rPr>
                <w:rFonts w:ascii="Times New Roman" w:eastAsia="Times New Roman" w:hAnsi="Times New Roman" w:cs="Times New Roman"/>
                <w:color w:val="1F1F1F"/>
                <w:sz w:val="17"/>
                <w:szCs w:val="17"/>
              </w:rPr>
              <w:br w:type="page"/>
              <w:t>Отсутствие – 0</w:t>
            </w:r>
            <w:r w:rsidRPr="00C92F49">
              <w:rPr>
                <w:rFonts w:ascii="Times New Roman" w:eastAsia="Times New Roman" w:hAnsi="Times New Roman" w:cs="Times New Roman"/>
                <w:color w:val="1F1F1F"/>
                <w:sz w:val="17"/>
                <w:szCs w:val="17"/>
              </w:rPr>
              <w:br w:type="page"/>
            </w:r>
            <w:r w:rsidRPr="00C92F49">
              <w:rPr>
                <w:rFonts w:ascii="Times New Roman" w:eastAsia="Times New Roman" w:hAnsi="Times New Roman" w:cs="Times New Roman"/>
                <w:color w:val="1F1F1F"/>
                <w:sz w:val="17"/>
                <w:szCs w:val="17"/>
              </w:rPr>
              <w:br w:type="page"/>
            </w:r>
            <w:r w:rsidRPr="00C92F49">
              <w:rPr>
                <w:rFonts w:ascii="Times New Roman" w:eastAsia="Times New Roman" w:hAnsi="Times New Roman" w:cs="Times New Roman"/>
                <w:color w:val="1F1F1F"/>
                <w:sz w:val="17"/>
                <w:szCs w:val="17"/>
              </w:rPr>
              <w:br w:type="page"/>
            </w:r>
            <w:r w:rsidRPr="00C92F49">
              <w:rPr>
                <w:rFonts w:ascii="Times New Roman" w:eastAsia="Times New Roman" w:hAnsi="Times New Roman" w:cs="Times New Roman"/>
                <w:color w:val="1F1F1F"/>
                <w:sz w:val="17"/>
                <w:szCs w:val="17"/>
              </w:rPr>
              <w:br w:type="page"/>
            </w:r>
          </w:p>
        </w:tc>
        <w:tc>
          <w:tcPr>
            <w:tcW w:w="326" w:type="pct"/>
            <w:vMerge w:val="restart"/>
            <w:tcBorders>
              <w:top w:val="nil"/>
              <w:left w:val="nil"/>
              <w:right w:val="single" w:sz="4" w:space="0" w:color="auto"/>
            </w:tcBorders>
            <w:shd w:val="clear" w:color="auto" w:fill="auto"/>
            <w:noWrap/>
            <w:hideMark/>
          </w:tcPr>
          <w:p w:rsidR="000741C7" w:rsidRPr="00C92F49" w:rsidRDefault="000741C7" w:rsidP="003F6DC1">
            <w:pPr>
              <w:jc w:val="center"/>
              <w:rPr>
                <w:rFonts w:eastAsia="Times New Roman" w:cs="Times New Roman"/>
                <w:sz w:val="22"/>
                <w:szCs w:val="22"/>
              </w:rPr>
            </w:pPr>
            <w:r w:rsidRPr="00C92F49">
              <w:rPr>
                <w:rFonts w:eastAsia="Times New Roman" w:cs="Times New Roman"/>
                <w:sz w:val="22"/>
                <w:szCs w:val="22"/>
              </w:rPr>
              <w:t> </w:t>
            </w:r>
          </w:p>
        </w:tc>
        <w:tc>
          <w:tcPr>
            <w:tcW w:w="289" w:type="pct"/>
            <w:gridSpan w:val="2"/>
            <w:vMerge w:val="restart"/>
            <w:tcBorders>
              <w:top w:val="nil"/>
              <w:left w:val="nil"/>
              <w:right w:val="single" w:sz="4" w:space="0" w:color="auto"/>
            </w:tcBorders>
            <w:shd w:val="clear" w:color="auto" w:fill="auto"/>
            <w:noWrap/>
            <w:hideMark/>
          </w:tcPr>
          <w:p w:rsidR="000741C7" w:rsidRPr="00C92F49" w:rsidRDefault="000741C7" w:rsidP="003F6DC1">
            <w:pPr>
              <w:jc w:val="center"/>
              <w:rPr>
                <w:rFonts w:eastAsia="Times New Roman" w:cs="Times New Roman"/>
                <w:sz w:val="22"/>
                <w:szCs w:val="22"/>
              </w:rPr>
            </w:pPr>
            <w:r w:rsidRPr="00C92F49">
              <w:rPr>
                <w:rFonts w:eastAsia="Times New Roman" w:cs="Times New Roman"/>
                <w:sz w:val="22"/>
                <w:szCs w:val="22"/>
              </w:rPr>
              <w:t> </w:t>
            </w:r>
          </w:p>
        </w:tc>
      </w:tr>
      <w:tr w:rsidR="000741C7" w:rsidRPr="00C92F49" w:rsidTr="00176510">
        <w:tc>
          <w:tcPr>
            <w:tcW w:w="210" w:type="pct"/>
            <w:vMerge/>
            <w:tcBorders>
              <w:left w:val="single" w:sz="4" w:space="0" w:color="auto"/>
              <w:bottom w:val="nil"/>
              <w:right w:val="single" w:sz="4" w:space="0" w:color="auto"/>
            </w:tcBorders>
            <w:shd w:val="clear" w:color="auto" w:fill="auto"/>
            <w:noWrap/>
            <w:hideMark/>
          </w:tcPr>
          <w:p w:rsidR="000741C7" w:rsidRPr="00C92F49" w:rsidRDefault="000741C7" w:rsidP="003F6DC1">
            <w:pPr>
              <w:rPr>
                <w:rFonts w:eastAsia="Times New Roman" w:cs="Times New Roman"/>
                <w:sz w:val="22"/>
                <w:szCs w:val="22"/>
              </w:rPr>
            </w:pPr>
          </w:p>
        </w:tc>
        <w:tc>
          <w:tcPr>
            <w:tcW w:w="703" w:type="pct"/>
            <w:vMerge/>
            <w:tcBorders>
              <w:left w:val="single" w:sz="4" w:space="0" w:color="auto"/>
              <w:right w:val="single" w:sz="4" w:space="0" w:color="auto"/>
            </w:tcBorders>
            <w:vAlign w:val="center"/>
            <w:hideMark/>
          </w:tcPr>
          <w:p w:rsidR="000741C7" w:rsidRPr="00C92F49" w:rsidRDefault="000741C7" w:rsidP="003F6DC1">
            <w:pPr>
              <w:rPr>
                <w:rFonts w:eastAsia="Times New Roman" w:cs="Times New Roman"/>
                <w:sz w:val="22"/>
                <w:szCs w:val="22"/>
              </w:rPr>
            </w:pPr>
          </w:p>
        </w:tc>
        <w:tc>
          <w:tcPr>
            <w:tcW w:w="1217" w:type="pct"/>
            <w:tcBorders>
              <w:top w:val="single" w:sz="4" w:space="0" w:color="auto"/>
              <w:left w:val="nil"/>
              <w:bottom w:val="nil"/>
              <w:right w:val="single" w:sz="4" w:space="0" w:color="auto"/>
            </w:tcBorders>
            <w:shd w:val="clear" w:color="auto" w:fill="auto"/>
            <w:hideMark/>
          </w:tcPr>
          <w:p w:rsidR="000741C7" w:rsidRPr="00C92F49" w:rsidRDefault="000741C7" w:rsidP="003F6DC1">
            <w:pPr>
              <w:rPr>
                <w:rFonts w:ascii="Times New Roman" w:eastAsia="Times New Roman" w:hAnsi="Times New Roman" w:cs="Times New Roman"/>
                <w:color w:val="1F1F1F"/>
                <w:sz w:val="17"/>
                <w:szCs w:val="17"/>
              </w:rPr>
            </w:pPr>
          </w:p>
        </w:tc>
        <w:tc>
          <w:tcPr>
            <w:tcW w:w="634" w:type="pct"/>
            <w:tcBorders>
              <w:top w:val="single" w:sz="4" w:space="0" w:color="auto"/>
              <w:left w:val="nil"/>
              <w:bottom w:val="nil"/>
              <w:right w:val="single" w:sz="4" w:space="0" w:color="auto"/>
            </w:tcBorders>
            <w:shd w:val="clear" w:color="auto" w:fill="auto"/>
            <w:hideMark/>
          </w:tcPr>
          <w:p w:rsidR="000741C7" w:rsidRPr="00C92F49" w:rsidRDefault="000741C7" w:rsidP="003F6DC1">
            <w:pPr>
              <w:rPr>
                <w:rFonts w:ascii="Times New Roman" w:eastAsia="Times New Roman" w:hAnsi="Times New Roman" w:cs="Times New Roman"/>
                <w:color w:val="1F1F1F"/>
                <w:sz w:val="17"/>
                <w:szCs w:val="17"/>
              </w:rPr>
            </w:pPr>
          </w:p>
        </w:tc>
        <w:tc>
          <w:tcPr>
            <w:tcW w:w="389" w:type="pct"/>
            <w:tcBorders>
              <w:top w:val="single" w:sz="4" w:space="0" w:color="auto"/>
              <w:left w:val="nil"/>
              <w:bottom w:val="nil"/>
              <w:right w:val="single" w:sz="4" w:space="0" w:color="auto"/>
            </w:tcBorders>
            <w:shd w:val="clear" w:color="auto" w:fill="auto"/>
            <w:noWrap/>
            <w:hideMark/>
          </w:tcPr>
          <w:p w:rsidR="000741C7" w:rsidRPr="00C92F49" w:rsidRDefault="000741C7" w:rsidP="003F6DC1">
            <w:pPr>
              <w:rPr>
                <w:rFonts w:ascii="Times New Roman" w:eastAsia="Times New Roman" w:hAnsi="Times New Roman" w:cs="Times New Roman"/>
                <w:color w:val="1F1F1F"/>
                <w:sz w:val="17"/>
                <w:szCs w:val="17"/>
              </w:rPr>
            </w:pPr>
          </w:p>
        </w:tc>
        <w:tc>
          <w:tcPr>
            <w:tcW w:w="487" w:type="pct"/>
            <w:tcBorders>
              <w:top w:val="single" w:sz="4" w:space="0" w:color="auto"/>
              <w:left w:val="nil"/>
              <w:bottom w:val="single" w:sz="4" w:space="0" w:color="auto"/>
              <w:right w:val="single" w:sz="4" w:space="0" w:color="auto"/>
            </w:tcBorders>
            <w:shd w:val="clear" w:color="auto" w:fill="auto"/>
            <w:noWrap/>
            <w:hideMark/>
          </w:tcPr>
          <w:p w:rsidR="000741C7" w:rsidRPr="00C92F49" w:rsidRDefault="000741C7" w:rsidP="003F6DC1">
            <w:pPr>
              <w:rPr>
                <w:rFonts w:ascii="Times New Roman" w:eastAsia="Times New Roman" w:hAnsi="Times New Roman" w:cs="Times New Roman"/>
                <w:color w:val="1F1F1F"/>
                <w:sz w:val="17"/>
                <w:szCs w:val="17"/>
              </w:rPr>
            </w:pPr>
          </w:p>
        </w:tc>
        <w:tc>
          <w:tcPr>
            <w:tcW w:w="745" w:type="pct"/>
            <w:vMerge/>
            <w:tcBorders>
              <w:left w:val="nil"/>
              <w:bottom w:val="single" w:sz="4" w:space="0" w:color="auto"/>
              <w:right w:val="single" w:sz="4" w:space="0" w:color="auto"/>
            </w:tcBorders>
            <w:shd w:val="clear" w:color="auto" w:fill="auto"/>
            <w:hideMark/>
          </w:tcPr>
          <w:p w:rsidR="000741C7" w:rsidRPr="00C92F49" w:rsidRDefault="000741C7" w:rsidP="003F6DC1">
            <w:pPr>
              <w:rPr>
                <w:rFonts w:ascii="Times New Roman" w:eastAsia="Times New Roman" w:hAnsi="Times New Roman" w:cs="Times New Roman"/>
                <w:color w:val="1F1F1F"/>
                <w:sz w:val="17"/>
                <w:szCs w:val="17"/>
              </w:rPr>
            </w:pPr>
          </w:p>
        </w:tc>
        <w:tc>
          <w:tcPr>
            <w:tcW w:w="326" w:type="pct"/>
            <w:vMerge/>
            <w:tcBorders>
              <w:left w:val="nil"/>
              <w:bottom w:val="single" w:sz="4" w:space="0" w:color="auto"/>
              <w:right w:val="single" w:sz="4" w:space="0" w:color="auto"/>
            </w:tcBorders>
            <w:shd w:val="clear" w:color="auto" w:fill="auto"/>
            <w:noWrap/>
            <w:hideMark/>
          </w:tcPr>
          <w:p w:rsidR="000741C7" w:rsidRPr="00C92F49" w:rsidRDefault="000741C7" w:rsidP="003F6DC1">
            <w:pPr>
              <w:jc w:val="center"/>
              <w:rPr>
                <w:rFonts w:eastAsia="Times New Roman" w:cs="Times New Roman"/>
                <w:sz w:val="22"/>
                <w:szCs w:val="22"/>
              </w:rPr>
            </w:pPr>
          </w:p>
        </w:tc>
        <w:tc>
          <w:tcPr>
            <w:tcW w:w="289" w:type="pct"/>
            <w:gridSpan w:val="2"/>
            <w:vMerge/>
            <w:tcBorders>
              <w:left w:val="nil"/>
              <w:bottom w:val="single" w:sz="4" w:space="0" w:color="auto"/>
              <w:right w:val="single" w:sz="4" w:space="0" w:color="auto"/>
            </w:tcBorders>
            <w:shd w:val="clear" w:color="auto" w:fill="auto"/>
            <w:noWrap/>
            <w:hideMark/>
          </w:tcPr>
          <w:p w:rsidR="000741C7" w:rsidRPr="00C92F49" w:rsidRDefault="000741C7" w:rsidP="003F6DC1">
            <w:pPr>
              <w:jc w:val="center"/>
              <w:rPr>
                <w:rFonts w:eastAsia="Times New Roman" w:cs="Times New Roman"/>
                <w:sz w:val="22"/>
                <w:szCs w:val="22"/>
              </w:rPr>
            </w:pPr>
          </w:p>
        </w:tc>
      </w:tr>
      <w:tr w:rsidR="000741C7" w:rsidRPr="00C92F49" w:rsidTr="00176510">
        <w:trPr>
          <w:trHeight w:val="3251"/>
        </w:trPr>
        <w:tc>
          <w:tcPr>
            <w:tcW w:w="210" w:type="pct"/>
            <w:tcBorders>
              <w:top w:val="nil"/>
              <w:left w:val="single" w:sz="4" w:space="0" w:color="auto"/>
              <w:bottom w:val="single" w:sz="4" w:space="0" w:color="auto"/>
              <w:right w:val="single" w:sz="4" w:space="0" w:color="auto"/>
            </w:tcBorders>
            <w:shd w:val="clear" w:color="auto" w:fill="auto"/>
            <w:noWrap/>
            <w:hideMark/>
          </w:tcPr>
          <w:p w:rsidR="000741C7" w:rsidRPr="00C92F49" w:rsidRDefault="000741C7" w:rsidP="003F6DC1">
            <w:pPr>
              <w:rPr>
                <w:rFonts w:eastAsia="Times New Roman" w:cs="Times New Roman"/>
                <w:sz w:val="22"/>
                <w:szCs w:val="22"/>
              </w:rPr>
            </w:pPr>
            <w:r w:rsidRPr="00C92F49">
              <w:rPr>
                <w:rFonts w:eastAsia="Times New Roman" w:cs="Times New Roman"/>
                <w:sz w:val="22"/>
                <w:szCs w:val="22"/>
              </w:rPr>
              <w:t>1.1.5</w:t>
            </w:r>
          </w:p>
        </w:tc>
        <w:tc>
          <w:tcPr>
            <w:tcW w:w="703" w:type="pct"/>
            <w:vMerge/>
            <w:tcBorders>
              <w:left w:val="single" w:sz="4" w:space="0" w:color="auto"/>
              <w:right w:val="single" w:sz="4" w:space="0" w:color="auto"/>
            </w:tcBorders>
            <w:vAlign w:val="center"/>
            <w:hideMark/>
          </w:tcPr>
          <w:p w:rsidR="000741C7" w:rsidRPr="00C92F49" w:rsidRDefault="000741C7" w:rsidP="003F6DC1">
            <w:pPr>
              <w:rPr>
                <w:rFonts w:eastAsia="Times New Roman" w:cs="Times New Roman"/>
                <w:sz w:val="22"/>
                <w:szCs w:val="22"/>
              </w:rPr>
            </w:pPr>
          </w:p>
        </w:tc>
        <w:tc>
          <w:tcPr>
            <w:tcW w:w="1217" w:type="pct"/>
            <w:tcBorders>
              <w:top w:val="single" w:sz="4" w:space="0" w:color="auto"/>
              <w:left w:val="nil"/>
              <w:bottom w:val="single" w:sz="4" w:space="0" w:color="auto"/>
              <w:right w:val="single" w:sz="4" w:space="0" w:color="auto"/>
            </w:tcBorders>
            <w:shd w:val="clear" w:color="auto" w:fill="auto"/>
            <w:hideMark/>
          </w:tcPr>
          <w:p w:rsidR="000741C7" w:rsidRPr="00C92F49" w:rsidRDefault="000741C7" w:rsidP="003F6DC1">
            <w:pPr>
              <w:rPr>
                <w:rFonts w:ascii="Times New Roman" w:eastAsia="Times New Roman" w:hAnsi="Times New Roman" w:cs="Times New Roman"/>
                <w:color w:val="1F1F1F"/>
                <w:sz w:val="17"/>
                <w:szCs w:val="17"/>
              </w:rPr>
            </w:pPr>
            <w:proofErr w:type="gramStart"/>
            <w:r w:rsidRPr="00C92F49">
              <w:rPr>
                <w:rFonts w:ascii="Times New Roman" w:eastAsia="Times New Roman" w:hAnsi="Times New Roman" w:cs="Times New Roman"/>
                <w:color w:val="1F1F1F"/>
                <w:sz w:val="17"/>
                <w:szCs w:val="17"/>
              </w:rPr>
              <w:t>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пунктов 9.8, 9.1.59 Правил технической эксплуатации тепловых энергоустановок и наличие записей о результатах проведенных испытаний в паспорте теплового</w:t>
            </w:r>
            <w:proofErr w:type="gramEnd"/>
            <w:r w:rsidRPr="00C92F49">
              <w:rPr>
                <w:rFonts w:ascii="Times New Roman" w:eastAsia="Times New Roman" w:hAnsi="Times New Roman" w:cs="Times New Roman"/>
                <w:color w:val="1F1F1F"/>
                <w:sz w:val="17"/>
                <w:szCs w:val="17"/>
              </w:rPr>
              <w:t xml:space="preserve"> пункта  и (или) </w:t>
            </w:r>
            <w:proofErr w:type="spellStart"/>
            <w:r w:rsidRPr="00C92F49">
              <w:rPr>
                <w:rFonts w:ascii="Times New Roman" w:eastAsia="Times New Roman" w:hAnsi="Times New Roman" w:cs="Times New Roman"/>
                <w:color w:val="1F1F1F"/>
                <w:sz w:val="17"/>
                <w:szCs w:val="17"/>
              </w:rPr>
              <w:t>теплопотребляющих</w:t>
            </w:r>
            <w:proofErr w:type="spellEnd"/>
            <w:r w:rsidRPr="00C92F49">
              <w:rPr>
                <w:rFonts w:ascii="Times New Roman" w:eastAsia="Times New Roman" w:hAnsi="Times New Roman" w:cs="Times New Roman"/>
                <w:color w:val="1F1F1F"/>
                <w:sz w:val="17"/>
                <w:szCs w:val="17"/>
              </w:rPr>
              <w:t xml:space="preserve"> установок </w:t>
            </w:r>
            <w:r w:rsidRPr="00C92F49">
              <w:rPr>
                <w:rFonts w:ascii="Times New Roman" w:eastAsia="Times New Roman" w:hAnsi="Times New Roman" w:cs="Times New Roman"/>
                <w:color w:val="1F1F1F"/>
                <w:sz w:val="17"/>
                <w:szCs w:val="17"/>
              </w:rPr>
              <w:br/>
              <w:t>(подпункт 11.5.5 пункта 11 Правил)</w:t>
            </w:r>
          </w:p>
        </w:tc>
        <w:tc>
          <w:tcPr>
            <w:tcW w:w="634" w:type="pct"/>
            <w:tcBorders>
              <w:top w:val="single" w:sz="4" w:space="0" w:color="auto"/>
              <w:left w:val="nil"/>
              <w:bottom w:val="single" w:sz="4" w:space="0" w:color="auto"/>
              <w:right w:val="single" w:sz="4" w:space="0" w:color="auto"/>
            </w:tcBorders>
            <w:shd w:val="clear" w:color="auto" w:fill="auto"/>
            <w:hideMark/>
          </w:tcPr>
          <w:p w:rsidR="000741C7" w:rsidRPr="00C92F49" w:rsidRDefault="000741C7"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Показатель наличия актов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w:t>
            </w:r>
          </w:p>
        </w:tc>
        <w:tc>
          <w:tcPr>
            <w:tcW w:w="389" w:type="pct"/>
            <w:tcBorders>
              <w:top w:val="single" w:sz="4" w:space="0" w:color="auto"/>
              <w:left w:val="nil"/>
              <w:bottom w:val="single" w:sz="4" w:space="0" w:color="auto"/>
              <w:right w:val="single" w:sz="4" w:space="0" w:color="auto"/>
            </w:tcBorders>
            <w:shd w:val="clear" w:color="auto" w:fill="auto"/>
            <w:noWrap/>
            <w:hideMark/>
          </w:tcPr>
          <w:p w:rsidR="000741C7" w:rsidRPr="00C92F49" w:rsidRDefault="000741C7"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0,31</w:t>
            </w:r>
          </w:p>
        </w:tc>
        <w:tc>
          <w:tcPr>
            <w:tcW w:w="487" w:type="pct"/>
            <w:tcBorders>
              <w:top w:val="single" w:sz="4" w:space="0" w:color="auto"/>
              <w:left w:val="nil"/>
              <w:bottom w:val="single" w:sz="4" w:space="0" w:color="auto"/>
              <w:right w:val="single" w:sz="4" w:space="0" w:color="auto"/>
            </w:tcBorders>
            <w:shd w:val="clear" w:color="auto" w:fill="auto"/>
            <w:noWrap/>
            <w:hideMark/>
          </w:tcPr>
          <w:p w:rsidR="000741C7" w:rsidRPr="00C92F49" w:rsidRDefault="000741C7" w:rsidP="003F6DC1">
            <w:pPr>
              <w:rPr>
                <w:rFonts w:ascii="Times New Roman" w:eastAsia="Times New Roman" w:hAnsi="Times New Roman" w:cs="Times New Roman"/>
                <w:color w:val="1F1F1F"/>
                <w:sz w:val="17"/>
                <w:szCs w:val="17"/>
              </w:rPr>
            </w:pPr>
            <w:proofErr w:type="spellStart"/>
            <w:r w:rsidRPr="00C92F49">
              <w:rPr>
                <w:rFonts w:ascii="Times New Roman" w:eastAsia="Times New Roman" w:hAnsi="Times New Roman" w:cs="Times New Roman"/>
                <w:color w:val="1F1F1F"/>
                <w:sz w:val="17"/>
                <w:szCs w:val="17"/>
              </w:rPr>
              <w:t>Киспыт</w:t>
            </w:r>
            <w:proofErr w:type="spellEnd"/>
          </w:p>
        </w:tc>
        <w:tc>
          <w:tcPr>
            <w:tcW w:w="745" w:type="pct"/>
            <w:tcBorders>
              <w:top w:val="single" w:sz="4" w:space="0" w:color="auto"/>
              <w:left w:val="nil"/>
              <w:bottom w:val="single" w:sz="4" w:space="0" w:color="auto"/>
              <w:right w:val="single" w:sz="4" w:space="0" w:color="auto"/>
            </w:tcBorders>
            <w:shd w:val="clear" w:color="auto" w:fill="auto"/>
            <w:hideMark/>
          </w:tcPr>
          <w:p w:rsidR="000741C7" w:rsidRPr="00C92F49" w:rsidRDefault="000741C7"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Наличие – 1</w:t>
            </w:r>
            <w:r w:rsidRPr="00C92F49">
              <w:rPr>
                <w:rFonts w:ascii="Times New Roman" w:eastAsia="Times New Roman" w:hAnsi="Times New Roman" w:cs="Times New Roman"/>
                <w:color w:val="1F1F1F"/>
                <w:sz w:val="17"/>
                <w:szCs w:val="17"/>
              </w:rPr>
              <w:br/>
              <w:t>Отсутствие – 0</w:t>
            </w:r>
            <w:r w:rsidRPr="00C92F49">
              <w:rPr>
                <w:rFonts w:ascii="Times New Roman" w:eastAsia="Times New Roman" w:hAnsi="Times New Roman" w:cs="Times New Roman"/>
                <w:color w:val="1F1F1F"/>
                <w:sz w:val="17"/>
                <w:szCs w:val="17"/>
              </w:rPr>
              <w:br/>
            </w:r>
            <w:r w:rsidRPr="00C92F49">
              <w:rPr>
                <w:rFonts w:ascii="Times New Roman" w:eastAsia="Times New Roman" w:hAnsi="Times New Roman" w:cs="Times New Roman"/>
                <w:color w:val="1F1F1F"/>
                <w:sz w:val="17"/>
                <w:szCs w:val="17"/>
              </w:rPr>
              <w:br/>
              <w:t xml:space="preserve">Значение индекса готовности </w:t>
            </w:r>
            <w:proofErr w:type="spellStart"/>
            <w:r w:rsidRPr="00C92F49">
              <w:rPr>
                <w:rFonts w:ascii="Times New Roman" w:eastAsia="Times New Roman" w:hAnsi="Times New Roman" w:cs="Times New Roman"/>
                <w:color w:val="1F1F1F"/>
                <w:sz w:val="17"/>
                <w:szCs w:val="17"/>
              </w:rPr>
              <w:t>Ипотр</w:t>
            </w:r>
            <w:proofErr w:type="spellEnd"/>
            <w:r w:rsidRPr="00C92F49">
              <w:rPr>
                <w:rFonts w:ascii="Times New Roman" w:eastAsia="Times New Roman" w:hAnsi="Times New Roman" w:cs="Times New Roman"/>
                <w:color w:val="1F1F1F"/>
                <w:sz w:val="17"/>
                <w:szCs w:val="17"/>
              </w:rPr>
              <w:t xml:space="preserve"> не может быть более 0,8 в случае, если данный показатель равен 0. </w:t>
            </w:r>
          </w:p>
        </w:tc>
        <w:tc>
          <w:tcPr>
            <w:tcW w:w="326" w:type="pct"/>
            <w:tcBorders>
              <w:top w:val="nil"/>
              <w:left w:val="nil"/>
              <w:bottom w:val="single" w:sz="4" w:space="0" w:color="auto"/>
              <w:right w:val="single" w:sz="4" w:space="0" w:color="auto"/>
            </w:tcBorders>
            <w:shd w:val="clear" w:color="auto" w:fill="auto"/>
            <w:noWrap/>
            <w:hideMark/>
          </w:tcPr>
          <w:p w:rsidR="000741C7" w:rsidRPr="00C92F49" w:rsidRDefault="000741C7" w:rsidP="003F6DC1">
            <w:pPr>
              <w:jc w:val="center"/>
              <w:rPr>
                <w:rFonts w:eastAsia="Times New Roman" w:cs="Times New Roman"/>
                <w:sz w:val="22"/>
                <w:szCs w:val="22"/>
              </w:rPr>
            </w:pPr>
            <w:r w:rsidRPr="00C92F49">
              <w:rPr>
                <w:rFonts w:eastAsia="Times New Roman" w:cs="Times New Roman"/>
                <w:sz w:val="22"/>
                <w:szCs w:val="22"/>
              </w:rPr>
              <w:t> </w:t>
            </w:r>
          </w:p>
        </w:tc>
        <w:tc>
          <w:tcPr>
            <w:tcW w:w="289" w:type="pct"/>
            <w:gridSpan w:val="2"/>
            <w:tcBorders>
              <w:top w:val="nil"/>
              <w:left w:val="nil"/>
              <w:bottom w:val="single" w:sz="4" w:space="0" w:color="auto"/>
              <w:right w:val="single" w:sz="4" w:space="0" w:color="auto"/>
            </w:tcBorders>
            <w:shd w:val="clear" w:color="auto" w:fill="auto"/>
            <w:noWrap/>
            <w:hideMark/>
          </w:tcPr>
          <w:p w:rsidR="000741C7" w:rsidRPr="00C92F49" w:rsidRDefault="000741C7" w:rsidP="003F6DC1">
            <w:pPr>
              <w:jc w:val="center"/>
              <w:rPr>
                <w:rFonts w:eastAsia="Times New Roman" w:cs="Times New Roman"/>
                <w:sz w:val="22"/>
                <w:szCs w:val="22"/>
              </w:rPr>
            </w:pPr>
            <w:r w:rsidRPr="00C92F49">
              <w:rPr>
                <w:rFonts w:eastAsia="Times New Roman" w:cs="Times New Roman"/>
                <w:sz w:val="22"/>
                <w:szCs w:val="22"/>
              </w:rPr>
              <w:t> </w:t>
            </w:r>
          </w:p>
        </w:tc>
      </w:tr>
      <w:tr w:rsidR="000741C7" w:rsidRPr="00C92F49" w:rsidTr="00176510">
        <w:trPr>
          <w:trHeight w:val="2818"/>
        </w:trPr>
        <w:tc>
          <w:tcPr>
            <w:tcW w:w="210" w:type="pct"/>
            <w:tcBorders>
              <w:top w:val="nil"/>
              <w:left w:val="single" w:sz="4" w:space="0" w:color="auto"/>
              <w:bottom w:val="nil"/>
              <w:right w:val="single" w:sz="4" w:space="0" w:color="auto"/>
            </w:tcBorders>
            <w:shd w:val="clear" w:color="auto" w:fill="auto"/>
            <w:noWrap/>
            <w:hideMark/>
          </w:tcPr>
          <w:p w:rsidR="000741C7" w:rsidRPr="00C92F49" w:rsidRDefault="000741C7" w:rsidP="003F6DC1">
            <w:pPr>
              <w:rPr>
                <w:rFonts w:eastAsia="Times New Roman" w:cs="Times New Roman"/>
                <w:sz w:val="22"/>
                <w:szCs w:val="22"/>
              </w:rPr>
            </w:pPr>
            <w:r w:rsidRPr="00C92F49">
              <w:rPr>
                <w:rFonts w:eastAsia="Times New Roman" w:cs="Times New Roman"/>
                <w:sz w:val="22"/>
                <w:szCs w:val="22"/>
              </w:rPr>
              <w:t>1.1.6</w:t>
            </w:r>
          </w:p>
        </w:tc>
        <w:tc>
          <w:tcPr>
            <w:tcW w:w="703" w:type="pct"/>
            <w:vMerge/>
            <w:tcBorders>
              <w:left w:val="single" w:sz="4" w:space="0" w:color="auto"/>
              <w:right w:val="single" w:sz="4" w:space="0" w:color="auto"/>
            </w:tcBorders>
            <w:vAlign w:val="center"/>
            <w:hideMark/>
          </w:tcPr>
          <w:p w:rsidR="000741C7" w:rsidRPr="00C92F49" w:rsidRDefault="000741C7" w:rsidP="003F6DC1">
            <w:pPr>
              <w:rPr>
                <w:rFonts w:eastAsia="Times New Roman" w:cs="Times New Roman"/>
                <w:sz w:val="22"/>
                <w:szCs w:val="22"/>
              </w:rPr>
            </w:pPr>
          </w:p>
        </w:tc>
        <w:tc>
          <w:tcPr>
            <w:tcW w:w="1217" w:type="pct"/>
            <w:tcBorders>
              <w:top w:val="single" w:sz="4" w:space="0" w:color="auto"/>
              <w:left w:val="nil"/>
              <w:bottom w:val="single" w:sz="4" w:space="0" w:color="auto"/>
              <w:right w:val="single" w:sz="4" w:space="0" w:color="auto"/>
            </w:tcBorders>
            <w:shd w:val="clear" w:color="auto" w:fill="auto"/>
            <w:hideMark/>
          </w:tcPr>
          <w:p w:rsidR="000741C7" w:rsidRPr="00C92F49" w:rsidRDefault="000741C7" w:rsidP="003F6DC1">
            <w:pPr>
              <w:rPr>
                <w:rFonts w:ascii="Times New Roman" w:eastAsia="Times New Roman" w:hAnsi="Times New Roman" w:cs="Times New Roman"/>
                <w:color w:val="1F1F1F"/>
                <w:sz w:val="17"/>
                <w:szCs w:val="17"/>
              </w:rPr>
            </w:pPr>
            <w:proofErr w:type="gramStart"/>
            <w:r w:rsidRPr="00C92F49">
              <w:rPr>
                <w:rFonts w:ascii="Times New Roman" w:eastAsia="Times New Roman" w:hAnsi="Times New Roman" w:cs="Times New Roman"/>
                <w:color w:val="1F1F1F"/>
                <w:sz w:val="17"/>
                <w:szCs w:val="17"/>
              </w:rPr>
              <w:t>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пунктом 278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пунктом 2.8.2 Правил технической эксплуатации тепловых энергоустановок</w:t>
            </w:r>
            <w:r w:rsidRPr="00C92F49">
              <w:rPr>
                <w:rFonts w:ascii="Times New Roman" w:eastAsia="Times New Roman" w:hAnsi="Times New Roman" w:cs="Times New Roman"/>
                <w:color w:val="1F1F1F"/>
                <w:sz w:val="17"/>
                <w:szCs w:val="17"/>
              </w:rPr>
              <w:br/>
              <w:t>(подпункт 11.5.6 пункта 11 Правил)</w:t>
            </w:r>
            <w:proofErr w:type="gramEnd"/>
          </w:p>
        </w:tc>
        <w:tc>
          <w:tcPr>
            <w:tcW w:w="634" w:type="pct"/>
            <w:tcBorders>
              <w:top w:val="single" w:sz="4" w:space="0" w:color="auto"/>
              <w:left w:val="nil"/>
              <w:bottom w:val="single" w:sz="4" w:space="0" w:color="auto"/>
              <w:right w:val="single" w:sz="4" w:space="0" w:color="auto"/>
            </w:tcBorders>
            <w:shd w:val="clear" w:color="auto" w:fill="auto"/>
            <w:hideMark/>
          </w:tcPr>
          <w:p w:rsidR="000741C7" w:rsidRPr="00C92F49" w:rsidRDefault="000741C7" w:rsidP="003F6DC1">
            <w:pPr>
              <w:spacing w:after="240"/>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389" w:type="pct"/>
            <w:tcBorders>
              <w:top w:val="single" w:sz="4" w:space="0" w:color="auto"/>
              <w:left w:val="nil"/>
              <w:bottom w:val="single" w:sz="4" w:space="0" w:color="auto"/>
              <w:right w:val="single" w:sz="4" w:space="0" w:color="auto"/>
            </w:tcBorders>
            <w:shd w:val="clear" w:color="auto" w:fill="auto"/>
            <w:noWrap/>
            <w:hideMark/>
          </w:tcPr>
          <w:p w:rsidR="000741C7" w:rsidRPr="00C92F49" w:rsidRDefault="000741C7"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0,01</w:t>
            </w:r>
          </w:p>
        </w:tc>
        <w:tc>
          <w:tcPr>
            <w:tcW w:w="487" w:type="pct"/>
            <w:tcBorders>
              <w:top w:val="single" w:sz="4" w:space="0" w:color="auto"/>
              <w:left w:val="nil"/>
              <w:bottom w:val="single" w:sz="4" w:space="0" w:color="auto"/>
              <w:right w:val="single" w:sz="4" w:space="0" w:color="auto"/>
            </w:tcBorders>
            <w:shd w:val="clear" w:color="auto" w:fill="auto"/>
            <w:noWrap/>
            <w:hideMark/>
          </w:tcPr>
          <w:p w:rsidR="000741C7" w:rsidRPr="00C92F49" w:rsidRDefault="000741C7" w:rsidP="003F6DC1">
            <w:pPr>
              <w:rPr>
                <w:rFonts w:ascii="Times New Roman" w:eastAsia="Times New Roman" w:hAnsi="Times New Roman" w:cs="Times New Roman"/>
                <w:color w:val="1F1F1F"/>
                <w:sz w:val="17"/>
                <w:szCs w:val="17"/>
              </w:rPr>
            </w:pPr>
            <w:proofErr w:type="spellStart"/>
            <w:r w:rsidRPr="00C92F49">
              <w:rPr>
                <w:rFonts w:ascii="Times New Roman" w:eastAsia="Times New Roman" w:hAnsi="Times New Roman" w:cs="Times New Roman"/>
                <w:color w:val="1F1F1F"/>
                <w:sz w:val="17"/>
                <w:szCs w:val="17"/>
              </w:rPr>
              <w:t>Кперечень</w:t>
            </w:r>
            <w:proofErr w:type="spellEnd"/>
          </w:p>
        </w:tc>
        <w:tc>
          <w:tcPr>
            <w:tcW w:w="745" w:type="pct"/>
            <w:tcBorders>
              <w:top w:val="nil"/>
              <w:left w:val="nil"/>
              <w:bottom w:val="single" w:sz="4" w:space="0" w:color="auto"/>
              <w:right w:val="single" w:sz="4" w:space="0" w:color="auto"/>
            </w:tcBorders>
            <w:shd w:val="clear" w:color="auto" w:fill="auto"/>
            <w:hideMark/>
          </w:tcPr>
          <w:p w:rsidR="000741C7" w:rsidRPr="00C92F49" w:rsidRDefault="000741C7" w:rsidP="003F6DC1">
            <w:pPr>
              <w:spacing w:after="240"/>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Наличие – 1</w:t>
            </w:r>
            <w:r w:rsidRPr="00C92F49">
              <w:rPr>
                <w:rFonts w:ascii="Times New Roman" w:eastAsia="Times New Roman" w:hAnsi="Times New Roman" w:cs="Times New Roman"/>
                <w:color w:val="1F1F1F"/>
                <w:sz w:val="17"/>
                <w:szCs w:val="17"/>
              </w:rPr>
              <w:br/>
              <w:t>Отсутствие – 0</w:t>
            </w:r>
          </w:p>
        </w:tc>
        <w:tc>
          <w:tcPr>
            <w:tcW w:w="326" w:type="pct"/>
            <w:tcBorders>
              <w:top w:val="nil"/>
              <w:left w:val="nil"/>
              <w:bottom w:val="single" w:sz="4" w:space="0" w:color="auto"/>
              <w:right w:val="single" w:sz="4" w:space="0" w:color="auto"/>
            </w:tcBorders>
            <w:shd w:val="clear" w:color="auto" w:fill="auto"/>
            <w:noWrap/>
            <w:hideMark/>
          </w:tcPr>
          <w:p w:rsidR="000741C7" w:rsidRPr="00C92F49" w:rsidRDefault="000741C7" w:rsidP="003F6DC1">
            <w:pPr>
              <w:jc w:val="center"/>
              <w:rPr>
                <w:rFonts w:eastAsia="Times New Roman" w:cs="Times New Roman"/>
                <w:sz w:val="22"/>
                <w:szCs w:val="22"/>
              </w:rPr>
            </w:pPr>
            <w:r w:rsidRPr="00C92F49">
              <w:rPr>
                <w:rFonts w:eastAsia="Times New Roman" w:cs="Times New Roman"/>
                <w:sz w:val="22"/>
                <w:szCs w:val="22"/>
              </w:rPr>
              <w:t> </w:t>
            </w:r>
          </w:p>
        </w:tc>
        <w:tc>
          <w:tcPr>
            <w:tcW w:w="289" w:type="pct"/>
            <w:gridSpan w:val="2"/>
            <w:tcBorders>
              <w:top w:val="nil"/>
              <w:left w:val="nil"/>
              <w:bottom w:val="single" w:sz="4" w:space="0" w:color="auto"/>
              <w:right w:val="single" w:sz="4" w:space="0" w:color="auto"/>
            </w:tcBorders>
            <w:shd w:val="clear" w:color="auto" w:fill="auto"/>
            <w:noWrap/>
            <w:hideMark/>
          </w:tcPr>
          <w:p w:rsidR="000741C7" w:rsidRPr="00C92F49" w:rsidRDefault="000741C7" w:rsidP="003F6DC1">
            <w:pPr>
              <w:jc w:val="center"/>
              <w:rPr>
                <w:rFonts w:eastAsia="Times New Roman" w:cs="Times New Roman"/>
                <w:sz w:val="22"/>
                <w:szCs w:val="22"/>
              </w:rPr>
            </w:pPr>
            <w:r w:rsidRPr="00C92F49">
              <w:rPr>
                <w:rFonts w:eastAsia="Times New Roman" w:cs="Times New Roman"/>
                <w:sz w:val="22"/>
                <w:szCs w:val="22"/>
              </w:rPr>
              <w:t> </w:t>
            </w:r>
          </w:p>
        </w:tc>
      </w:tr>
      <w:tr w:rsidR="000741C7" w:rsidRPr="00C92F49" w:rsidTr="00176510">
        <w:trPr>
          <w:trHeight w:val="1844"/>
        </w:trPr>
        <w:tc>
          <w:tcPr>
            <w:tcW w:w="210" w:type="pct"/>
            <w:tcBorders>
              <w:top w:val="nil"/>
              <w:left w:val="single" w:sz="4" w:space="0" w:color="auto"/>
              <w:bottom w:val="nil"/>
              <w:right w:val="single" w:sz="4" w:space="0" w:color="auto"/>
            </w:tcBorders>
            <w:shd w:val="clear" w:color="auto" w:fill="auto"/>
            <w:noWrap/>
            <w:hideMark/>
          </w:tcPr>
          <w:p w:rsidR="000741C7" w:rsidRPr="00C92F49" w:rsidRDefault="000741C7" w:rsidP="003F6DC1">
            <w:pPr>
              <w:rPr>
                <w:rFonts w:eastAsia="Times New Roman" w:cs="Times New Roman"/>
                <w:sz w:val="22"/>
                <w:szCs w:val="22"/>
              </w:rPr>
            </w:pPr>
            <w:r w:rsidRPr="00C92F49">
              <w:rPr>
                <w:rFonts w:eastAsia="Times New Roman" w:cs="Times New Roman"/>
                <w:sz w:val="22"/>
                <w:szCs w:val="22"/>
              </w:rPr>
              <w:lastRenderedPageBreak/>
              <w:t>1.1.7</w:t>
            </w:r>
          </w:p>
        </w:tc>
        <w:tc>
          <w:tcPr>
            <w:tcW w:w="703" w:type="pct"/>
            <w:vMerge/>
            <w:tcBorders>
              <w:left w:val="single" w:sz="4" w:space="0" w:color="auto"/>
              <w:right w:val="single" w:sz="4" w:space="0" w:color="auto"/>
            </w:tcBorders>
            <w:vAlign w:val="center"/>
            <w:hideMark/>
          </w:tcPr>
          <w:p w:rsidR="000741C7" w:rsidRPr="00C92F49" w:rsidRDefault="000741C7" w:rsidP="003F6DC1">
            <w:pPr>
              <w:rPr>
                <w:rFonts w:eastAsia="Times New Roman" w:cs="Times New Roman"/>
                <w:sz w:val="22"/>
                <w:szCs w:val="22"/>
              </w:rPr>
            </w:pPr>
          </w:p>
        </w:tc>
        <w:tc>
          <w:tcPr>
            <w:tcW w:w="1217" w:type="pct"/>
            <w:tcBorders>
              <w:top w:val="single" w:sz="4" w:space="0" w:color="auto"/>
              <w:left w:val="nil"/>
              <w:bottom w:val="single" w:sz="4" w:space="0" w:color="auto"/>
              <w:right w:val="single" w:sz="4" w:space="0" w:color="auto"/>
            </w:tcBorders>
            <w:shd w:val="clear" w:color="auto" w:fill="auto"/>
            <w:hideMark/>
          </w:tcPr>
          <w:p w:rsidR="000741C7" w:rsidRPr="00C92F49" w:rsidRDefault="000741C7" w:rsidP="003F6DC1">
            <w:pPr>
              <w:rPr>
                <w:rFonts w:ascii="Times New Roman" w:eastAsia="Times New Roman" w:hAnsi="Times New Roman" w:cs="Times New Roman"/>
                <w:color w:val="1F1F1F"/>
                <w:sz w:val="17"/>
                <w:szCs w:val="17"/>
              </w:rPr>
            </w:pPr>
            <w:proofErr w:type="gramStart"/>
            <w:r w:rsidRPr="00C92F49">
              <w:rPr>
                <w:rFonts w:ascii="Times New Roman" w:eastAsia="Times New Roman" w:hAnsi="Times New Roman" w:cs="Times New Roman"/>
                <w:color w:val="1F1F1F"/>
                <w:sz w:val="17"/>
                <w:szCs w:val="17"/>
              </w:rPr>
              <w:t xml:space="preserve">Утвержденные в соответствии с требованиями пункта 2.2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пунктом 278 Правил промышленной безопасности </w:t>
            </w:r>
            <w:r w:rsidRPr="00C92F49">
              <w:rPr>
                <w:rFonts w:ascii="Times New Roman" w:eastAsia="Times New Roman" w:hAnsi="Times New Roman" w:cs="Times New Roman"/>
                <w:color w:val="1F1F1F"/>
                <w:sz w:val="17"/>
                <w:szCs w:val="17"/>
              </w:rPr>
              <w:br/>
              <w:t>(подпункт 11.5.7 пункта 11 Правил)</w:t>
            </w:r>
            <w:proofErr w:type="gramEnd"/>
          </w:p>
        </w:tc>
        <w:tc>
          <w:tcPr>
            <w:tcW w:w="634" w:type="pct"/>
            <w:tcBorders>
              <w:top w:val="single" w:sz="4" w:space="0" w:color="auto"/>
              <w:left w:val="nil"/>
              <w:bottom w:val="single" w:sz="4" w:space="0" w:color="auto"/>
              <w:right w:val="single" w:sz="4" w:space="0" w:color="auto"/>
            </w:tcBorders>
            <w:shd w:val="clear" w:color="auto" w:fill="auto"/>
            <w:hideMark/>
          </w:tcPr>
          <w:p w:rsidR="000741C7" w:rsidRPr="00C92F49" w:rsidRDefault="000741C7"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Показатель наличия эксплуатационных инструкций объектов теплоснабжения и (или) производственных инструкций</w:t>
            </w:r>
          </w:p>
        </w:tc>
        <w:tc>
          <w:tcPr>
            <w:tcW w:w="389" w:type="pct"/>
            <w:tcBorders>
              <w:top w:val="single" w:sz="4" w:space="0" w:color="auto"/>
              <w:left w:val="nil"/>
              <w:bottom w:val="single" w:sz="4" w:space="0" w:color="auto"/>
              <w:right w:val="single" w:sz="4" w:space="0" w:color="auto"/>
            </w:tcBorders>
            <w:shd w:val="clear" w:color="auto" w:fill="auto"/>
            <w:noWrap/>
            <w:hideMark/>
          </w:tcPr>
          <w:p w:rsidR="000741C7" w:rsidRPr="00C92F49" w:rsidRDefault="000741C7"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0,01</w:t>
            </w:r>
          </w:p>
        </w:tc>
        <w:tc>
          <w:tcPr>
            <w:tcW w:w="487" w:type="pct"/>
            <w:tcBorders>
              <w:top w:val="single" w:sz="4" w:space="0" w:color="auto"/>
              <w:left w:val="nil"/>
              <w:bottom w:val="single" w:sz="4" w:space="0" w:color="auto"/>
              <w:right w:val="single" w:sz="4" w:space="0" w:color="auto"/>
            </w:tcBorders>
            <w:shd w:val="clear" w:color="auto" w:fill="auto"/>
            <w:noWrap/>
            <w:hideMark/>
          </w:tcPr>
          <w:p w:rsidR="000741C7" w:rsidRPr="00C92F49" w:rsidRDefault="000741C7" w:rsidP="003F6DC1">
            <w:pPr>
              <w:rPr>
                <w:rFonts w:ascii="Times New Roman" w:eastAsia="Times New Roman" w:hAnsi="Times New Roman" w:cs="Times New Roman"/>
                <w:color w:val="1F1F1F"/>
                <w:sz w:val="17"/>
                <w:szCs w:val="17"/>
              </w:rPr>
            </w:pPr>
            <w:proofErr w:type="spellStart"/>
            <w:r w:rsidRPr="00C92F49">
              <w:rPr>
                <w:rFonts w:ascii="Times New Roman" w:eastAsia="Times New Roman" w:hAnsi="Times New Roman" w:cs="Times New Roman"/>
                <w:color w:val="1F1F1F"/>
                <w:sz w:val="17"/>
                <w:szCs w:val="17"/>
              </w:rPr>
              <w:t>Кэкспл</w:t>
            </w:r>
            <w:proofErr w:type="spellEnd"/>
            <w:r w:rsidRPr="00C92F49">
              <w:rPr>
                <w:rFonts w:ascii="Times New Roman" w:eastAsia="Times New Roman" w:hAnsi="Times New Roman" w:cs="Times New Roman"/>
                <w:color w:val="1F1F1F"/>
                <w:sz w:val="17"/>
                <w:szCs w:val="17"/>
              </w:rPr>
              <w:t>/</w:t>
            </w:r>
            <w:proofErr w:type="spellStart"/>
            <w:r w:rsidRPr="00C92F49">
              <w:rPr>
                <w:rFonts w:ascii="Times New Roman" w:eastAsia="Times New Roman" w:hAnsi="Times New Roman" w:cs="Times New Roman"/>
                <w:color w:val="1F1F1F"/>
                <w:sz w:val="17"/>
                <w:szCs w:val="17"/>
              </w:rPr>
              <w:t>произв</w:t>
            </w:r>
            <w:proofErr w:type="gramStart"/>
            <w:r w:rsidRPr="00C92F49">
              <w:rPr>
                <w:rFonts w:ascii="Times New Roman" w:eastAsia="Times New Roman" w:hAnsi="Times New Roman" w:cs="Times New Roman"/>
                <w:color w:val="1F1F1F"/>
                <w:sz w:val="17"/>
                <w:szCs w:val="17"/>
              </w:rPr>
              <w:t>.и</w:t>
            </w:r>
            <w:proofErr w:type="gramEnd"/>
            <w:r w:rsidRPr="00C92F49">
              <w:rPr>
                <w:rFonts w:ascii="Times New Roman" w:eastAsia="Times New Roman" w:hAnsi="Times New Roman" w:cs="Times New Roman"/>
                <w:color w:val="1F1F1F"/>
                <w:sz w:val="17"/>
                <w:szCs w:val="17"/>
              </w:rPr>
              <w:t>нстр</w:t>
            </w:r>
            <w:proofErr w:type="spellEnd"/>
          </w:p>
        </w:tc>
        <w:tc>
          <w:tcPr>
            <w:tcW w:w="745" w:type="pct"/>
            <w:tcBorders>
              <w:top w:val="single" w:sz="4" w:space="0" w:color="auto"/>
              <w:left w:val="nil"/>
              <w:bottom w:val="single" w:sz="4" w:space="0" w:color="auto"/>
              <w:right w:val="single" w:sz="4" w:space="0" w:color="auto"/>
            </w:tcBorders>
            <w:shd w:val="clear" w:color="auto" w:fill="auto"/>
            <w:hideMark/>
          </w:tcPr>
          <w:p w:rsidR="000741C7" w:rsidRPr="00C92F49" w:rsidRDefault="000741C7" w:rsidP="003F6DC1">
            <w:pPr>
              <w:spacing w:after="240"/>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Наличие – 1</w:t>
            </w:r>
            <w:r w:rsidRPr="00C92F49">
              <w:rPr>
                <w:rFonts w:ascii="Times New Roman" w:eastAsia="Times New Roman" w:hAnsi="Times New Roman" w:cs="Times New Roman"/>
                <w:color w:val="1F1F1F"/>
                <w:sz w:val="17"/>
                <w:szCs w:val="17"/>
              </w:rPr>
              <w:br/>
              <w:t>Отсутствие – 0</w:t>
            </w:r>
          </w:p>
        </w:tc>
        <w:tc>
          <w:tcPr>
            <w:tcW w:w="326" w:type="pct"/>
            <w:tcBorders>
              <w:top w:val="nil"/>
              <w:left w:val="nil"/>
              <w:bottom w:val="single" w:sz="4" w:space="0" w:color="auto"/>
              <w:right w:val="single" w:sz="4" w:space="0" w:color="auto"/>
            </w:tcBorders>
            <w:shd w:val="clear" w:color="auto" w:fill="auto"/>
            <w:noWrap/>
            <w:hideMark/>
          </w:tcPr>
          <w:p w:rsidR="000741C7" w:rsidRPr="00C92F49" w:rsidRDefault="000741C7" w:rsidP="003F6DC1">
            <w:pPr>
              <w:jc w:val="center"/>
              <w:rPr>
                <w:rFonts w:eastAsia="Times New Roman" w:cs="Times New Roman"/>
                <w:sz w:val="22"/>
                <w:szCs w:val="22"/>
              </w:rPr>
            </w:pPr>
            <w:r w:rsidRPr="00C92F49">
              <w:rPr>
                <w:rFonts w:eastAsia="Times New Roman" w:cs="Times New Roman"/>
                <w:sz w:val="22"/>
                <w:szCs w:val="22"/>
              </w:rPr>
              <w:t> </w:t>
            </w:r>
          </w:p>
        </w:tc>
        <w:tc>
          <w:tcPr>
            <w:tcW w:w="289" w:type="pct"/>
            <w:gridSpan w:val="2"/>
            <w:tcBorders>
              <w:top w:val="nil"/>
              <w:left w:val="nil"/>
              <w:bottom w:val="single" w:sz="4" w:space="0" w:color="auto"/>
              <w:right w:val="single" w:sz="4" w:space="0" w:color="auto"/>
            </w:tcBorders>
            <w:shd w:val="clear" w:color="auto" w:fill="auto"/>
            <w:noWrap/>
            <w:hideMark/>
          </w:tcPr>
          <w:p w:rsidR="000741C7" w:rsidRPr="00C92F49" w:rsidRDefault="000741C7" w:rsidP="003F6DC1">
            <w:pPr>
              <w:jc w:val="center"/>
              <w:rPr>
                <w:rFonts w:eastAsia="Times New Roman" w:cs="Times New Roman"/>
                <w:sz w:val="22"/>
                <w:szCs w:val="22"/>
              </w:rPr>
            </w:pPr>
            <w:r w:rsidRPr="00C92F49">
              <w:rPr>
                <w:rFonts w:eastAsia="Times New Roman" w:cs="Times New Roman"/>
                <w:sz w:val="22"/>
                <w:szCs w:val="22"/>
              </w:rPr>
              <w:t> </w:t>
            </w:r>
          </w:p>
        </w:tc>
      </w:tr>
      <w:tr w:rsidR="000741C7" w:rsidRPr="00C92F49" w:rsidTr="00176510">
        <w:trPr>
          <w:trHeight w:val="2112"/>
        </w:trPr>
        <w:tc>
          <w:tcPr>
            <w:tcW w:w="210" w:type="pct"/>
            <w:tcBorders>
              <w:top w:val="nil"/>
              <w:left w:val="single" w:sz="4" w:space="0" w:color="auto"/>
              <w:bottom w:val="single" w:sz="4" w:space="0" w:color="auto"/>
              <w:right w:val="single" w:sz="4" w:space="0" w:color="auto"/>
            </w:tcBorders>
            <w:shd w:val="clear" w:color="auto" w:fill="auto"/>
            <w:noWrap/>
            <w:hideMark/>
          </w:tcPr>
          <w:p w:rsidR="000741C7" w:rsidRPr="00C92F49" w:rsidRDefault="000741C7" w:rsidP="003F6DC1">
            <w:pPr>
              <w:rPr>
                <w:rFonts w:eastAsia="Times New Roman" w:cs="Times New Roman"/>
                <w:sz w:val="22"/>
                <w:szCs w:val="22"/>
              </w:rPr>
            </w:pPr>
            <w:r w:rsidRPr="00C92F49">
              <w:rPr>
                <w:rFonts w:eastAsia="Times New Roman" w:cs="Times New Roman"/>
                <w:sz w:val="22"/>
                <w:szCs w:val="22"/>
              </w:rPr>
              <w:t>1.1.8</w:t>
            </w:r>
          </w:p>
        </w:tc>
        <w:tc>
          <w:tcPr>
            <w:tcW w:w="703" w:type="pct"/>
            <w:vMerge/>
            <w:tcBorders>
              <w:left w:val="single" w:sz="4" w:space="0" w:color="auto"/>
              <w:right w:val="single" w:sz="4" w:space="0" w:color="auto"/>
            </w:tcBorders>
            <w:vAlign w:val="center"/>
            <w:hideMark/>
          </w:tcPr>
          <w:p w:rsidR="000741C7" w:rsidRPr="00C92F49" w:rsidRDefault="000741C7" w:rsidP="003F6DC1">
            <w:pPr>
              <w:rPr>
                <w:rFonts w:eastAsia="Times New Roman" w:cs="Times New Roman"/>
                <w:sz w:val="22"/>
                <w:szCs w:val="22"/>
              </w:rPr>
            </w:pPr>
          </w:p>
        </w:tc>
        <w:tc>
          <w:tcPr>
            <w:tcW w:w="1217" w:type="pct"/>
            <w:tcBorders>
              <w:top w:val="single" w:sz="4" w:space="0" w:color="auto"/>
              <w:left w:val="nil"/>
              <w:bottom w:val="single" w:sz="4" w:space="0" w:color="auto"/>
              <w:right w:val="single" w:sz="4" w:space="0" w:color="auto"/>
            </w:tcBorders>
            <w:shd w:val="clear" w:color="auto" w:fill="auto"/>
            <w:hideMark/>
          </w:tcPr>
          <w:p w:rsidR="000741C7" w:rsidRPr="00C92F49" w:rsidRDefault="000741C7"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 xml:space="preserve">Паспорта тепловых пунктов или копии паспортов тепловых пунктов в соответствии с пунктом 9.1.5 Правил технической эксплуатации тепловых энергоустановок, а также проектно-техническая документация на здание (сооружение) в части внутренних систем теплоснабжения по </w:t>
            </w:r>
            <w:proofErr w:type="spellStart"/>
            <w:r w:rsidRPr="00C92F49">
              <w:rPr>
                <w:rFonts w:ascii="Times New Roman" w:eastAsia="Times New Roman" w:hAnsi="Times New Roman" w:cs="Times New Roman"/>
                <w:color w:val="1F1F1F"/>
                <w:sz w:val="17"/>
                <w:szCs w:val="17"/>
              </w:rPr>
              <w:t>теплопотребляющим</w:t>
            </w:r>
            <w:proofErr w:type="spellEnd"/>
            <w:r w:rsidRPr="00C92F49">
              <w:rPr>
                <w:rFonts w:ascii="Times New Roman" w:eastAsia="Times New Roman" w:hAnsi="Times New Roman" w:cs="Times New Roman"/>
                <w:color w:val="1F1F1F"/>
                <w:sz w:val="17"/>
                <w:szCs w:val="17"/>
              </w:rPr>
              <w:t xml:space="preserve"> установкам, установленным в здании (сооружении) </w:t>
            </w:r>
            <w:r w:rsidRPr="00C92F49">
              <w:rPr>
                <w:rFonts w:ascii="Times New Roman" w:eastAsia="Times New Roman" w:hAnsi="Times New Roman" w:cs="Times New Roman"/>
                <w:color w:val="1F1F1F"/>
                <w:sz w:val="17"/>
                <w:szCs w:val="17"/>
              </w:rPr>
              <w:br w:type="page"/>
              <w:t>(подпункт 11.5.8 пункта 11 Правил)</w:t>
            </w:r>
            <w:r w:rsidRPr="00C92F49">
              <w:rPr>
                <w:rFonts w:ascii="Times New Roman" w:eastAsia="Times New Roman" w:hAnsi="Times New Roman" w:cs="Times New Roman"/>
                <w:color w:val="1F1F1F"/>
                <w:sz w:val="17"/>
                <w:szCs w:val="17"/>
              </w:rPr>
              <w:br w:type="page"/>
            </w:r>
          </w:p>
        </w:tc>
        <w:tc>
          <w:tcPr>
            <w:tcW w:w="634" w:type="pct"/>
            <w:tcBorders>
              <w:top w:val="single" w:sz="4" w:space="0" w:color="auto"/>
              <w:left w:val="nil"/>
              <w:bottom w:val="single" w:sz="4" w:space="0" w:color="auto"/>
              <w:right w:val="single" w:sz="4" w:space="0" w:color="auto"/>
            </w:tcBorders>
            <w:shd w:val="clear" w:color="auto" w:fill="auto"/>
            <w:hideMark/>
          </w:tcPr>
          <w:p w:rsidR="000741C7" w:rsidRPr="00C92F49" w:rsidRDefault="000741C7"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 xml:space="preserve">Показатель наличия паспортов тепловых пунктов и проектно-технической документации на здание в части внутренних систем теплоснабжения по </w:t>
            </w:r>
            <w:proofErr w:type="spellStart"/>
            <w:r w:rsidRPr="00C92F49">
              <w:rPr>
                <w:rFonts w:ascii="Times New Roman" w:eastAsia="Times New Roman" w:hAnsi="Times New Roman" w:cs="Times New Roman"/>
                <w:color w:val="1F1F1F"/>
                <w:sz w:val="17"/>
                <w:szCs w:val="17"/>
              </w:rPr>
              <w:t>теплопотребляющим</w:t>
            </w:r>
            <w:proofErr w:type="spellEnd"/>
            <w:r w:rsidRPr="00C92F49">
              <w:rPr>
                <w:rFonts w:ascii="Times New Roman" w:eastAsia="Times New Roman" w:hAnsi="Times New Roman" w:cs="Times New Roman"/>
                <w:color w:val="1F1F1F"/>
                <w:sz w:val="17"/>
                <w:szCs w:val="17"/>
              </w:rPr>
              <w:t xml:space="preserve"> установкам</w:t>
            </w:r>
          </w:p>
        </w:tc>
        <w:tc>
          <w:tcPr>
            <w:tcW w:w="389" w:type="pct"/>
            <w:tcBorders>
              <w:top w:val="single" w:sz="4" w:space="0" w:color="auto"/>
              <w:left w:val="nil"/>
              <w:bottom w:val="single" w:sz="4" w:space="0" w:color="auto"/>
              <w:right w:val="single" w:sz="4" w:space="0" w:color="auto"/>
            </w:tcBorders>
            <w:shd w:val="clear" w:color="auto" w:fill="auto"/>
            <w:noWrap/>
            <w:hideMark/>
          </w:tcPr>
          <w:p w:rsidR="000741C7" w:rsidRPr="00C92F49" w:rsidRDefault="000741C7"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0,01</w:t>
            </w:r>
          </w:p>
        </w:tc>
        <w:tc>
          <w:tcPr>
            <w:tcW w:w="487" w:type="pct"/>
            <w:tcBorders>
              <w:top w:val="single" w:sz="4" w:space="0" w:color="auto"/>
              <w:left w:val="nil"/>
              <w:bottom w:val="single" w:sz="4" w:space="0" w:color="auto"/>
              <w:right w:val="single" w:sz="4" w:space="0" w:color="auto"/>
            </w:tcBorders>
            <w:shd w:val="clear" w:color="auto" w:fill="auto"/>
            <w:noWrap/>
            <w:hideMark/>
          </w:tcPr>
          <w:p w:rsidR="000741C7" w:rsidRPr="00C92F49" w:rsidRDefault="000741C7" w:rsidP="003F6DC1">
            <w:pPr>
              <w:rPr>
                <w:rFonts w:ascii="Times New Roman" w:eastAsia="Times New Roman" w:hAnsi="Times New Roman" w:cs="Times New Roman"/>
                <w:color w:val="1F1F1F"/>
                <w:sz w:val="17"/>
                <w:szCs w:val="17"/>
              </w:rPr>
            </w:pPr>
            <w:proofErr w:type="spellStart"/>
            <w:r w:rsidRPr="00C92F49">
              <w:rPr>
                <w:rFonts w:ascii="Times New Roman" w:eastAsia="Times New Roman" w:hAnsi="Times New Roman" w:cs="Times New Roman"/>
                <w:color w:val="1F1F1F"/>
                <w:sz w:val="17"/>
                <w:szCs w:val="17"/>
              </w:rPr>
              <w:t>Кпаспорт</w:t>
            </w:r>
            <w:proofErr w:type="gramStart"/>
            <w:r w:rsidRPr="00C92F49">
              <w:rPr>
                <w:rFonts w:ascii="Times New Roman" w:eastAsia="Times New Roman" w:hAnsi="Times New Roman" w:cs="Times New Roman"/>
                <w:color w:val="1F1F1F"/>
                <w:sz w:val="17"/>
                <w:szCs w:val="17"/>
              </w:rPr>
              <w:t>.т</w:t>
            </w:r>
            <w:proofErr w:type="gramEnd"/>
            <w:r w:rsidRPr="00C92F49">
              <w:rPr>
                <w:rFonts w:ascii="Times New Roman" w:eastAsia="Times New Roman" w:hAnsi="Times New Roman" w:cs="Times New Roman"/>
                <w:color w:val="1F1F1F"/>
                <w:sz w:val="17"/>
                <w:szCs w:val="17"/>
              </w:rPr>
              <w:t>епл.пункт</w:t>
            </w:r>
            <w:proofErr w:type="spellEnd"/>
          </w:p>
        </w:tc>
        <w:tc>
          <w:tcPr>
            <w:tcW w:w="745" w:type="pct"/>
            <w:tcBorders>
              <w:top w:val="single" w:sz="4" w:space="0" w:color="auto"/>
              <w:left w:val="nil"/>
              <w:bottom w:val="single" w:sz="4" w:space="0" w:color="auto"/>
              <w:right w:val="single" w:sz="4" w:space="0" w:color="auto"/>
            </w:tcBorders>
            <w:shd w:val="clear" w:color="auto" w:fill="auto"/>
            <w:hideMark/>
          </w:tcPr>
          <w:p w:rsidR="000741C7" w:rsidRPr="00C92F49" w:rsidRDefault="000741C7"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Наличие – 1</w:t>
            </w:r>
            <w:r w:rsidRPr="00C92F49">
              <w:rPr>
                <w:rFonts w:ascii="Times New Roman" w:eastAsia="Times New Roman" w:hAnsi="Times New Roman" w:cs="Times New Roman"/>
                <w:color w:val="1F1F1F"/>
                <w:sz w:val="17"/>
                <w:szCs w:val="17"/>
              </w:rPr>
              <w:br w:type="page"/>
              <w:t>Отсутствие – 0</w:t>
            </w:r>
            <w:r w:rsidRPr="00C92F49">
              <w:rPr>
                <w:rFonts w:ascii="Times New Roman" w:eastAsia="Times New Roman" w:hAnsi="Times New Roman" w:cs="Times New Roman"/>
                <w:color w:val="1F1F1F"/>
                <w:sz w:val="17"/>
                <w:szCs w:val="17"/>
              </w:rPr>
              <w:br w:type="page"/>
            </w:r>
            <w:r w:rsidRPr="00C92F49">
              <w:rPr>
                <w:rFonts w:ascii="Times New Roman" w:eastAsia="Times New Roman" w:hAnsi="Times New Roman" w:cs="Times New Roman"/>
                <w:color w:val="1F1F1F"/>
                <w:sz w:val="17"/>
                <w:szCs w:val="17"/>
              </w:rPr>
              <w:br w:type="page"/>
            </w:r>
          </w:p>
        </w:tc>
        <w:tc>
          <w:tcPr>
            <w:tcW w:w="326" w:type="pct"/>
            <w:tcBorders>
              <w:top w:val="nil"/>
              <w:left w:val="nil"/>
              <w:bottom w:val="single" w:sz="4" w:space="0" w:color="auto"/>
              <w:right w:val="single" w:sz="4" w:space="0" w:color="auto"/>
            </w:tcBorders>
            <w:shd w:val="clear" w:color="auto" w:fill="auto"/>
            <w:noWrap/>
            <w:hideMark/>
          </w:tcPr>
          <w:p w:rsidR="000741C7" w:rsidRPr="00C92F49" w:rsidRDefault="000741C7" w:rsidP="003F6DC1">
            <w:pPr>
              <w:jc w:val="center"/>
              <w:rPr>
                <w:rFonts w:eastAsia="Times New Roman" w:cs="Times New Roman"/>
                <w:sz w:val="22"/>
                <w:szCs w:val="22"/>
              </w:rPr>
            </w:pPr>
            <w:r w:rsidRPr="00C92F49">
              <w:rPr>
                <w:rFonts w:eastAsia="Times New Roman" w:cs="Times New Roman"/>
                <w:sz w:val="22"/>
                <w:szCs w:val="22"/>
              </w:rPr>
              <w:t> </w:t>
            </w:r>
          </w:p>
        </w:tc>
        <w:tc>
          <w:tcPr>
            <w:tcW w:w="289" w:type="pct"/>
            <w:gridSpan w:val="2"/>
            <w:tcBorders>
              <w:top w:val="nil"/>
              <w:left w:val="nil"/>
              <w:bottom w:val="single" w:sz="4" w:space="0" w:color="auto"/>
              <w:right w:val="single" w:sz="4" w:space="0" w:color="auto"/>
            </w:tcBorders>
            <w:shd w:val="clear" w:color="auto" w:fill="auto"/>
            <w:noWrap/>
            <w:hideMark/>
          </w:tcPr>
          <w:p w:rsidR="000741C7" w:rsidRPr="00C92F49" w:rsidRDefault="000741C7" w:rsidP="003F6DC1">
            <w:pPr>
              <w:jc w:val="center"/>
              <w:rPr>
                <w:rFonts w:eastAsia="Times New Roman" w:cs="Times New Roman"/>
                <w:sz w:val="22"/>
                <w:szCs w:val="22"/>
              </w:rPr>
            </w:pPr>
            <w:r w:rsidRPr="00C92F49">
              <w:rPr>
                <w:rFonts w:eastAsia="Times New Roman" w:cs="Times New Roman"/>
                <w:sz w:val="22"/>
                <w:szCs w:val="22"/>
              </w:rPr>
              <w:t> </w:t>
            </w:r>
          </w:p>
        </w:tc>
      </w:tr>
      <w:tr w:rsidR="000741C7" w:rsidRPr="00C92F49" w:rsidTr="00176510">
        <w:trPr>
          <w:trHeight w:val="2258"/>
        </w:trPr>
        <w:tc>
          <w:tcPr>
            <w:tcW w:w="210" w:type="pct"/>
            <w:tcBorders>
              <w:top w:val="nil"/>
              <w:left w:val="single" w:sz="4" w:space="0" w:color="auto"/>
              <w:bottom w:val="nil"/>
              <w:right w:val="single" w:sz="4" w:space="0" w:color="auto"/>
            </w:tcBorders>
            <w:shd w:val="clear" w:color="auto" w:fill="auto"/>
            <w:noWrap/>
            <w:hideMark/>
          </w:tcPr>
          <w:p w:rsidR="000741C7" w:rsidRPr="00C92F49" w:rsidRDefault="000741C7" w:rsidP="003F6DC1">
            <w:pPr>
              <w:rPr>
                <w:rFonts w:eastAsia="Times New Roman" w:cs="Times New Roman"/>
                <w:sz w:val="22"/>
                <w:szCs w:val="22"/>
              </w:rPr>
            </w:pPr>
            <w:r w:rsidRPr="00C92F49">
              <w:rPr>
                <w:rFonts w:eastAsia="Times New Roman" w:cs="Times New Roman"/>
                <w:sz w:val="22"/>
                <w:szCs w:val="22"/>
              </w:rPr>
              <w:t>1.1.9</w:t>
            </w:r>
          </w:p>
        </w:tc>
        <w:tc>
          <w:tcPr>
            <w:tcW w:w="703" w:type="pct"/>
            <w:vMerge/>
            <w:tcBorders>
              <w:left w:val="single" w:sz="4" w:space="0" w:color="auto"/>
              <w:right w:val="single" w:sz="4" w:space="0" w:color="auto"/>
            </w:tcBorders>
            <w:vAlign w:val="center"/>
            <w:hideMark/>
          </w:tcPr>
          <w:p w:rsidR="000741C7" w:rsidRPr="00C92F49" w:rsidRDefault="000741C7" w:rsidP="003F6DC1">
            <w:pPr>
              <w:rPr>
                <w:rFonts w:eastAsia="Times New Roman" w:cs="Times New Roman"/>
                <w:sz w:val="22"/>
                <w:szCs w:val="22"/>
              </w:rPr>
            </w:pPr>
          </w:p>
        </w:tc>
        <w:tc>
          <w:tcPr>
            <w:tcW w:w="1217" w:type="pct"/>
            <w:tcBorders>
              <w:top w:val="single" w:sz="4" w:space="0" w:color="auto"/>
              <w:left w:val="nil"/>
              <w:bottom w:val="single" w:sz="4" w:space="0" w:color="auto"/>
              <w:right w:val="single" w:sz="4" w:space="0" w:color="auto"/>
            </w:tcBorders>
            <w:shd w:val="clear" w:color="auto" w:fill="auto"/>
            <w:hideMark/>
          </w:tcPr>
          <w:p w:rsidR="000741C7" w:rsidRPr="00C92F49" w:rsidRDefault="000741C7"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C92F49">
              <w:rPr>
                <w:rFonts w:ascii="Times New Roman" w:eastAsia="Times New Roman" w:hAnsi="Times New Roman" w:cs="Times New Roman"/>
                <w:color w:val="1F1F1F"/>
                <w:sz w:val="17"/>
                <w:szCs w:val="17"/>
              </w:rPr>
              <w:t>энергосервисные</w:t>
            </w:r>
            <w:proofErr w:type="spellEnd"/>
            <w:r w:rsidRPr="00C92F49">
              <w:rPr>
                <w:rFonts w:ascii="Times New Roman" w:eastAsia="Times New Roman" w:hAnsi="Times New Roman" w:cs="Times New Roman"/>
                <w:color w:val="1F1F1F"/>
                <w:sz w:val="17"/>
                <w:szCs w:val="17"/>
              </w:rPr>
              <w:t xml:space="preserve"> контракты в случае привлечения специализированных организаций для эксплуатации оборудования</w:t>
            </w:r>
            <w:r w:rsidRPr="00C92F49">
              <w:rPr>
                <w:rFonts w:ascii="Times New Roman" w:eastAsia="Times New Roman" w:hAnsi="Times New Roman" w:cs="Times New Roman"/>
                <w:color w:val="1F1F1F"/>
                <w:sz w:val="17"/>
                <w:szCs w:val="17"/>
              </w:rPr>
              <w:br/>
              <w:t>(подпункт 11.5.9 пункта 11 Правил)</w:t>
            </w:r>
          </w:p>
        </w:tc>
        <w:tc>
          <w:tcPr>
            <w:tcW w:w="634" w:type="pct"/>
            <w:tcBorders>
              <w:top w:val="single" w:sz="4" w:space="0" w:color="auto"/>
              <w:left w:val="nil"/>
              <w:bottom w:val="single" w:sz="4" w:space="0" w:color="auto"/>
              <w:right w:val="single" w:sz="4" w:space="0" w:color="auto"/>
            </w:tcBorders>
            <w:shd w:val="clear" w:color="auto" w:fill="auto"/>
            <w:hideMark/>
          </w:tcPr>
          <w:p w:rsidR="000741C7" w:rsidRPr="00C92F49" w:rsidRDefault="000741C7"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rsidRPr="00C92F49">
              <w:rPr>
                <w:rFonts w:ascii="Times New Roman" w:eastAsia="Times New Roman" w:hAnsi="Times New Roman" w:cs="Times New Roman"/>
                <w:color w:val="1F1F1F"/>
                <w:sz w:val="17"/>
                <w:szCs w:val="17"/>
              </w:rPr>
              <w:t>энергосервисных</w:t>
            </w:r>
            <w:proofErr w:type="spellEnd"/>
            <w:r w:rsidRPr="00C92F49">
              <w:rPr>
                <w:rFonts w:ascii="Times New Roman" w:eastAsia="Times New Roman" w:hAnsi="Times New Roman" w:cs="Times New Roman"/>
                <w:color w:val="1F1F1F"/>
                <w:sz w:val="17"/>
                <w:szCs w:val="17"/>
              </w:rPr>
              <w:t xml:space="preserve"> контрактов</w:t>
            </w:r>
          </w:p>
        </w:tc>
        <w:tc>
          <w:tcPr>
            <w:tcW w:w="389" w:type="pct"/>
            <w:tcBorders>
              <w:top w:val="single" w:sz="4" w:space="0" w:color="auto"/>
              <w:left w:val="nil"/>
              <w:bottom w:val="single" w:sz="4" w:space="0" w:color="auto"/>
              <w:right w:val="single" w:sz="4" w:space="0" w:color="auto"/>
            </w:tcBorders>
            <w:shd w:val="clear" w:color="auto" w:fill="auto"/>
            <w:noWrap/>
            <w:hideMark/>
          </w:tcPr>
          <w:p w:rsidR="000741C7" w:rsidRPr="00C92F49" w:rsidRDefault="000741C7"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0,01</w:t>
            </w:r>
          </w:p>
        </w:tc>
        <w:tc>
          <w:tcPr>
            <w:tcW w:w="487" w:type="pct"/>
            <w:tcBorders>
              <w:top w:val="single" w:sz="4" w:space="0" w:color="auto"/>
              <w:left w:val="nil"/>
              <w:bottom w:val="single" w:sz="4" w:space="0" w:color="auto"/>
              <w:right w:val="single" w:sz="4" w:space="0" w:color="auto"/>
            </w:tcBorders>
            <w:shd w:val="clear" w:color="auto" w:fill="auto"/>
            <w:noWrap/>
            <w:hideMark/>
          </w:tcPr>
          <w:p w:rsidR="000741C7" w:rsidRPr="00C92F49" w:rsidRDefault="000741C7" w:rsidP="003F6DC1">
            <w:pPr>
              <w:rPr>
                <w:rFonts w:ascii="Times New Roman" w:eastAsia="Times New Roman" w:hAnsi="Times New Roman" w:cs="Times New Roman"/>
                <w:color w:val="1F1F1F"/>
                <w:sz w:val="17"/>
                <w:szCs w:val="17"/>
              </w:rPr>
            </w:pPr>
            <w:proofErr w:type="spellStart"/>
            <w:r w:rsidRPr="00C92F49">
              <w:rPr>
                <w:rFonts w:ascii="Times New Roman" w:eastAsia="Times New Roman" w:hAnsi="Times New Roman" w:cs="Times New Roman"/>
                <w:color w:val="1F1F1F"/>
                <w:sz w:val="17"/>
                <w:szCs w:val="17"/>
              </w:rPr>
              <w:t>Кшт</w:t>
            </w:r>
            <w:proofErr w:type="spellEnd"/>
          </w:p>
        </w:tc>
        <w:tc>
          <w:tcPr>
            <w:tcW w:w="745" w:type="pct"/>
            <w:tcBorders>
              <w:top w:val="single" w:sz="4" w:space="0" w:color="auto"/>
              <w:left w:val="nil"/>
              <w:bottom w:val="single" w:sz="4" w:space="0" w:color="auto"/>
              <w:right w:val="single" w:sz="4" w:space="0" w:color="auto"/>
            </w:tcBorders>
            <w:shd w:val="clear" w:color="auto" w:fill="auto"/>
            <w:hideMark/>
          </w:tcPr>
          <w:p w:rsidR="000741C7" w:rsidRPr="00C92F49" w:rsidRDefault="000741C7"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Наличие – 1</w:t>
            </w:r>
            <w:r w:rsidRPr="00C92F49">
              <w:rPr>
                <w:rFonts w:ascii="Times New Roman" w:eastAsia="Times New Roman" w:hAnsi="Times New Roman" w:cs="Times New Roman"/>
                <w:color w:val="1F1F1F"/>
                <w:sz w:val="17"/>
                <w:szCs w:val="17"/>
              </w:rPr>
              <w:br/>
              <w:t>Отсутствие – 0</w:t>
            </w:r>
          </w:p>
        </w:tc>
        <w:tc>
          <w:tcPr>
            <w:tcW w:w="326" w:type="pct"/>
            <w:tcBorders>
              <w:top w:val="nil"/>
              <w:left w:val="nil"/>
              <w:bottom w:val="single" w:sz="4" w:space="0" w:color="auto"/>
              <w:right w:val="single" w:sz="4" w:space="0" w:color="auto"/>
            </w:tcBorders>
            <w:shd w:val="clear" w:color="auto" w:fill="auto"/>
            <w:noWrap/>
            <w:hideMark/>
          </w:tcPr>
          <w:p w:rsidR="000741C7" w:rsidRPr="00C92F49" w:rsidRDefault="000741C7" w:rsidP="003F6DC1">
            <w:pPr>
              <w:jc w:val="center"/>
              <w:rPr>
                <w:rFonts w:eastAsia="Times New Roman" w:cs="Times New Roman"/>
                <w:sz w:val="22"/>
                <w:szCs w:val="22"/>
              </w:rPr>
            </w:pPr>
            <w:r w:rsidRPr="00C92F49">
              <w:rPr>
                <w:rFonts w:eastAsia="Times New Roman" w:cs="Times New Roman"/>
                <w:sz w:val="22"/>
                <w:szCs w:val="22"/>
              </w:rPr>
              <w:t> </w:t>
            </w:r>
          </w:p>
        </w:tc>
        <w:tc>
          <w:tcPr>
            <w:tcW w:w="289" w:type="pct"/>
            <w:gridSpan w:val="2"/>
            <w:tcBorders>
              <w:top w:val="nil"/>
              <w:left w:val="nil"/>
              <w:bottom w:val="single" w:sz="4" w:space="0" w:color="auto"/>
              <w:right w:val="single" w:sz="4" w:space="0" w:color="auto"/>
            </w:tcBorders>
            <w:shd w:val="clear" w:color="auto" w:fill="auto"/>
            <w:noWrap/>
            <w:hideMark/>
          </w:tcPr>
          <w:p w:rsidR="000741C7" w:rsidRPr="00C92F49" w:rsidRDefault="000741C7" w:rsidP="003F6DC1">
            <w:pPr>
              <w:jc w:val="center"/>
              <w:rPr>
                <w:rFonts w:eastAsia="Times New Roman" w:cs="Times New Roman"/>
                <w:sz w:val="22"/>
                <w:szCs w:val="22"/>
              </w:rPr>
            </w:pPr>
            <w:r w:rsidRPr="00C92F49">
              <w:rPr>
                <w:rFonts w:eastAsia="Times New Roman" w:cs="Times New Roman"/>
                <w:sz w:val="22"/>
                <w:szCs w:val="22"/>
              </w:rPr>
              <w:t> </w:t>
            </w:r>
          </w:p>
        </w:tc>
      </w:tr>
      <w:tr w:rsidR="000741C7" w:rsidRPr="00C92F49" w:rsidTr="00176510">
        <w:trPr>
          <w:trHeight w:val="2967"/>
        </w:trPr>
        <w:tc>
          <w:tcPr>
            <w:tcW w:w="210" w:type="pct"/>
            <w:vMerge w:val="restart"/>
            <w:tcBorders>
              <w:top w:val="nil"/>
              <w:left w:val="single" w:sz="4" w:space="0" w:color="auto"/>
              <w:right w:val="single" w:sz="4" w:space="0" w:color="auto"/>
            </w:tcBorders>
            <w:shd w:val="clear" w:color="auto" w:fill="auto"/>
            <w:noWrap/>
            <w:hideMark/>
          </w:tcPr>
          <w:p w:rsidR="000741C7" w:rsidRPr="00C92F49" w:rsidRDefault="000741C7" w:rsidP="003F6DC1">
            <w:pPr>
              <w:rPr>
                <w:rFonts w:eastAsia="Times New Roman" w:cs="Times New Roman"/>
                <w:sz w:val="22"/>
                <w:szCs w:val="22"/>
              </w:rPr>
            </w:pPr>
            <w:r w:rsidRPr="00C92F49">
              <w:rPr>
                <w:rFonts w:eastAsia="Times New Roman" w:cs="Times New Roman"/>
                <w:sz w:val="22"/>
                <w:szCs w:val="22"/>
              </w:rPr>
              <w:t>1.1.10</w:t>
            </w:r>
          </w:p>
        </w:tc>
        <w:tc>
          <w:tcPr>
            <w:tcW w:w="703" w:type="pct"/>
            <w:vMerge/>
            <w:tcBorders>
              <w:left w:val="single" w:sz="4" w:space="0" w:color="auto"/>
              <w:right w:val="single" w:sz="4" w:space="0" w:color="auto"/>
            </w:tcBorders>
            <w:vAlign w:val="center"/>
            <w:hideMark/>
          </w:tcPr>
          <w:p w:rsidR="000741C7" w:rsidRPr="00C92F49" w:rsidRDefault="000741C7" w:rsidP="003F6DC1">
            <w:pPr>
              <w:rPr>
                <w:rFonts w:eastAsia="Times New Roman" w:cs="Times New Roman"/>
                <w:sz w:val="22"/>
                <w:szCs w:val="22"/>
              </w:rPr>
            </w:pPr>
          </w:p>
        </w:tc>
        <w:tc>
          <w:tcPr>
            <w:tcW w:w="1217" w:type="pct"/>
            <w:tcBorders>
              <w:top w:val="single" w:sz="4" w:space="0" w:color="auto"/>
              <w:left w:val="nil"/>
              <w:bottom w:val="single" w:sz="4" w:space="0" w:color="auto"/>
              <w:right w:val="single" w:sz="4" w:space="0" w:color="auto"/>
            </w:tcBorders>
            <w:shd w:val="clear" w:color="auto" w:fill="auto"/>
            <w:hideMark/>
          </w:tcPr>
          <w:p w:rsidR="000741C7" w:rsidRPr="00C92F49" w:rsidRDefault="000741C7" w:rsidP="003F6DC1">
            <w:pPr>
              <w:rPr>
                <w:rFonts w:ascii="Times New Roman" w:eastAsia="Times New Roman" w:hAnsi="Times New Roman" w:cs="Times New Roman"/>
                <w:color w:val="1F1F1F"/>
                <w:sz w:val="17"/>
                <w:szCs w:val="17"/>
              </w:rPr>
            </w:pPr>
            <w:proofErr w:type="gramStart"/>
            <w:r w:rsidRPr="00C92F49">
              <w:rPr>
                <w:rFonts w:ascii="Times New Roman" w:eastAsia="Times New Roman" w:hAnsi="Times New Roman" w:cs="Times New Roman"/>
                <w:color w:val="1F1F1F"/>
                <w:sz w:val="17"/>
                <w:szCs w:val="17"/>
              </w:rPr>
              <w:t>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пунктами 9.3.22, 9.4.18 Правил технической эксплуатации тепловых энергоустановок</w:t>
            </w:r>
            <w:r w:rsidRPr="00C92F49">
              <w:rPr>
                <w:rFonts w:ascii="Times New Roman" w:eastAsia="Times New Roman" w:hAnsi="Times New Roman" w:cs="Times New Roman"/>
                <w:color w:val="1F1F1F"/>
                <w:sz w:val="17"/>
                <w:szCs w:val="17"/>
              </w:rPr>
              <w:br/>
              <w:t>(подпункт 11.5.10</w:t>
            </w:r>
            <w:proofErr w:type="gramEnd"/>
            <w:r w:rsidRPr="00C92F49">
              <w:rPr>
                <w:rFonts w:ascii="Times New Roman" w:eastAsia="Times New Roman" w:hAnsi="Times New Roman" w:cs="Times New Roman"/>
                <w:color w:val="1F1F1F"/>
                <w:sz w:val="17"/>
                <w:szCs w:val="17"/>
              </w:rPr>
              <w:t xml:space="preserve"> пункта 11 Правил)</w:t>
            </w:r>
          </w:p>
        </w:tc>
        <w:tc>
          <w:tcPr>
            <w:tcW w:w="634" w:type="pct"/>
            <w:tcBorders>
              <w:top w:val="single" w:sz="4" w:space="0" w:color="auto"/>
              <w:left w:val="nil"/>
              <w:bottom w:val="single" w:sz="4" w:space="0" w:color="auto"/>
              <w:right w:val="single" w:sz="4" w:space="0" w:color="auto"/>
            </w:tcBorders>
            <w:shd w:val="clear" w:color="auto" w:fill="auto"/>
            <w:hideMark/>
          </w:tcPr>
          <w:p w:rsidR="000741C7" w:rsidRPr="00C92F49" w:rsidRDefault="000741C7"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Показатель наличия актов или документов, подтверждающих работоспособность автоматических регуляторов температуры воды</w:t>
            </w:r>
          </w:p>
        </w:tc>
        <w:tc>
          <w:tcPr>
            <w:tcW w:w="389" w:type="pct"/>
            <w:tcBorders>
              <w:top w:val="single" w:sz="4" w:space="0" w:color="auto"/>
              <w:left w:val="nil"/>
              <w:bottom w:val="single" w:sz="4" w:space="0" w:color="auto"/>
              <w:right w:val="single" w:sz="4" w:space="0" w:color="auto"/>
            </w:tcBorders>
            <w:shd w:val="clear" w:color="auto" w:fill="auto"/>
            <w:noWrap/>
            <w:hideMark/>
          </w:tcPr>
          <w:p w:rsidR="000741C7" w:rsidRPr="00C92F49" w:rsidRDefault="000741C7"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0,01</w:t>
            </w:r>
          </w:p>
        </w:tc>
        <w:tc>
          <w:tcPr>
            <w:tcW w:w="487" w:type="pct"/>
            <w:tcBorders>
              <w:top w:val="single" w:sz="4" w:space="0" w:color="auto"/>
              <w:left w:val="nil"/>
              <w:bottom w:val="single" w:sz="4" w:space="0" w:color="auto"/>
              <w:right w:val="single" w:sz="4" w:space="0" w:color="auto"/>
            </w:tcBorders>
            <w:shd w:val="clear" w:color="auto" w:fill="auto"/>
            <w:noWrap/>
            <w:hideMark/>
          </w:tcPr>
          <w:p w:rsidR="000741C7" w:rsidRPr="00C92F49" w:rsidRDefault="000741C7" w:rsidP="003F6DC1">
            <w:pPr>
              <w:rPr>
                <w:rFonts w:ascii="Times New Roman" w:eastAsia="Times New Roman" w:hAnsi="Times New Roman" w:cs="Times New Roman"/>
                <w:color w:val="1F1F1F"/>
                <w:sz w:val="17"/>
                <w:szCs w:val="17"/>
              </w:rPr>
            </w:pPr>
            <w:proofErr w:type="spellStart"/>
            <w:r w:rsidRPr="00C92F49">
              <w:rPr>
                <w:rFonts w:ascii="Times New Roman" w:eastAsia="Times New Roman" w:hAnsi="Times New Roman" w:cs="Times New Roman"/>
                <w:color w:val="1F1F1F"/>
                <w:sz w:val="17"/>
                <w:szCs w:val="17"/>
              </w:rPr>
              <w:t>Крегул</w:t>
            </w:r>
            <w:proofErr w:type="gramStart"/>
            <w:r w:rsidRPr="00C92F49">
              <w:rPr>
                <w:rFonts w:ascii="Times New Roman" w:eastAsia="Times New Roman" w:hAnsi="Times New Roman" w:cs="Times New Roman"/>
                <w:color w:val="1F1F1F"/>
                <w:sz w:val="17"/>
                <w:szCs w:val="17"/>
              </w:rPr>
              <w:t>.т</w:t>
            </w:r>
            <w:proofErr w:type="gramEnd"/>
            <w:r w:rsidRPr="00C92F49">
              <w:rPr>
                <w:rFonts w:ascii="Times New Roman" w:eastAsia="Times New Roman" w:hAnsi="Times New Roman" w:cs="Times New Roman"/>
                <w:color w:val="1F1F1F"/>
                <w:sz w:val="17"/>
                <w:szCs w:val="17"/>
              </w:rPr>
              <w:t>емпер</w:t>
            </w:r>
            <w:proofErr w:type="spellEnd"/>
          </w:p>
        </w:tc>
        <w:tc>
          <w:tcPr>
            <w:tcW w:w="745" w:type="pct"/>
            <w:tcBorders>
              <w:top w:val="single" w:sz="4" w:space="0" w:color="auto"/>
              <w:left w:val="nil"/>
              <w:bottom w:val="single" w:sz="4" w:space="0" w:color="auto"/>
              <w:right w:val="single" w:sz="4" w:space="0" w:color="auto"/>
            </w:tcBorders>
            <w:shd w:val="clear" w:color="auto" w:fill="auto"/>
            <w:hideMark/>
          </w:tcPr>
          <w:p w:rsidR="000741C7" w:rsidRPr="00C92F49" w:rsidRDefault="000741C7" w:rsidP="003F6DC1">
            <w:pPr>
              <w:spacing w:after="240"/>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Наличие – 1</w:t>
            </w:r>
            <w:r w:rsidRPr="00C92F49">
              <w:rPr>
                <w:rFonts w:ascii="Times New Roman" w:eastAsia="Times New Roman" w:hAnsi="Times New Roman" w:cs="Times New Roman"/>
                <w:color w:val="1F1F1F"/>
                <w:sz w:val="17"/>
                <w:szCs w:val="17"/>
              </w:rPr>
              <w:br/>
              <w:t>Отсутствие – 0</w:t>
            </w:r>
          </w:p>
        </w:tc>
        <w:tc>
          <w:tcPr>
            <w:tcW w:w="326" w:type="pct"/>
            <w:vMerge w:val="restart"/>
            <w:tcBorders>
              <w:top w:val="nil"/>
              <w:left w:val="nil"/>
              <w:right w:val="single" w:sz="4" w:space="0" w:color="auto"/>
            </w:tcBorders>
            <w:shd w:val="clear" w:color="auto" w:fill="auto"/>
            <w:noWrap/>
            <w:hideMark/>
          </w:tcPr>
          <w:p w:rsidR="000741C7" w:rsidRPr="00C92F49" w:rsidRDefault="000741C7" w:rsidP="003F6DC1">
            <w:pPr>
              <w:jc w:val="center"/>
              <w:rPr>
                <w:rFonts w:eastAsia="Times New Roman" w:cs="Times New Roman"/>
                <w:sz w:val="22"/>
                <w:szCs w:val="22"/>
              </w:rPr>
            </w:pPr>
            <w:r w:rsidRPr="00C92F49">
              <w:rPr>
                <w:rFonts w:eastAsia="Times New Roman" w:cs="Times New Roman"/>
                <w:sz w:val="22"/>
                <w:szCs w:val="22"/>
              </w:rPr>
              <w:t> </w:t>
            </w:r>
          </w:p>
        </w:tc>
        <w:tc>
          <w:tcPr>
            <w:tcW w:w="289" w:type="pct"/>
            <w:gridSpan w:val="2"/>
            <w:vMerge w:val="restart"/>
            <w:tcBorders>
              <w:top w:val="nil"/>
              <w:left w:val="nil"/>
              <w:right w:val="single" w:sz="4" w:space="0" w:color="auto"/>
            </w:tcBorders>
            <w:shd w:val="clear" w:color="auto" w:fill="auto"/>
            <w:noWrap/>
            <w:hideMark/>
          </w:tcPr>
          <w:p w:rsidR="000741C7" w:rsidRPr="00C92F49" w:rsidRDefault="000741C7" w:rsidP="003F6DC1">
            <w:pPr>
              <w:jc w:val="center"/>
              <w:rPr>
                <w:rFonts w:eastAsia="Times New Roman" w:cs="Times New Roman"/>
                <w:sz w:val="22"/>
                <w:szCs w:val="22"/>
              </w:rPr>
            </w:pPr>
            <w:r w:rsidRPr="00C92F49">
              <w:rPr>
                <w:rFonts w:eastAsia="Times New Roman" w:cs="Times New Roman"/>
                <w:sz w:val="22"/>
                <w:szCs w:val="22"/>
              </w:rPr>
              <w:t> </w:t>
            </w:r>
          </w:p>
        </w:tc>
      </w:tr>
      <w:tr w:rsidR="000741C7" w:rsidRPr="00C92F49" w:rsidTr="00176510">
        <w:trPr>
          <w:trHeight w:val="5"/>
        </w:trPr>
        <w:tc>
          <w:tcPr>
            <w:tcW w:w="210" w:type="pct"/>
            <w:vMerge/>
            <w:tcBorders>
              <w:left w:val="single" w:sz="4" w:space="0" w:color="auto"/>
              <w:bottom w:val="nil"/>
              <w:right w:val="single" w:sz="4" w:space="0" w:color="auto"/>
            </w:tcBorders>
            <w:shd w:val="clear" w:color="auto" w:fill="auto"/>
            <w:noWrap/>
            <w:hideMark/>
          </w:tcPr>
          <w:p w:rsidR="000741C7" w:rsidRPr="00C92F49" w:rsidRDefault="000741C7" w:rsidP="003F6DC1">
            <w:pPr>
              <w:rPr>
                <w:rFonts w:eastAsia="Times New Roman" w:cs="Times New Roman"/>
                <w:sz w:val="22"/>
                <w:szCs w:val="22"/>
              </w:rPr>
            </w:pPr>
          </w:p>
        </w:tc>
        <w:tc>
          <w:tcPr>
            <w:tcW w:w="703" w:type="pct"/>
            <w:vMerge/>
            <w:tcBorders>
              <w:left w:val="single" w:sz="4" w:space="0" w:color="auto"/>
              <w:bottom w:val="nil"/>
              <w:right w:val="single" w:sz="4" w:space="0" w:color="auto"/>
            </w:tcBorders>
            <w:vAlign w:val="center"/>
            <w:hideMark/>
          </w:tcPr>
          <w:p w:rsidR="000741C7" w:rsidRPr="00C92F49" w:rsidRDefault="000741C7" w:rsidP="003F6DC1">
            <w:pPr>
              <w:rPr>
                <w:rFonts w:eastAsia="Times New Roman" w:cs="Times New Roman"/>
                <w:sz w:val="22"/>
                <w:szCs w:val="22"/>
              </w:rPr>
            </w:pPr>
          </w:p>
        </w:tc>
        <w:tc>
          <w:tcPr>
            <w:tcW w:w="1217" w:type="pct"/>
            <w:tcBorders>
              <w:top w:val="single" w:sz="4" w:space="0" w:color="auto"/>
              <w:left w:val="nil"/>
              <w:bottom w:val="nil"/>
              <w:right w:val="single" w:sz="4" w:space="0" w:color="auto"/>
            </w:tcBorders>
            <w:shd w:val="clear" w:color="auto" w:fill="auto"/>
            <w:hideMark/>
          </w:tcPr>
          <w:p w:rsidR="000741C7" w:rsidRPr="00C92F49" w:rsidRDefault="000741C7" w:rsidP="003F6DC1">
            <w:pPr>
              <w:rPr>
                <w:rFonts w:ascii="Times New Roman" w:eastAsia="Times New Roman" w:hAnsi="Times New Roman" w:cs="Times New Roman"/>
                <w:color w:val="1F1F1F"/>
                <w:sz w:val="17"/>
                <w:szCs w:val="17"/>
              </w:rPr>
            </w:pPr>
          </w:p>
        </w:tc>
        <w:tc>
          <w:tcPr>
            <w:tcW w:w="634" w:type="pct"/>
            <w:tcBorders>
              <w:top w:val="single" w:sz="4" w:space="0" w:color="auto"/>
              <w:left w:val="nil"/>
              <w:bottom w:val="nil"/>
              <w:right w:val="single" w:sz="4" w:space="0" w:color="auto"/>
            </w:tcBorders>
            <w:shd w:val="clear" w:color="auto" w:fill="auto"/>
            <w:hideMark/>
          </w:tcPr>
          <w:p w:rsidR="000741C7" w:rsidRPr="00C92F49" w:rsidRDefault="000741C7" w:rsidP="003F6DC1">
            <w:pPr>
              <w:rPr>
                <w:rFonts w:ascii="Times New Roman" w:eastAsia="Times New Roman" w:hAnsi="Times New Roman" w:cs="Times New Roman"/>
                <w:color w:val="1F1F1F"/>
                <w:sz w:val="17"/>
                <w:szCs w:val="17"/>
              </w:rPr>
            </w:pPr>
          </w:p>
        </w:tc>
        <w:tc>
          <w:tcPr>
            <w:tcW w:w="389" w:type="pct"/>
            <w:tcBorders>
              <w:top w:val="single" w:sz="4" w:space="0" w:color="auto"/>
              <w:left w:val="nil"/>
              <w:bottom w:val="nil"/>
              <w:right w:val="single" w:sz="4" w:space="0" w:color="auto"/>
            </w:tcBorders>
            <w:shd w:val="clear" w:color="auto" w:fill="auto"/>
            <w:noWrap/>
            <w:hideMark/>
          </w:tcPr>
          <w:p w:rsidR="000741C7" w:rsidRPr="00C92F49" w:rsidRDefault="000741C7" w:rsidP="003F6DC1">
            <w:pPr>
              <w:rPr>
                <w:rFonts w:ascii="Times New Roman" w:eastAsia="Times New Roman" w:hAnsi="Times New Roman" w:cs="Times New Roman"/>
                <w:color w:val="1F1F1F"/>
                <w:sz w:val="17"/>
                <w:szCs w:val="17"/>
              </w:rPr>
            </w:pPr>
          </w:p>
        </w:tc>
        <w:tc>
          <w:tcPr>
            <w:tcW w:w="487" w:type="pct"/>
            <w:tcBorders>
              <w:top w:val="single" w:sz="4" w:space="0" w:color="auto"/>
              <w:left w:val="nil"/>
              <w:bottom w:val="nil"/>
              <w:right w:val="single" w:sz="4" w:space="0" w:color="auto"/>
            </w:tcBorders>
            <w:shd w:val="clear" w:color="auto" w:fill="auto"/>
            <w:noWrap/>
            <w:hideMark/>
          </w:tcPr>
          <w:p w:rsidR="000741C7" w:rsidRPr="00C92F49" w:rsidRDefault="000741C7" w:rsidP="003F6DC1">
            <w:pPr>
              <w:rPr>
                <w:rFonts w:ascii="Times New Roman" w:eastAsia="Times New Roman" w:hAnsi="Times New Roman" w:cs="Times New Roman"/>
                <w:color w:val="1F1F1F"/>
                <w:sz w:val="17"/>
                <w:szCs w:val="17"/>
              </w:rPr>
            </w:pPr>
          </w:p>
        </w:tc>
        <w:tc>
          <w:tcPr>
            <w:tcW w:w="745" w:type="pct"/>
            <w:tcBorders>
              <w:top w:val="single" w:sz="4" w:space="0" w:color="auto"/>
              <w:left w:val="nil"/>
              <w:bottom w:val="single" w:sz="4" w:space="0" w:color="auto"/>
              <w:right w:val="single" w:sz="4" w:space="0" w:color="auto"/>
            </w:tcBorders>
            <w:shd w:val="clear" w:color="auto" w:fill="auto"/>
            <w:hideMark/>
          </w:tcPr>
          <w:p w:rsidR="000741C7" w:rsidRPr="00C92F49" w:rsidRDefault="000741C7" w:rsidP="003F6DC1">
            <w:pPr>
              <w:spacing w:after="240"/>
              <w:rPr>
                <w:rFonts w:ascii="Times New Roman" w:eastAsia="Times New Roman" w:hAnsi="Times New Roman" w:cs="Times New Roman"/>
                <w:color w:val="1F1F1F"/>
                <w:sz w:val="17"/>
                <w:szCs w:val="17"/>
              </w:rPr>
            </w:pPr>
          </w:p>
        </w:tc>
        <w:tc>
          <w:tcPr>
            <w:tcW w:w="326" w:type="pct"/>
            <w:vMerge/>
            <w:tcBorders>
              <w:left w:val="nil"/>
              <w:bottom w:val="nil"/>
              <w:right w:val="single" w:sz="4" w:space="0" w:color="auto"/>
            </w:tcBorders>
            <w:shd w:val="clear" w:color="auto" w:fill="auto"/>
            <w:noWrap/>
            <w:hideMark/>
          </w:tcPr>
          <w:p w:rsidR="000741C7" w:rsidRPr="00C92F49" w:rsidRDefault="000741C7" w:rsidP="003F6DC1">
            <w:pPr>
              <w:jc w:val="center"/>
              <w:rPr>
                <w:rFonts w:eastAsia="Times New Roman" w:cs="Times New Roman"/>
                <w:sz w:val="22"/>
                <w:szCs w:val="22"/>
              </w:rPr>
            </w:pPr>
          </w:p>
        </w:tc>
        <w:tc>
          <w:tcPr>
            <w:tcW w:w="289" w:type="pct"/>
            <w:gridSpan w:val="2"/>
            <w:vMerge/>
            <w:tcBorders>
              <w:left w:val="nil"/>
              <w:bottom w:val="nil"/>
              <w:right w:val="single" w:sz="4" w:space="0" w:color="auto"/>
            </w:tcBorders>
            <w:shd w:val="clear" w:color="auto" w:fill="auto"/>
            <w:noWrap/>
            <w:hideMark/>
          </w:tcPr>
          <w:p w:rsidR="000741C7" w:rsidRPr="00C92F49" w:rsidRDefault="000741C7" w:rsidP="003F6DC1">
            <w:pPr>
              <w:jc w:val="center"/>
              <w:rPr>
                <w:rFonts w:eastAsia="Times New Roman" w:cs="Times New Roman"/>
                <w:sz w:val="22"/>
                <w:szCs w:val="22"/>
              </w:rPr>
            </w:pPr>
          </w:p>
        </w:tc>
      </w:tr>
      <w:tr w:rsidR="003F6DC1" w:rsidRPr="00C92F49" w:rsidTr="00176510">
        <w:trPr>
          <w:trHeight w:val="968"/>
        </w:trPr>
        <w:tc>
          <w:tcPr>
            <w:tcW w:w="210" w:type="pct"/>
            <w:tcBorders>
              <w:top w:val="nil"/>
              <w:left w:val="single" w:sz="4" w:space="0" w:color="auto"/>
              <w:bottom w:val="single" w:sz="4" w:space="0" w:color="auto"/>
              <w:right w:val="single" w:sz="4" w:space="0" w:color="auto"/>
            </w:tcBorders>
            <w:shd w:val="clear" w:color="auto" w:fill="auto"/>
            <w:hideMark/>
          </w:tcPr>
          <w:p w:rsidR="003F6DC1" w:rsidRPr="00C92F49" w:rsidRDefault="003F6DC1" w:rsidP="003F6DC1">
            <w:pPr>
              <w:rPr>
                <w:rFonts w:eastAsia="Times New Roman" w:cs="Times New Roman"/>
                <w:sz w:val="22"/>
                <w:szCs w:val="22"/>
              </w:rPr>
            </w:pPr>
            <w:r w:rsidRPr="00C92F49">
              <w:rPr>
                <w:rFonts w:eastAsia="Times New Roman" w:cs="Times New Roman"/>
                <w:sz w:val="22"/>
                <w:szCs w:val="22"/>
              </w:rPr>
              <w:t>1.2</w:t>
            </w:r>
          </w:p>
        </w:tc>
        <w:tc>
          <w:tcPr>
            <w:tcW w:w="703" w:type="pct"/>
            <w:vMerge w:val="restart"/>
            <w:tcBorders>
              <w:top w:val="single" w:sz="4" w:space="0" w:color="auto"/>
              <w:left w:val="single" w:sz="4" w:space="0" w:color="auto"/>
              <w:bottom w:val="nil"/>
              <w:right w:val="single" w:sz="4" w:space="0" w:color="auto"/>
            </w:tcBorders>
            <w:shd w:val="clear" w:color="auto" w:fill="auto"/>
            <w:hideMark/>
          </w:tcPr>
          <w:p w:rsidR="003F6DC1" w:rsidRPr="00C92F49" w:rsidRDefault="003F6DC1"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 xml:space="preserve">Обеспечивать готовность к соблюдению указанного в договоре теплоснабжения режима </w:t>
            </w:r>
            <w:r w:rsidRPr="00C92F49">
              <w:rPr>
                <w:rFonts w:ascii="Times New Roman" w:eastAsia="Times New Roman" w:hAnsi="Times New Roman" w:cs="Times New Roman"/>
                <w:color w:val="1F1F1F"/>
                <w:sz w:val="17"/>
                <w:szCs w:val="17"/>
              </w:rPr>
              <w:lastRenderedPageBreak/>
              <w:t xml:space="preserve">потребления тепловой энергии </w:t>
            </w:r>
            <w:r w:rsidRPr="00C92F49">
              <w:rPr>
                <w:rFonts w:ascii="Times New Roman" w:eastAsia="Times New Roman" w:hAnsi="Times New Roman" w:cs="Times New Roman"/>
                <w:color w:val="1F1F1F"/>
                <w:sz w:val="17"/>
                <w:szCs w:val="17"/>
              </w:rPr>
              <w:br/>
              <w:t>(пункт 2 части 6 статьи 20 Федерального закона о теплоснабжении)</w:t>
            </w:r>
          </w:p>
        </w:tc>
        <w:tc>
          <w:tcPr>
            <w:tcW w:w="1217" w:type="pct"/>
            <w:tcBorders>
              <w:top w:val="nil"/>
              <w:left w:val="nil"/>
              <w:bottom w:val="single" w:sz="4" w:space="0" w:color="auto"/>
              <w:right w:val="single" w:sz="4" w:space="0" w:color="auto"/>
            </w:tcBorders>
            <w:shd w:val="clear" w:color="auto" w:fill="auto"/>
            <w:hideMark/>
          </w:tcPr>
          <w:p w:rsidR="003F6DC1" w:rsidRPr="00C92F49" w:rsidRDefault="003F6DC1"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lastRenderedPageBreak/>
              <w:t>Документы, предусмотренные подпунктами 11.5.11, 11.5.19 пункта 11 Правил</w:t>
            </w:r>
          </w:p>
        </w:tc>
        <w:tc>
          <w:tcPr>
            <w:tcW w:w="634" w:type="pct"/>
            <w:tcBorders>
              <w:top w:val="nil"/>
              <w:left w:val="nil"/>
              <w:bottom w:val="single" w:sz="4" w:space="0" w:color="auto"/>
              <w:right w:val="single" w:sz="4" w:space="0" w:color="auto"/>
            </w:tcBorders>
            <w:shd w:val="clear" w:color="auto" w:fill="auto"/>
            <w:hideMark/>
          </w:tcPr>
          <w:p w:rsidR="003F6DC1" w:rsidRPr="00C92F49" w:rsidRDefault="003F6DC1"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 xml:space="preserve">Показатель обеспечения соблюдения указанного в договоре теплоснабжения </w:t>
            </w:r>
            <w:r w:rsidRPr="00C92F49">
              <w:rPr>
                <w:rFonts w:ascii="Times New Roman" w:eastAsia="Times New Roman" w:hAnsi="Times New Roman" w:cs="Times New Roman"/>
                <w:color w:val="1F1F1F"/>
                <w:sz w:val="17"/>
                <w:szCs w:val="17"/>
              </w:rPr>
              <w:lastRenderedPageBreak/>
              <w:t>режима потребления тепловой энергии</w:t>
            </w:r>
          </w:p>
        </w:tc>
        <w:tc>
          <w:tcPr>
            <w:tcW w:w="389" w:type="pct"/>
            <w:tcBorders>
              <w:top w:val="nil"/>
              <w:left w:val="nil"/>
              <w:bottom w:val="single" w:sz="4" w:space="0" w:color="auto"/>
              <w:right w:val="single" w:sz="4" w:space="0" w:color="auto"/>
            </w:tcBorders>
            <w:shd w:val="clear" w:color="auto" w:fill="auto"/>
            <w:noWrap/>
            <w:hideMark/>
          </w:tcPr>
          <w:p w:rsidR="003F6DC1" w:rsidRPr="00C92F49" w:rsidRDefault="003F6DC1"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lastRenderedPageBreak/>
              <w:t>0,03</w:t>
            </w:r>
          </w:p>
        </w:tc>
        <w:tc>
          <w:tcPr>
            <w:tcW w:w="487" w:type="pct"/>
            <w:tcBorders>
              <w:top w:val="nil"/>
              <w:left w:val="nil"/>
              <w:bottom w:val="nil"/>
              <w:right w:val="single" w:sz="4" w:space="0" w:color="auto"/>
            </w:tcBorders>
            <w:shd w:val="clear" w:color="auto" w:fill="auto"/>
            <w:noWrap/>
            <w:hideMark/>
          </w:tcPr>
          <w:p w:rsidR="003F6DC1" w:rsidRPr="00C92F49" w:rsidRDefault="003F6DC1" w:rsidP="003F6DC1">
            <w:pPr>
              <w:rPr>
                <w:rFonts w:ascii="Times New Roman" w:eastAsia="Times New Roman" w:hAnsi="Times New Roman" w:cs="Times New Roman"/>
                <w:color w:val="1F1F1F"/>
                <w:sz w:val="17"/>
                <w:szCs w:val="17"/>
              </w:rPr>
            </w:pPr>
            <w:proofErr w:type="spellStart"/>
            <w:r w:rsidRPr="00C92F49">
              <w:rPr>
                <w:rFonts w:ascii="Times New Roman" w:eastAsia="Times New Roman" w:hAnsi="Times New Roman" w:cs="Times New Roman"/>
                <w:color w:val="1F1F1F"/>
                <w:sz w:val="17"/>
                <w:szCs w:val="17"/>
              </w:rPr>
              <w:t>Крежим</w:t>
            </w:r>
            <w:proofErr w:type="spellEnd"/>
          </w:p>
        </w:tc>
        <w:tc>
          <w:tcPr>
            <w:tcW w:w="745" w:type="pct"/>
            <w:tcBorders>
              <w:top w:val="nil"/>
              <w:left w:val="nil"/>
              <w:bottom w:val="single" w:sz="4" w:space="0" w:color="auto"/>
              <w:right w:val="single" w:sz="4" w:space="0" w:color="auto"/>
            </w:tcBorders>
            <w:shd w:val="clear" w:color="auto" w:fill="auto"/>
            <w:hideMark/>
          </w:tcPr>
          <w:p w:rsidR="003F6DC1" w:rsidRPr="00C92F49" w:rsidRDefault="003F6DC1"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Крежим=0,5*Кврез+0,5*</w:t>
            </w:r>
            <w:proofErr w:type="spellStart"/>
            <w:r w:rsidRPr="00C92F49">
              <w:rPr>
                <w:rFonts w:ascii="Times New Roman" w:eastAsia="Times New Roman" w:hAnsi="Times New Roman" w:cs="Times New Roman"/>
                <w:color w:val="1F1F1F"/>
                <w:sz w:val="17"/>
                <w:szCs w:val="17"/>
              </w:rPr>
              <w:t>Ктех</w:t>
            </w:r>
            <w:proofErr w:type="gramStart"/>
            <w:r w:rsidRPr="00C92F49">
              <w:rPr>
                <w:rFonts w:ascii="Times New Roman" w:eastAsia="Times New Roman" w:hAnsi="Times New Roman" w:cs="Times New Roman"/>
                <w:color w:val="1F1F1F"/>
                <w:sz w:val="17"/>
                <w:szCs w:val="17"/>
              </w:rPr>
              <w:t>.г</w:t>
            </w:r>
            <w:proofErr w:type="gramEnd"/>
            <w:r w:rsidRPr="00C92F49">
              <w:rPr>
                <w:rFonts w:ascii="Times New Roman" w:eastAsia="Times New Roman" w:hAnsi="Times New Roman" w:cs="Times New Roman"/>
                <w:color w:val="1F1F1F"/>
                <w:sz w:val="17"/>
                <w:szCs w:val="17"/>
              </w:rPr>
              <w:t>отов</w:t>
            </w:r>
            <w:proofErr w:type="spellEnd"/>
          </w:p>
        </w:tc>
        <w:tc>
          <w:tcPr>
            <w:tcW w:w="326" w:type="pct"/>
            <w:tcBorders>
              <w:top w:val="nil"/>
              <w:left w:val="nil"/>
              <w:bottom w:val="nil"/>
              <w:right w:val="single" w:sz="4" w:space="0" w:color="auto"/>
            </w:tcBorders>
            <w:shd w:val="clear" w:color="000000" w:fill="FBE4D5"/>
            <w:noWrap/>
            <w:hideMark/>
          </w:tcPr>
          <w:p w:rsidR="003F6DC1" w:rsidRPr="00C92F49" w:rsidRDefault="003F6DC1" w:rsidP="003F6DC1">
            <w:pPr>
              <w:jc w:val="center"/>
              <w:rPr>
                <w:rFonts w:eastAsia="Times New Roman" w:cs="Times New Roman"/>
                <w:sz w:val="22"/>
                <w:szCs w:val="22"/>
              </w:rPr>
            </w:pPr>
            <w:r w:rsidRPr="00C92F49">
              <w:rPr>
                <w:rFonts w:eastAsia="Times New Roman" w:cs="Times New Roman"/>
                <w:sz w:val="22"/>
                <w:szCs w:val="22"/>
              </w:rPr>
              <w:t> </w:t>
            </w:r>
          </w:p>
        </w:tc>
        <w:tc>
          <w:tcPr>
            <w:tcW w:w="289" w:type="pct"/>
            <w:gridSpan w:val="2"/>
            <w:tcBorders>
              <w:top w:val="nil"/>
              <w:left w:val="nil"/>
              <w:bottom w:val="nil"/>
              <w:right w:val="single" w:sz="4" w:space="0" w:color="auto"/>
            </w:tcBorders>
            <w:shd w:val="clear" w:color="000000" w:fill="FBE4D5"/>
            <w:noWrap/>
            <w:hideMark/>
          </w:tcPr>
          <w:p w:rsidR="003F6DC1" w:rsidRPr="00C92F49" w:rsidRDefault="003F6DC1" w:rsidP="003F6DC1">
            <w:pPr>
              <w:jc w:val="center"/>
              <w:rPr>
                <w:rFonts w:eastAsia="Times New Roman" w:cs="Times New Roman"/>
                <w:sz w:val="22"/>
                <w:szCs w:val="22"/>
              </w:rPr>
            </w:pPr>
            <w:r w:rsidRPr="00C92F49">
              <w:rPr>
                <w:rFonts w:eastAsia="Times New Roman" w:cs="Times New Roman"/>
                <w:sz w:val="22"/>
                <w:szCs w:val="22"/>
              </w:rPr>
              <w:t> </w:t>
            </w:r>
          </w:p>
        </w:tc>
      </w:tr>
      <w:tr w:rsidR="003F6DC1" w:rsidRPr="00C92F49" w:rsidTr="00176510">
        <w:trPr>
          <w:trHeight w:val="2244"/>
        </w:trPr>
        <w:tc>
          <w:tcPr>
            <w:tcW w:w="210" w:type="pct"/>
            <w:tcBorders>
              <w:top w:val="nil"/>
              <w:left w:val="single" w:sz="4" w:space="0" w:color="auto"/>
              <w:bottom w:val="single" w:sz="4" w:space="0" w:color="auto"/>
              <w:right w:val="single" w:sz="4" w:space="0" w:color="auto"/>
            </w:tcBorders>
            <w:shd w:val="clear" w:color="auto" w:fill="auto"/>
            <w:hideMark/>
          </w:tcPr>
          <w:p w:rsidR="003F6DC1" w:rsidRPr="00C92F49" w:rsidRDefault="003F6DC1" w:rsidP="003F6DC1">
            <w:pPr>
              <w:rPr>
                <w:rFonts w:eastAsia="Times New Roman" w:cs="Times New Roman"/>
                <w:sz w:val="22"/>
                <w:szCs w:val="22"/>
              </w:rPr>
            </w:pPr>
            <w:r w:rsidRPr="00C92F49">
              <w:rPr>
                <w:rFonts w:eastAsia="Times New Roman" w:cs="Times New Roman"/>
                <w:sz w:val="22"/>
                <w:szCs w:val="22"/>
              </w:rPr>
              <w:lastRenderedPageBreak/>
              <w:t>1.2.1</w:t>
            </w:r>
          </w:p>
        </w:tc>
        <w:tc>
          <w:tcPr>
            <w:tcW w:w="703" w:type="pct"/>
            <w:vMerge/>
            <w:tcBorders>
              <w:top w:val="single" w:sz="4" w:space="0" w:color="auto"/>
              <w:left w:val="single" w:sz="4" w:space="0" w:color="auto"/>
              <w:bottom w:val="nil"/>
              <w:right w:val="single" w:sz="4" w:space="0" w:color="auto"/>
            </w:tcBorders>
            <w:vAlign w:val="center"/>
            <w:hideMark/>
          </w:tcPr>
          <w:p w:rsidR="003F6DC1" w:rsidRPr="00C92F49" w:rsidRDefault="003F6DC1" w:rsidP="003F6DC1">
            <w:pPr>
              <w:rPr>
                <w:rFonts w:eastAsia="Times New Roman" w:cs="Times New Roman"/>
                <w:sz w:val="22"/>
                <w:szCs w:val="22"/>
              </w:rPr>
            </w:pPr>
          </w:p>
        </w:tc>
        <w:tc>
          <w:tcPr>
            <w:tcW w:w="1217" w:type="pct"/>
            <w:tcBorders>
              <w:top w:val="nil"/>
              <w:left w:val="nil"/>
              <w:bottom w:val="single" w:sz="4" w:space="0" w:color="auto"/>
              <w:right w:val="single" w:sz="4" w:space="0" w:color="auto"/>
            </w:tcBorders>
            <w:shd w:val="clear" w:color="auto" w:fill="auto"/>
            <w:hideMark/>
          </w:tcPr>
          <w:p w:rsidR="003F6DC1" w:rsidRPr="00C92F49" w:rsidRDefault="003F6DC1"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 xml:space="preserve">Акты осмотра объектов теплоснабжения и </w:t>
            </w:r>
            <w:proofErr w:type="spellStart"/>
            <w:r w:rsidRPr="00C92F49">
              <w:rPr>
                <w:rFonts w:ascii="Times New Roman" w:eastAsia="Times New Roman" w:hAnsi="Times New Roman" w:cs="Times New Roman"/>
                <w:color w:val="1F1F1F"/>
                <w:sz w:val="17"/>
                <w:szCs w:val="17"/>
              </w:rPr>
              <w:t>теплопотребляющих</w:t>
            </w:r>
            <w:proofErr w:type="spellEnd"/>
            <w:r w:rsidRPr="00C92F49">
              <w:rPr>
                <w:rFonts w:ascii="Times New Roman" w:eastAsia="Times New Roman" w:hAnsi="Times New Roman" w:cs="Times New Roman"/>
                <w:color w:val="1F1F1F"/>
                <w:sz w:val="17"/>
                <w:szCs w:val="17"/>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Pr="00C92F49">
              <w:rPr>
                <w:rFonts w:ascii="Times New Roman" w:eastAsia="Times New Roman" w:hAnsi="Times New Roman" w:cs="Times New Roman"/>
                <w:color w:val="1F1F1F"/>
                <w:sz w:val="17"/>
                <w:szCs w:val="17"/>
              </w:rPr>
              <w:t>теплопотребляющих</w:t>
            </w:r>
            <w:proofErr w:type="spellEnd"/>
            <w:r w:rsidRPr="00C92F49">
              <w:rPr>
                <w:rFonts w:ascii="Times New Roman" w:eastAsia="Times New Roman" w:hAnsi="Times New Roman" w:cs="Times New Roman"/>
                <w:color w:val="1F1F1F"/>
                <w:sz w:val="17"/>
                <w:szCs w:val="17"/>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r w:rsidRPr="00C92F49">
              <w:rPr>
                <w:rFonts w:ascii="Times New Roman" w:eastAsia="Times New Roman" w:hAnsi="Times New Roman" w:cs="Times New Roman"/>
                <w:color w:val="1F1F1F"/>
                <w:sz w:val="17"/>
                <w:szCs w:val="17"/>
              </w:rPr>
              <w:br/>
              <w:t>(подпункт 11.5.11 пункта 11 Правил)</w:t>
            </w:r>
          </w:p>
        </w:tc>
        <w:tc>
          <w:tcPr>
            <w:tcW w:w="634" w:type="pct"/>
            <w:tcBorders>
              <w:top w:val="nil"/>
              <w:left w:val="nil"/>
              <w:bottom w:val="single" w:sz="4" w:space="0" w:color="auto"/>
              <w:right w:val="single" w:sz="4" w:space="0" w:color="auto"/>
            </w:tcBorders>
            <w:shd w:val="clear" w:color="auto" w:fill="auto"/>
            <w:hideMark/>
          </w:tcPr>
          <w:p w:rsidR="003F6DC1" w:rsidRPr="00C92F49" w:rsidRDefault="003F6DC1"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 xml:space="preserve">Показатель </w:t>
            </w:r>
            <w:proofErr w:type="gramStart"/>
            <w:r w:rsidRPr="00C92F49">
              <w:rPr>
                <w:rFonts w:ascii="Times New Roman" w:eastAsia="Times New Roman" w:hAnsi="Times New Roman" w:cs="Times New Roman"/>
                <w:color w:val="1F1F1F"/>
                <w:sz w:val="17"/>
                <w:szCs w:val="17"/>
              </w:rPr>
              <w:t>наличия актов осмотра объектов теплоснабжения</w:t>
            </w:r>
            <w:proofErr w:type="gramEnd"/>
            <w:r w:rsidRPr="00C92F49">
              <w:rPr>
                <w:rFonts w:ascii="Times New Roman" w:eastAsia="Times New Roman" w:hAnsi="Times New Roman" w:cs="Times New Roman"/>
                <w:color w:val="1F1F1F"/>
                <w:sz w:val="17"/>
                <w:szCs w:val="17"/>
              </w:rPr>
              <w:t xml:space="preserve"> и </w:t>
            </w:r>
            <w:proofErr w:type="spellStart"/>
            <w:r w:rsidRPr="00C92F49">
              <w:rPr>
                <w:rFonts w:ascii="Times New Roman" w:eastAsia="Times New Roman" w:hAnsi="Times New Roman" w:cs="Times New Roman"/>
                <w:color w:val="1F1F1F"/>
                <w:sz w:val="17"/>
                <w:szCs w:val="17"/>
              </w:rPr>
              <w:t>теплопотребляющих</w:t>
            </w:r>
            <w:proofErr w:type="spellEnd"/>
            <w:r w:rsidRPr="00C92F49">
              <w:rPr>
                <w:rFonts w:ascii="Times New Roman" w:eastAsia="Times New Roman" w:hAnsi="Times New Roman" w:cs="Times New Roman"/>
                <w:color w:val="1F1F1F"/>
                <w:sz w:val="17"/>
                <w:szCs w:val="17"/>
              </w:rPr>
              <w:t xml:space="preserve"> установок на предмет наличия несанкционированных врезок </w:t>
            </w:r>
          </w:p>
        </w:tc>
        <w:tc>
          <w:tcPr>
            <w:tcW w:w="389" w:type="pct"/>
            <w:tcBorders>
              <w:top w:val="nil"/>
              <w:left w:val="nil"/>
              <w:bottom w:val="single" w:sz="4" w:space="0" w:color="auto"/>
              <w:right w:val="single" w:sz="4" w:space="0" w:color="auto"/>
            </w:tcBorders>
            <w:shd w:val="clear" w:color="auto" w:fill="auto"/>
            <w:noWrap/>
            <w:hideMark/>
          </w:tcPr>
          <w:p w:rsidR="003F6DC1" w:rsidRPr="00C92F49" w:rsidRDefault="003F6DC1"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0,5</w:t>
            </w:r>
          </w:p>
        </w:tc>
        <w:tc>
          <w:tcPr>
            <w:tcW w:w="487" w:type="pct"/>
            <w:tcBorders>
              <w:top w:val="single" w:sz="4" w:space="0" w:color="auto"/>
              <w:left w:val="nil"/>
              <w:bottom w:val="single" w:sz="4" w:space="0" w:color="auto"/>
              <w:right w:val="single" w:sz="4" w:space="0" w:color="auto"/>
            </w:tcBorders>
            <w:shd w:val="clear" w:color="auto" w:fill="auto"/>
            <w:noWrap/>
            <w:hideMark/>
          </w:tcPr>
          <w:p w:rsidR="003F6DC1" w:rsidRPr="00C92F49" w:rsidRDefault="003F6DC1" w:rsidP="003F6DC1">
            <w:pPr>
              <w:rPr>
                <w:rFonts w:ascii="Times New Roman" w:eastAsia="Times New Roman" w:hAnsi="Times New Roman" w:cs="Times New Roman"/>
                <w:color w:val="1F1F1F"/>
                <w:sz w:val="17"/>
                <w:szCs w:val="17"/>
              </w:rPr>
            </w:pPr>
            <w:proofErr w:type="spellStart"/>
            <w:r w:rsidRPr="00C92F49">
              <w:rPr>
                <w:rFonts w:ascii="Times New Roman" w:eastAsia="Times New Roman" w:hAnsi="Times New Roman" w:cs="Times New Roman"/>
                <w:color w:val="1F1F1F"/>
                <w:sz w:val="17"/>
                <w:szCs w:val="17"/>
              </w:rPr>
              <w:t>Кврез</w:t>
            </w:r>
            <w:proofErr w:type="spellEnd"/>
          </w:p>
        </w:tc>
        <w:tc>
          <w:tcPr>
            <w:tcW w:w="745" w:type="pct"/>
            <w:tcBorders>
              <w:top w:val="nil"/>
              <w:left w:val="nil"/>
              <w:bottom w:val="single" w:sz="4" w:space="0" w:color="auto"/>
              <w:right w:val="single" w:sz="4" w:space="0" w:color="auto"/>
            </w:tcBorders>
            <w:shd w:val="clear" w:color="auto" w:fill="auto"/>
            <w:hideMark/>
          </w:tcPr>
          <w:p w:rsidR="003F6DC1" w:rsidRPr="00C92F49" w:rsidRDefault="003F6DC1" w:rsidP="003F6DC1">
            <w:pPr>
              <w:spacing w:after="240"/>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Наличие – 1</w:t>
            </w:r>
            <w:r w:rsidRPr="00C92F49">
              <w:rPr>
                <w:rFonts w:ascii="Times New Roman" w:eastAsia="Times New Roman" w:hAnsi="Times New Roman" w:cs="Times New Roman"/>
                <w:color w:val="1F1F1F"/>
                <w:sz w:val="17"/>
                <w:szCs w:val="17"/>
              </w:rPr>
              <w:br/>
              <w:t>Отсутствие – 0</w:t>
            </w:r>
            <w:r w:rsidRPr="00C92F49">
              <w:rPr>
                <w:rFonts w:ascii="Times New Roman" w:eastAsia="Times New Roman" w:hAnsi="Times New Roman" w:cs="Times New Roman"/>
                <w:color w:val="1F1F1F"/>
                <w:sz w:val="17"/>
                <w:szCs w:val="17"/>
              </w:rPr>
              <w:br/>
            </w:r>
          </w:p>
        </w:tc>
        <w:tc>
          <w:tcPr>
            <w:tcW w:w="326" w:type="pct"/>
            <w:tcBorders>
              <w:top w:val="single" w:sz="4" w:space="0" w:color="auto"/>
              <w:left w:val="nil"/>
              <w:bottom w:val="single" w:sz="4" w:space="0" w:color="auto"/>
              <w:right w:val="single" w:sz="4" w:space="0" w:color="auto"/>
            </w:tcBorders>
            <w:shd w:val="clear" w:color="auto" w:fill="auto"/>
            <w:noWrap/>
            <w:hideMark/>
          </w:tcPr>
          <w:p w:rsidR="003F6DC1" w:rsidRPr="00C92F49" w:rsidRDefault="003F6DC1" w:rsidP="003F6DC1">
            <w:pPr>
              <w:jc w:val="center"/>
              <w:rPr>
                <w:rFonts w:eastAsia="Times New Roman" w:cs="Times New Roman"/>
                <w:sz w:val="22"/>
                <w:szCs w:val="22"/>
              </w:rPr>
            </w:pPr>
            <w:r w:rsidRPr="00C92F49">
              <w:rPr>
                <w:rFonts w:eastAsia="Times New Roman" w:cs="Times New Roman"/>
                <w:sz w:val="22"/>
                <w:szCs w:val="22"/>
              </w:rPr>
              <w:t> </w:t>
            </w:r>
          </w:p>
        </w:tc>
        <w:tc>
          <w:tcPr>
            <w:tcW w:w="289" w:type="pct"/>
            <w:gridSpan w:val="2"/>
            <w:tcBorders>
              <w:top w:val="single" w:sz="4" w:space="0" w:color="auto"/>
              <w:left w:val="nil"/>
              <w:bottom w:val="single" w:sz="4" w:space="0" w:color="auto"/>
              <w:right w:val="single" w:sz="4" w:space="0" w:color="auto"/>
            </w:tcBorders>
            <w:shd w:val="clear" w:color="auto" w:fill="auto"/>
            <w:noWrap/>
            <w:hideMark/>
          </w:tcPr>
          <w:p w:rsidR="003F6DC1" w:rsidRPr="00C92F49" w:rsidRDefault="003F6DC1" w:rsidP="003F6DC1">
            <w:pPr>
              <w:jc w:val="center"/>
              <w:rPr>
                <w:rFonts w:eastAsia="Times New Roman" w:cs="Times New Roman"/>
                <w:sz w:val="22"/>
                <w:szCs w:val="22"/>
              </w:rPr>
            </w:pPr>
            <w:r w:rsidRPr="00C92F49">
              <w:rPr>
                <w:rFonts w:eastAsia="Times New Roman" w:cs="Times New Roman"/>
                <w:sz w:val="22"/>
                <w:szCs w:val="22"/>
              </w:rPr>
              <w:t> </w:t>
            </w:r>
          </w:p>
        </w:tc>
      </w:tr>
      <w:tr w:rsidR="003F6DC1" w:rsidRPr="00C92F49" w:rsidTr="00176510">
        <w:trPr>
          <w:trHeight w:val="3258"/>
        </w:trPr>
        <w:tc>
          <w:tcPr>
            <w:tcW w:w="210" w:type="pct"/>
            <w:tcBorders>
              <w:top w:val="nil"/>
              <w:left w:val="single" w:sz="4" w:space="0" w:color="auto"/>
              <w:bottom w:val="single" w:sz="4" w:space="0" w:color="auto"/>
              <w:right w:val="single" w:sz="4" w:space="0" w:color="auto"/>
            </w:tcBorders>
            <w:shd w:val="clear" w:color="auto" w:fill="auto"/>
            <w:hideMark/>
          </w:tcPr>
          <w:p w:rsidR="003F6DC1" w:rsidRPr="00C92F49" w:rsidRDefault="003F6DC1" w:rsidP="003F6DC1">
            <w:pPr>
              <w:rPr>
                <w:rFonts w:eastAsia="Times New Roman" w:cs="Times New Roman"/>
                <w:sz w:val="22"/>
                <w:szCs w:val="22"/>
              </w:rPr>
            </w:pPr>
            <w:r w:rsidRPr="00C92F49">
              <w:rPr>
                <w:rFonts w:eastAsia="Times New Roman" w:cs="Times New Roman"/>
                <w:sz w:val="22"/>
                <w:szCs w:val="22"/>
              </w:rPr>
              <w:t>1.2.2</w:t>
            </w:r>
          </w:p>
        </w:tc>
        <w:tc>
          <w:tcPr>
            <w:tcW w:w="703" w:type="pct"/>
            <w:vMerge/>
            <w:tcBorders>
              <w:top w:val="single" w:sz="4" w:space="0" w:color="auto"/>
              <w:left w:val="single" w:sz="4" w:space="0" w:color="auto"/>
              <w:bottom w:val="nil"/>
              <w:right w:val="single" w:sz="4" w:space="0" w:color="auto"/>
            </w:tcBorders>
            <w:vAlign w:val="center"/>
            <w:hideMark/>
          </w:tcPr>
          <w:p w:rsidR="003F6DC1" w:rsidRPr="00C92F49" w:rsidRDefault="003F6DC1" w:rsidP="003F6DC1">
            <w:pPr>
              <w:rPr>
                <w:rFonts w:eastAsia="Times New Roman" w:cs="Times New Roman"/>
                <w:sz w:val="22"/>
                <w:szCs w:val="22"/>
              </w:rPr>
            </w:pPr>
          </w:p>
        </w:tc>
        <w:tc>
          <w:tcPr>
            <w:tcW w:w="1217" w:type="pct"/>
            <w:tcBorders>
              <w:top w:val="nil"/>
              <w:left w:val="nil"/>
              <w:bottom w:val="single" w:sz="4" w:space="0" w:color="auto"/>
              <w:right w:val="single" w:sz="4" w:space="0" w:color="auto"/>
            </w:tcBorders>
            <w:shd w:val="clear" w:color="auto" w:fill="auto"/>
            <w:hideMark/>
          </w:tcPr>
          <w:p w:rsidR="003F6DC1" w:rsidRPr="00C92F49" w:rsidRDefault="003F6DC1" w:rsidP="003F6DC1">
            <w:pPr>
              <w:rPr>
                <w:rFonts w:ascii="Times New Roman" w:eastAsia="Times New Roman" w:hAnsi="Times New Roman" w:cs="Times New Roman"/>
                <w:color w:val="1F1F1F"/>
                <w:sz w:val="17"/>
                <w:szCs w:val="17"/>
              </w:rPr>
            </w:pPr>
            <w:proofErr w:type="gramStart"/>
            <w:r w:rsidRPr="00C92F49">
              <w:rPr>
                <w:rFonts w:ascii="Times New Roman" w:eastAsia="Times New Roman" w:hAnsi="Times New Roman" w:cs="Times New Roman"/>
                <w:color w:val="1F1F1F"/>
                <w:sz w:val="17"/>
                <w:szCs w:val="17"/>
              </w:rPr>
              <w:t xml:space="preserve">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w:t>
            </w:r>
            <w:proofErr w:type="spellStart"/>
            <w:r w:rsidRPr="00C92F49">
              <w:rPr>
                <w:rFonts w:ascii="Times New Roman" w:eastAsia="Times New Roman" w:hAnsi="Times New Roman" w:cs="Times New Roman"/>
                <w:color w:val="1F1F1F"/>
                <w:sz w:val="17"/>
                <w:szCs w:val="17"/>
              </w:rPr>
              <w:t>теплопотребляющих</w:t>
            </w:r>
            <w:proofErr w:type="spellEnd"/>
            <w:r w:rsidRPr="00C92F49">
              <w:rPr>
                <w:rFonts w:ascii="Times New Roman" w:eastAsia="Times New Roman" w:hAnsi="Times New Roman" w:cs="Times New Roman"/>
                <w:color w:val="1F1F1F"/>
                <w:sz w:val="17"/>
                <w:szCs w:val="17"/>
              </w:rPr>
              <w:t xml:space="preserve"> установок</w:t>
            </w:r>
            <w:r w:rsidRPr="00C92F49">
              <w:rPr>
                <w:rFonts w:ascii="Times New Roman" w:eastAsia="Times New Roman" w:hAnsi="Times New Roman" w:cs="Times New Roman"/>
                <w:color w:val="1F1F1F"/>
                <w:sz w:val="17"/>
                <w:szCs w:val="17"/>
              </w:rPr>
              <w:br w:type="page"/>
              <w:t>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 (подпункт</w:t>
            </w:r>
            <w:proofErr w:type="gramEnd"/>
            <w:r w:rsidRPr="00C92F49">
              <w:rPr>
                <w:rFonts w:ascii="Times New Roman" w:eastAsia="Times New Roman" w:hAnsi="Times New Roman" w:cs="Times New Roman"/>
                <w:color w:val="1F1F1F"/>
                <w:sz w:val="17"/>
                <w:szCs w:val="17"/>
              </w:rPr>
              <w:t xml:space="preserve"> </w:t>
            </w:r>
            <w:proofErr w:type="gramStart"/>
            <w:r w:rsidRPr="00C92F49">
              <w:rPr>
                <w:rFonts w:ascii="Times New Roman" w:eastAsia="Times New Roman" w:hAnsi="Times New Roman" w:cs="Times New Roman"/>
                <w:color w:val="1F1F1F"/>
                <w:sz w:val="17"/>
                <w:szCs w:val="17"/>
              </w:rPr>
              <w:t>11.5.19 пункта 11 Правил)</w:t>
            </w:r>
            <w:r w:rsidRPr="00C92F49">
              <w:rPr>
                <w:rFonts w:ascii="Times New Roman" w:eastAsia="Times New Roman" w:hAnsi="Times New Roman" w:cs="Times New Roman"/>
                <w:color w:val="1F1F1F"/>
                <w:sz w:val="17"/>
                <w:szCs w:val="17"/>
              </w:rPr>
              <w:br w:type="page"/>
            </w:r>
            <w:r w:rsidRPr="00C92F49">
              <w:rPr>
                <w:rFonts w:ascii="Times New Roman" w:eastAsia="Times New Roman" w:hAnsi="Times New Roman" w:cs="Times New Roman"/>
                <w:color w:val="1F1F1F"/>
                <w:sz w:val="17"/>
                <w:szCs w:val="17"/>
              </w:rPr>
              <w:br w:type="page"/>
            </w:r>
            <w:proofErr w:type="gramEnd"/>
          </w:p>
        </w:tc>
        <w:tc>
          <w:tcPr>
            <w:tcW w:w="634" w:type="pct"/>
            <w:tcBorders>
              <w:top w:val="nil"/>
              <w:left w:val="nil"/>
              <w:bottom w:val="single" w:sz="4" w:space="0" w:color="auto"/>
              <w:right w:val="single" w:sz="4" w:space="0" w:color="auto"/>
            </w:tcBorders>
            <w:shd w:val="clear" w:color="auto" w:fill="auto"/>
            <w:hideMark/>
          </w:tcPr>
          <w:p w:rsidR="003F6DC1" w:rsidRPr="00C92F49" w:rsidRDefault="003F6DC1"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Показатель наличия актов проверки технической готовности теплопотребляющей установки объекта к отопительному периоду</w:t>
            </w:r>
          </w:p>
        </w:tc>
        <w:tc>
          <w:tcPr>
            <w:tcW w:w="389" w:type="pct"/>
            <w:tcBorders>
              <w:top w:val="single" w:sz="4" w:space="0" w:color="auto"/>
              <w:left w:val="nil"/>
              <w:bottom w:val="single" w:sz="4" w:space="0" w:color="auto"/>
              <w:right w:val="single" w:sz="4" w:space="0" w:color="auto"/>
            </w:tcBorders>
            <w:shd w:val="clear" w:color="auto" w:fill="auto"/>
            <w:noWrap/>
            <w:hideMark/>
          </w:tcPr>
          <w:p w:rsidR="003F6DC1" w:rsidRPr="00C92F49" w:rsidRDefault="003F6DC1"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0,5</w:t>
            </w:r>
          </w:p>
        </w:tc>
        <w:tc>
          <w:tcPr>
            <w:tcW w:w="487" w:type="pct"/>
            <w:tcBorders>
              <w:top w:val="single" w:sz="4" w:space="0" w:color="auto"/>
              <w:left w:val="nil"/>
              <w:bottom w:val="single" w:sz="4" w:space="0" w:color="auto"/>
              <w:right w:val="single" w:sz="4" w:space="0" w:color="auto"/>
            </w:tcBorders>
            <w:shd w:val="clear" w:color="auto" w:fill="auto"/>
            <w:noWrap/>
            <w:hideMark/>
          </w:tcPr>
          <w:p w:rsidR="003F6DC1" w:rsidRPr="00C92F49" w:rsidRDefault="003F6DC1" w:rsidP="003F6DC1">
            <w:pPr>
              <w:rPr>
                <w:rFonts w:ascii="Times New Roman" w:eastAsia="Times New Roman" w:hAnsi="Times New Roman" w:cs="Times New Roman"/>
                <w:color w:val="1F1F1F"/>
                <w:sz w:val="17"/>
                <w:szCs w:val="17"/>
              </w:rPr>
            </w:pPr>
            <w:proofErr w:type="spellStart"/>
            <w:r w:rsidRPr="00C92F49">
              <w:rPr>
                <w:rFonts w:ascii="Times New Roman" w:eastAsia="Times New Roman" w:hAnsi="Times New Roman" w:cs="Times New Roman"/>
                <w:color w:val="1F1F1F"/>
                <w:sz w:val="17"/>
                <w:szCs w:val="17"/>
              </w:rPr>
              <w:t>Ктех</w:t>
            </w:r>
            <w:proofErr w:type="gramStart"/>
            <w:r w:rsidRPr="00C92F49">
              <w:rPr>
                <w:rFonts w:ascii="Times New Roman" w:eastAsia="Times New Roman" w:hAnsi="Times New Roman" w:cs="Times New Roman"/>
                <w:color w:val="1F1F1F"/>
                <w:sz w:val="17"/>
                <w:szCs w:val="17"/>
              </w:rPr>
              <w:t>.г</w:t>
            </w:r>
            <w:proofErr w:type="gramEnd"/>
            <w:r w:rsidRPr="00C92F49">
              <w:rPr>
                <w:rFonts w:ascii="Times New Roman" w:eastAsia="Times New Roman" w:hAnsi="Times New Roman" w:cs="Times New Roman"/>
                <w:color w:val="1F1F1F"/>
                <w:sz w:val="17"/>
                <w:szCs w:val="17"/>
              </w:rPr>
              <w:t>отов</w:t>
            </w:r>
            <w:proofErr w:type="spellEnd"/>
          </w:p>
        </w:tc>
        <w:tc>
          <w:tcPr>
            <w:tcW w:w="745" w:type="pct"/>
            <w:tcBorders>
              <w:top w:val="single" w:sz="4" w:space="0" w:color="auto"/>
              <w:left w:val="nil"/>
              <w:bottom w:val="single" w:sz="4" w:space="0" w:color="auto"/>
              <w:right w:val="single" w:sz="4" w:space="0" w:color="auto"/>
            </w:tcBorders>
            <w:shd w:val="clear" w:color="auto" w:fill="auto"/>
            <w:hideMark/>
          </w:tcPr>
          <w:p w:rsidR="003F6DC1" w:rsidRPr="00C92F49" w:rsidRDefault="003F6DC1"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Наличие – 1</w:t>
            </w:r>
            <w:r w:rsidRPr="00C92F49">
              <w:rPr>
                <w:rFonts w:ascii="Times New Roman" w:eastAsia="Times New Roman" w:hAnsi="Times New Roman" w:cs="Times New Roman"/>
                <w:color w:val="1F1F1F"/>
                <w:sz w:val="17"/>
                <w:szCs w:val="17"/>
              </w:rPr>
              <w:br w:type="page"/>
              <w:t>Отсутствие – 0</w:t>
            </w:r>
            <w:r w:rsidRPr="00C92F49">
              <w:rPr>
                <w:rFonts w:ascii="Times New Roman" w:eastAsia="Times New Roman" w:hAnsi="Times New Roman" w:cs="Times New Roman"/>
                <w:color w:val="1F1F1F"/>
                <w:sz w:val="17"/>
                <w:szCs w:val="17"/>
              </w:rPr>
              <w:br w:type="page"/>
            </w:r>
            <w:r w:rsidRPr="00C92F49">
              <w:rPr>
                <w:rFonts w:ascii="Times New Roman" w:eastAsia="Times New Roman" w:hAnsi="Times New Roman" w:cs="Times New Roman"/>
                <w:color w:val="1F1F1F"/>
                <w:sz w:val="17"/>
                <w:szCs w:val="17"/>
              </w:rPr>
              <w:br w:type="page"/>
            </w:r>
            <w:r w:rsidRPr="00C92F49">
              <w:rPr>
                <w:rFonts w:ascii="Times New Roman" w:eastAsia="Times New Roman" w:hAnsi="Times New Roman" w:cs="Times New Roman"/>
                <w:color w:val="1F1F1F"/>
                <w:sz w:val="17"/>
                <w:szCs w:val="17"/>
              </w:rPr>
              <w:br w:type="page"/>
            </w:r>
            <w:r w:rsidRPr="00C92F49">
              <w:rPr>
                <w:rFonts w:ascii="Times New Roman" w:eastAsia="Times New Roman" w:hAnsi="Times New Roman" w:cs="Times New Roman"/>
                <w:color w:val="1F1F1F"/>
                <w:sz w:val="17"/>
                <w:szCs w:val="17"/>
              </w:rPr>
              <w:br w:type="page"/>
            </w:r>
          </w:p>
        </w:tc>
        <w:tc>
          <w:tcPr>
            <w:tcW w:w="326" w:type="pct"/>
            <w:tcBorders>
              <w:top w:val="nil"/>
              <w:left w:val="nil"/>
              <w:bottom w:val="single" w:sz="4" w:space="0" w:color="auto"/>
              <w:right w:val="single" w:sz="4" w:space="0" w:color="auto"/>
            </w:tcBorders>
            <w:shd w:val="clear" w:color="auto" w:fill="auto"/>
            <w:noWrap/>
            <w:hideMark/>
          </w:tcPr>
          <w:p w:rsidR="003F6DC1" w:rsidRPr="00C92F49" w:rsidRDefault="003F6DC1" w:rsidP="003F6DC1">
            <w:pPr>
              <w:jc w:val="center"/>
              <w:rPr>
                <w:rFonts w:eastAsia="Times New Roman" w:cs="Times New Roman"/>
                <w:sz w:val="22"/>
                <w:szCs w:val="22"/>
              </w:rPr>
            </w:pPr>
            <w:r w:rsidRPr="00C92F49">
              <w:rPr>
                <w:rFonts w:eastAsia="Times New Roman" w:cs="Times New Roman"/>
                <w:sz w:val="22"/>
                <w:szCs w:val="22"/>
              </w:rPr>
              <w:t> </w:t>
            </w:r>
          </w:p>
        </w:tc>
        <w:tc>
          <w:tcPr>
            <w:tcW w:w="289" w:type="pct"/>
            <w:gridSpan w:val="2"/>
            <w:tcBorders>
              <w:top w:val="nil"/>
              <w:left w:val="nil"/>
              <w:bottom w:val="single" w:sz="4" w:space="0" w:color="auto"/>
              <w:right w:val="single" w:sz="4" w:space="0" w:color="auto"/>
            </w:tcBorders>
            <w:shd w:val="clear" w:color="auto" w:fill="auto"/>
            <w:noWrap/>
            <w:hideMark/>
          </w:tcPr>
          <w:p w:rsidR="003F6DC1" w:rsidRPr="00C92F49" w:rsidRDefault="003F6DC1" w:rsidP="003F6DC1">
            <w:pPr>
              <w:jc w:val="center"/>
              <w:rPr>
                <w:rFonts w:eastAsia="Times New Roman" w:cs="Times New Roman"/>
                <w:sz w:val="22"/>
                <w:szCs w:val="22"/>
              </w:rPr>
            </w:pPr>
            <w:r w:rsidRPr="00C92F49">
              <w:rPr>
                <w:rFonts w:eastAsia="Times New Roman" w:cs="Times New Roman"/>
                <w:sz w:val="22"/>
                <w:szCs w:val="22"/>
              </w:rPr>
              <w:t> </w:t>
            </w:r>
          </w:p>
        </w:tc>
      </w:tr>
      <w:tr w:rsidR="003F6DC1" w:rsidRPr="00C92F49" w:rsidTr="00176510">
        <w:trPr>
          <w:trHeight w:val="841"/>
        </w:trPr>
        <w:tc>
          <w:tcPr>
            <w:tcW w:w="210" w:type="pct"/>
            <w:tcBorders>
              <w:top w:val="nil"/>
              <w:left w:val="single" w:sz="4" w:space="0" w:color="auto"/>
              <w:bottom w:val="single" w:sz="4" w:space="0" w:color="auto"/>
              <w:right w:val="single" w:sz="4" w:space="0" w:color="auto"/>
            </w:tcBorders>
            <w:shd w:val="clear" w:color="auto" w:fill="auto"/>
            <w:hideMark/>
          </w:tcPr>
          <w:p w:rsidR="003F6DC1" w:rsidRPr="00C92F49" w:rsidRDefault="003F6DC1" w:rsidP="003F6DC1">
            <w:pPr>
              <w:rPr>
                <w:rFonts w:eastAsia="Times New Roman" w:cs="Times New Roman"/>
                <w:sz w:val="22"/>
                <w:szCs w:val="22"/>
              </w:rPr>
            </w:pPr>
            <w:r w:rsidRPr="00C92F49">
              <w:rPr>
                <w:rFonts w:eastAsia="Times New Roman" w:cs="Times New Roman"/>
                <w:sz w:val="22"/>
                <w:szCs w:val="22"/>
              </w:rPr>
              <w:t>1.3</w:t>
            </w:r>
          </w:p>
        </w:tc>
        <w:tc>
          <w:tcPr>
            <w:tcW w:w="703" w:type="pct"/>
            <w:vMerge w:val="restart"/>
            <w:tcBorders>
              <w:top w:val="nil"/>
              <w:left w:val="single" w:sz="4" w:space="0" w:color="auto"/>
              <w:bottom w:val="single" w:sz="4" w:space="0" w:color="auto"/>
              <w:right w:val="single" w:sz="4" w:space="0" w:color="auto"/>
            </w:tcBorders>
            <w:shd w:val="clear" w:color="auto" w:fill="auto"/>
            <w:hideMark/>
          </w:tcPr>
          <w:p w:rsidR="003F6DC1" w:rsidRPr="00C92F49" w:rsidRDefault="003F6DC1"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 xml:space="preserve">Обеспечивать отсутствие задолженности за поставленные тепловую энергию (мощность), теплоноситель </w:t>
            </w:r>
            <w:r w:rsidRPr="00C92F49">
              <w:rPr>
                <w:rFonts w:ascii="Times New Roman" w:eastAsia="Times New Roman" w:hAnsi="Times New Roman" w:cs="Times New Roman"/>
                <w:color w:val="1F1F1F"/>
                <w:sz w:val="17"/>
                <w:szCs w:val="17"/>
              </w:rPr>
              <w:br/>
              <w:t>(пункт 3 части 6 статьи 20 Федерального закона о теплоснабжении)</w:t>
            </w:r>
          </w:p>
        </w:tc>
        <w:tc>
          <w:tcPr>
            <w:tcW w:w="1217" w:type="pct"/>
            <w:tcBorders>
              <w:top w:val="nil"/>
              <w:left w:val="nil"/>
              <w:bottom w:val="nil"/>
              <w:right w:val="single" w:sz="4" w:space="0" w:color="auto"/>
            </w:tcBorders>
            <w:shd w:val="clear" w:color="auto" w:fill="auto"/>
            <w:hideMark/>
          </w:tcPr>
          <w:p w:rsidR="003F6DC1" w:rsidRPr="00C92F49" w:rsidRDefault="003F6DC1"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Документы, предусмотренные подпунктами 11.5.12, 11.5.13 пункта 11 Правил</w:t>
            </w:r>
          </w:p>
        </w:tc>
        <w:tc>
          <w:tcPr>
            <w:tcW w:w="634" w:type="pct"/>
            <w:tcBorders>
              <w:top w:val="nil"/>
              <w:left w:val="nil"/>
              <w:bottom w:val="nil"/>
              <w:right w:val="single" w:sz="4" w:space="0" w:color="auto"/>
            </w:tcBorders>
            <w:shd w:val="clear" w:color="auto" w:fill="auto"/>
            <w:hideMark/>
          </w:tcPr>
          <w:p w:rsidR="003F6DC1" w:rsidRPr="00C92F49" w:rsidRDefault="003F6DC1" w:rsidP="003F6DC1">
            <w:pPr>
              <w:rPr>
                <w:rFonts w:ascii="Times New Roman" w:eastAsia="Times New Roman" w:hAnsi="Times New Roman" w:cs="Times New Roman"/>
                <w:color w:val="1F1F1F"/>
                <w:sz w:val="17"/>
                <w:szCs w:val="17"/>
              </w:rPr>
            </w:pPr>
            <w:proofErr w:type="gramStart"/>
            <w:r w:rsidRPr="00C92F49">
              <w:rPr>
                <w:rFonts w:ascii="Times New Roman" w:eastAsia="Times New Roman" w:hAnsi="Times New Roman" w:cs="Times New Roman"/>
                <w:color w:val="1F1F1F"/>
                <w:sz w:val="17"/>
                <w:szCs w:val="17"/>
              </w:rPr>
              <w:t>Показатель отсутствия задолженности за поставленные тепловую энергию</w:t>
            </w:r>
            <w:proofErr w:type="gramEnd"/>
          </w:p>
        </w:tc>
        <w:tc>
          <w:tcPr>
            <w:tcW w:w="389" w:type="pct"/>
            <w:tcBorders>
              <w:top w:val="single" w:sz="4" w:space="0" w:color="auto"/>
              <w:left w:val="nil"/>
              <w:bottom w:val="nil"/>
              <w:right w:val="single" w:sz="4" w:space="0" w:color="auto"/>
            </w:tcBorders>
            <w:shd w:val="clear" w:color="auto" w:fill="auto"/>
            <w:noWrap/>
            <w:hideMark/>
          </w:tcPr>
          <w:p w:rsidR="003F6DC1" w:rsidRPr="00C92F49" w:rsidRDefault="003F6DC1"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0,15</w:t>
            </w:r>
          </w:p>
        </w:tc>
        <w:tc>
          <w:tcPr>
            <w:tcW w:w="487" w:type="pct"/>
            <w:tcBorders>
              <w:top w:val="single" w:sz="4" w:space="0" w:color="auto"/>
              <w:left w:val="nil"/>
              <w:bottom w:val="nil"/>
              <w:right w:val="single" w:sz="4" w:space="0" w:color="auto"/>
            </w:tcBorders>
            <w:shd w:val="clear" w:color="auto" w:fill="auto"/>
            <w:noWrap/>
            <w:hideMark/>
          </w:tcPr>
          <w:p w:rsidR="003F6DC1" w:rsidRPr="00C92F49" w:rsidRDefault="003F6DC1" w:rsidP="003F6DC1">
            <w:pPr>
              <w:rPr>
                <w:rFonts w:ascii="Times New Roman" w:eastAsia="Times New Roman" w:hAnsi="Times New Roman" w:cs="Times New Roman"/>
                <w:color w:val="1F1F1F"/>
                <w:sz w:val="17"/>
                <w:szCs w:val="17"/>
              </w:rPr>
            </w:pPr>
            <w:proofErr w:type="spellStart"/>
            <w:r w:rsidRPr="00C92F49">
              <w:rPr>
                <w:rFonts w:ascii="Times New Roman" w:eastAsia="Times New Roman" w:hAnsi="Times New Roman" w:cs="Times New Roman"/>
                <w:color w:val="1F1F1F"/>
                <w:sz w:val="17"/>
                <w:szCs w:val="17"/>
              </w:rPr>
              <w:t>Кзадолж</w:t>
            </w:r>
            <w:proofErr w:type="spellEnd"/>
          </w:p>
        </w:tc>
        <w:tc>
          <w:tcPr>
            <w:tcW w:w="745" w:type="pct"/>
            <w:tcBorders>
              <w:top w:val="single" w:sz="4" w:space="0" w:color="auto"/>
              <w:left w:val="nil"/>
              <w:bottom w:val="single" w:sz="4" w:space="0" w:color="auto"/>
              <w:right w:val="single" w:sz="4" w:space="0" w:color="auto"/>
            </w:tcBorders>
            <w:shd w:val="clear" w:color="auto" w:fill="auto"/>
            <w:hideMark/>
          </w:tcPr>
          <w:p w:rsidR="003F6DC1" w:rsidRPr="00C92F49" w:rsidRDefault="003F6DC1" w:rsidP="003F6DC1">
            <w:pPr>
              <w:rPr>
                <w:rFonts w:ascii="Times New Roman" w:eastAsia="Times New Roman" w:hAnsi="Times New Roman" w:cs="Times New Roman"/>
                <w:color w:val="1F1F1F"/>
                <w:sz w:val="17"/>
                <w:szCs w:val="17"/>
              </w:rPr>
            </w:pPr>
            <w:proofErr w:type="spellStart"/>
            <w:r w:rsidRPr="00C92F49">
              <w:rPr>
                <w:rFonts w:ascii="Times New Roman" w:eastAsia="Times New Roman" w:hAnsi="Times New Roman" w:cs="Times New Roman"/>
                <w:color w:val="1F1F1F"/>
                <w:sz w:val="17"/>
                <w:szCs w:val="17"/>
              </w:rPr>
              <w:t>Кзадолж=Кдоговор</w:t>
            </w:r>
            <w:proofErr w:type="spellEnd"/>
            <w:r w:rsidRPr="00C92F49">
              <w:rPr>
                <w:rFonts w:ascii="Times New Roman" w:eastAsia="Times New Roman" w:hAnsi="Times New Roman" w:cs="Times New Roman"/>
                <w:color w:val="1F1F1F"/>
                <w:sz w:val="17"/>
                <w:szCs w:val="17"/>
              </w:rPr>
              <w:t>*0,05+Ксвер*0,95</w:t>
            </w:r>
          </w:p>
        </w:tc>
        <w:tc>
          <w:tcPr>
            <w:tcW w:w="326" w:type="pct"/>
            <w:tcBorders>
              <w:top w:val="nil"/>
              <w:left w:val="nil"/>
              <w:bottom w:val="single" w:sz="4" w:space="0" w:color="auto"/>
              <w:right w:val="single" w:sz="4" w:space="0" w:color="auto"/>
            </w:tcBorders>
            <w:shd w:val="clear" w:color="000000" w:fill="FBE4D5"/>
            <w:noWrap/>
            <w:hideMark/>
          </w:tcPr>
          <w:p w:rsidR="003F6DC1" w:rsidRPr="00C92F49" w:rsidRDefault="003F6DC1" w:rsidP="003F6DC1">
            <w:pPr>
              <w:jc w:val="center"/>
              <w:rPr>
                <w:rFonts w:eastAsia="Times New Roman" w:cs="Times New Roman"/>
                <w:sz w:val="22"/>
                <w:szCs w:val="22"/>
              </w:rPr>
            </w:pPr>
            <w:r w:rsidRPr="00C92F49">
              <w:rPr>
                <w:rFonts w:eastAsia="Times New Roman" w:cs="Times New Roman"/>
                <w:sz w:val="22"/>
                <w:szCs w:val="22"/>
              </w:rPr>
              <w:t> </w:t>
            </w:r>
          </w:p>
        </w:tc>
        <w:tc>
          <w:tcPr>
            <w:tcW w:w="289" w:type="pct"/>
            <w:gridSpan w:val="2"/>
            <w:tcBorders>
              <w:top w:val="nil"/>
              <w:left w:val="nil"/>
              <w:bottom w:val="single" w:sz="4" w:space="0" w:color="auto"/>
              <w:right w:val="single" w:sz="4" w:space="0" w:color="auto"/>
            </w:tcBorders>
            <w:shd w:val="clear" w:color="000000" w:fill="FBE4D5"/>
            <w:noWrap/>
            <w:hideMark/>
          </w:tcPr>
          <w:p w:rsidR="003F6DC1" w:rsidRPr="00C92F49" w:rsidRDefault="003F6DC1" w:rsidP="003F6DC1">
            <w:pPr>
              <w:jc w:val="center"/>
              <w:rPr>
                <w:rFonts w:eastAsia="Times New Roman" w:cs="Times New Roman"/>
                <w:sz w:val="22"/>
                <w:szCs w:val="22"/>
              </w:rPr>
            </w:pPr>
            <w:r w:rsidRPr="00C92F49">
              <w:rPr>
                <w:rFonts w:eastAsia="Times New Roman" w:cs="Times New Roman"/>
                <w:sz w:val="22"/>
                <w:szCs w:val="22"/>
              </w:rPr>
              <w:t> </w:t>
            </w:r>
          </w:p>
        </w:tc>
      </w:tr>
      <w:tr w:rsidR="000741C7" w:rsidRPr="00C92F49" w:rsidTr="00176510">
        <w:trPr>
          <w:trHeight w:val="1437"/>
        </w:trPr>
        <w:tc>
          <w:tcPr>
            <w:tcW w:w="210" w:type="pct"/>
            <w:vMerge w:val="restart"/>
            <w:tcBorders>
              <w:top w:val="nil"/>
              <w:left w:val="single" w:sz="4" w:space="0" w:color="auto"/>
              <w:right w:val="single" w:sz="4" w:space="0" w:color="auto"/>
            </w:tcBorders>
            <w:shd w:val="clear" w:color="auto" w:fill="auto"/>
            <w:hideMark/>
          </w:tcPr>
          <w:p w:rsidR="000741C7" w:rsidRPr="00C92F49" w:rsidRDefault="000741C7" w:rsidP="003F6DC1">
            <w:pPr>
              <w:rPr>
                <w:rFonts w:eastAsia="Times New Roman" w:cs="Times New Roman"/>
                <w:sz w:val="22"/>
                <w:szCs w:val="22"/>
              </w:rPr>
            </w:pPr>
            <w:r w:rsidRPr="00C92F49">
              <w:rPr>
                <w:rFonts w:eastAsia="Times New Roman" w:cs="Times New Roman"/>
                <w:sz w:val="22"/>
                <w:szCs w:val="22"/>
              </w:rPr>
              <w:t>1.3.1</w:t>
            </w:r>
          </w:p>
        </w:tc>
        <w:tc>
          <w:tcPr>
            <w:tcW w:w="703" w:type="pct"/>
            <w:vMerge/>
            <w:tcBorders>
              <w:top w:val="nil"/>
              <w:left w:val="single" w:sz="4" w:space="0" w:color="auto"/>
              <w:bottom w:val="single" w:sz="4" w:space="0" w:color="auto"/>
              <w:right w:val="single" w:sz="4" w:space="0" w:color="auto"/>
            </w:tcBorders>
            <w:vAlign w:val="center"/>
            <w:hideMark/>
          </w:tcPr>
          <w:p w:rsidR="000741C7" w:rsidRPr="00C92F49" w:rsidRDefault="000741C7" w:rsidP="003F6DC1">
            <w:pPr>
              <w:rPr>
                <w:rFonts w:eastAsia="Times New Roman" w:cs="Times New Roman"/>
                <w:sz w:val="22"/>
                <w:szCs w:val="22"/>
              </w:rPr>
            </w:pPr>
          </w:p>
        </w:tc>
        <w:tc>
          <w:tcPr>
            <w:tcW w:w="1217" w:type="pct"/>
            <w:vMerge w:val="restart"/>
            <w:tcBorders>
              <w:top w:val="single" w:sz="4" w:space="0" w:color="auto"/>
              <w:left w:val="single" w:sz="4" w:space="0" w:color="auto"/>
              <w:right w:val="single" w:sz="4" w:space="0" w:color="auto"/>
            </w:tcBorders>
            <w:shd w:val="clear" w:color="auto" w:fill="auto"/>
            <w:hideMark/>
          </w:tcPr>
          <w:p w:rsidR="000741C7" w:rsidRPr="00C92F49" w:rsidRDefault="000741C7"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 xml:space="preserve">Копии заключенных договоров теплоснабжения и (или) договоров оказания услуг по поддержанию резервной тепловой мощности </w:t>
            </w:r>
            <w:r w:rsidRPr="00C92F49">
              <w:rPr>
                <w:rFonts w:ascii="Times New Roman" w:eastAsia="Times New Roman" w:hAnsi="Times New Roman" w:cs="Times New Roman"/>
                <w:color w:val="1F1F1F"/>
                <w:sz w:val="17"/>
                <w:szCs w:val="17"/>
              </w:rPr>
              <w:br/>
              <w:t>(подпункт 11.5.12 пункта 11 Правил)</w:t>
            </w:r>
          </w:p>
        </w:tc>
        <w:tc>
          <w:tcPr>
            <w:tcW w:w="634" w:type="pct"/>
            <w:vMerge w:val="restart"/>
            <w:tcBorders>
              <w:top w:val="single" w:sz="4" w:space="0" w:color="auto"/>
              <w:left w:val="nil"/>
              <w:right w:val="single" w:sz="4" w:space="0" w:color="auto"/>
            </w:tcBorders>
            <w:shd w:val="clear" w:color="auto" w:fill="auto"/>
            <w:hideMark/>
          </w:tcPr>
          <w:p w:rsidR="000741C7" w:rsidRPr="00C92F49" w:rsidRDefault="000741C7"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Показатель наличия заключенных договоров теплоснабжения и (или) договоров оказания услуг по поддержанию резервной тепловой мощности</w:t>
            </w:r>
          </w:p>
        </w:tc>
        <w:tc>
          <w:tcPr>
            <w:tcW w:w="389" w:type="pct"/>
            <w:tcBorders>
              <w:top w:val="single" w:sz="4" w:space="0" w:color="auto"/>
              <w:left w:val="nil"/>
              <w:bottom w:val="single" w:sz="4" w:space="0" w:color="auto"/>
              <w:right w:val="single" w:sz="4" w:space="0" w:color="auto"/>
            </w:tcBorders>
            <w:shd w:val="clear" w:color="auto" w:fill="auto"/>
            <w:noWrap/>
            <w:hideMark/>
          </w:tcPr>
          <w:p w:rsidR="000741C7" w:rsidRPr="00C92F49" w:rsidRDefault="000741C7"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0,05</w:t>
            </w:r>
          </w:p>
        </w:tc>
        <w:tc>
          <w:tcPr>
            <w:tcW w:w="487" w:type="pct"/>
            <w:tcBorders>
              <w:top w:val="single" w:sz="4" w:space="0" w:color="auto"/>
              <w:left w:val="nil"/>
              <w:bottom w:val="single" w:sz="4" w:space="0" w:color="auto"/>
              <w:right w:val="single" w:sz="4" w:space="0" w:color="auto"/>
            </w:tcBorders>
            <w:shd w:val="clear" w:color="auto" w:fill="auto"/>
            <w:noWrap/>
            <w:hideMark/>
          </w:tcPr>
          <w:p w:rsidR="000741C7" w:rsidRPr="00C92F49" w:rsidRDefault="000741C7" w:rsidP="003F6DC1">
            <w:pPr>
              <w:rPr>
                <w:rFonts w:ascii="Times New Roman" w:eastAsia="Times New Roman" w:hAnsi="Times New Roman" w:cs="Times New Roman"/>
                <w:color w:val="1F1F1F"/>
                <w:sz w:val="17"/>
                <w:szCs w:val="17"/>
              </w:rPr>
            </w:pPr>
            <w:proofErr w:type="spellStart"/>
            <w:r w:rsidRPr="00C92F49">
              <w:rPr>
                <w:rFonts w:ascii="Times New Roman" w:eastAsia="Times New Roman" w:hAnsi="Times New Roman" w:cs="Times New Roman"/>
                <w:color w:val="1F1F1F"/>
                <w:sz w:val="17"/>
                <w:szCs w:val="17"/>
              </w:rPr>
              <w:t>Кдоговор</w:t>
            </w:r>
            <w:proofErr w:type="spellEnd"/>
          </w:p>
        </w:tc>
        <w:tc>
          <w:tcPr>
            <w:tcW w:w="745" w:type="pct"/>
            <w:vMerge w:val="restart"/>
            <w:tcBorders>
              <w:top w:val="nil"/>
              <w:left w:val="nil"/>
              <w:right w:val="single" w:sz="4" w:space="0" w:color="auto"/>
            </w:tcBorders>
            <w:shd w:val="clear" w:color="auto" w:fill="auto"/>
            <w:hideMark/>
          </w:tcPr>
          <w:p w:rsidR="000741C7" w:rsidRPr="00C92F49" w:rsidRDefault="000741C7"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Наличие – 1</w:t>
            </w:r>
            <w:r w:rsidRPr="00C92F49">
              <w:rPr>
                <w:rFonts w:ascii="Times New Roman" w:eastAsia="Times New Roman" w:hAnsi="Times New Roman" w:cs="Times New Roman"/>
                <w:color w:val="1F1F1F"/>
                <w:sz w:val="17"/>
                <w:szCs w:val="17"/>
              </w:rPr>
              <w:br/>
              <w:t>Отсутствие – 0</w:t>
            </w:r>
          </w:p>
        </w:tc>
        <w:tc>
          <w:tcPr>
            <w:tcW w:w="326" w:type="pct"/>
            <w:vMerge w:val="restart"/>
            <w:tcBorders>
              <w:top w:val="nil"/>
              <w:left w:val="nil"/>
              <w:right w:val="single" w:sz="4" w:space="0" w:color="auto"/>
            </w:tcBorders>
            <w:shd w:val="clear" w:color="auto" w:fill="auto"/>
            <w:noWrap/>
            <w:hideMark/>
          </w:tcPr>
          <w:p w:rsidR="000741C7" w:rsidRPr="00C92F49" w:rsidRDefault="000741C7" w:rsidP="003F6DC1">
            <w:pPr>
              <w:jc w:val="center"/>
              <w:rPr>
                <w:rFonts w:eastAsia="Times New Roman" w:cs="Times New Roman"/>
                <w:sz w:val="22"/>
                <w:szCs w:val="22"/>
              </w:rPr>
            </w:pPr>
            <w:r w:rsidRPr="00C92F49">
              <w:rPr>
                <w:rFonts w:eastAsia="Times New Roman" w:cs="Times New Roman"/>
                <w:sz w:val="22"/>
                <w:szCs w:val="22"/>
              </w:rPr>
              <w:t> </w:t>
            </w:r>
          </w:p>
        </w:tc>
        <w:tc>
          <w:tcPr>
            <w:tcW w:w="289" w:type="pct"/>
            <w:gridSpan w:val="2"/>
            <w:vMerge w:val="restart"/>
            <w:tcBorders>
              <w:top w:val="nil"/>
              <w:left w:val="nil"/>
              <w:right w:val="single" w:sz="4" w:space="0" w:color="auto"/>
            </w:tcBorders>
            <w:shd w:val="clear" w:color="auto" w:fill="auto"/>
            <w:noWrap/>
            <w:hideMark/>
          </w:tcPr>
          <w:p w:rsidR="000741C7" w:rsidRPr="00C92F49" w:rsidRDefault="000741C7" w:rsidP="003F6DC1">
            <w:pPr>
              <w:jc w:val="center"/>
              <w:rPr>
                <w:rFonts w:eastAsia="Times New Roman" w:cs="Times New Roman"/>
                <w:sz w:val="22"/>
                <w:szCs w:val="22"/>
              </w:rPr>
            </w:pPr>
            <w:r w:rsidRPr="00C92F49">
              <w:rPr>
                <w:rFonts w:eastAsia="Times New Roman" w:cs="Times New Roman"/>
                <w:sz w:val="22"/>
                <w:szCs w:val="22"/>
              </w:rPr>
              <w:t> </w:t>
            </w:r>
          </w:p>
        </w:tc>
      </w:tr>
      <w:tr w:rsidR="000741C7" w:rsidRPr="00C92F49" w:rsidTr="00176510">
        <w:tc>
          <w:tcPr>
            <w:tcW w:w="210" w:type="pct"/>
            <w:vMerge/>
            <w:tcBorders>
              <w:left w:val="single" w:sz="4" w:space="0" w:color="auto"/>
              <w:bottom w:val="single" w:sz="4" w:space="0" w:color="auto"/>
              <w:right w:val="single" w:sz="4" w:space="0" w:color="auto"/>
            </w:tcBorders>
            <w:shd w:val="clear" w:color="auto" w:fill="auto"/>
            <w:hideMark/>
          </w:tcPr>
          <w:p w:rsidR="000741C7" w:rsidRPr="00C92F49" w:rsidRDefault="000741C7" w:rsidP="003F6DC1">
            <w:pPr>
              <w:rPr>
                <w:rFonts w:eastAsia="Times New Roman" w:cs="Times New Roman"/>
                <w:sz w:val="22"/>
                <w:szCs w:val="22"/>
              </w:rPr>
            </w:pPr>
          </w:p>
        </w:tc>
        <w:tc>
          <w:tcPr>
            <w:tcW w:w="703" w:type="pct"/>
            <w:vMerge/>
            <w:tcBorders>
              <w:top w:val="nil"/>
              <w:left w:val="single" w:sz="4" w:space="0" w:color="auto"/>
              <w:bottom w:val="single" w:sz="4" w:space="0" w:color="auto"/>
              <w:right w:val="single" w:sz="4" w:space="0" w:color="auto"/>
            </w:tcBorders>
            <w:vAlign w:val="center"/>
            <w:hideMark/>
          </w:tcPr>
          <w:p w:rsidR="000741C7" w:rsidRPr="00C92F49" w:rsidRDefault="000741C7" w:rsidP="003F6DC1">
            <w:pPr>
              <w:rPr>
                <w:rFonts w:eastAsia="Times New Roman" w:cs="Times New Roman"/>
                <w:sz w:val="22"/>
                <w:szCs w:val="22"/>
              </w:rPr>
            </w:pPr>
          </w:p>
        </w:tc>
        <w:tc>
          <w:tcPr>
            <w:tcW w:w="1217" w:type="pct"/>
            <w:vMerge/>
            <w:tcBorders>
              <w:left w:val="single" w:sz="4" w:space="0" w:color="auto"/>
              <w:bottom w:val="single" w:sz="4" w:space="0" w:color="auto"/>
              <w:right w:val="single" w:sz="4" w:space="0" w:color="auto"/>
            </w:tcBorders>
            <w:shd w:val="clear" w:color="auto" w:fill="auto"/>
            <w:hideMark/>
          </w:tcPr>
          <w:p w:rsidR="000741C7" w:rsidRPr="00C92F49" w:rsidRDefault="000741C7" w:rsidP="003F6DC1">
            <w:pPr>
              <w:rPr>
                <w:rFonts w:ascii="Times New Roman" w:eastAsia="Times New Roman" w:hAnsi="Times New Roman" w:cs="Times New Roman"/>
                <w:color w:val="1F1F1F"/>
                <w:sz w:val="17"/>
                <w:szCs w:val="17"/>
              </w:rPr>
            </w:pPr>
          </w:p>
        </w:tc>
        <w:tc>
          <w:tcPr>
            <w:tcW w:w="634" w:type="pct"/>
            <w:vMerge/>
            <w:tcBorders>
              <w:left w:val="nil"/>
              <w:bottom w:val="single" w:sz="4" w:space="0" w:color="auto"/>
              <w:right w:val="single" w:sz="4" w:space="0" w:color="auto"/>
            </w:tcBorders>
            <w:shd w:val="clear" w:color="auto" w:fill="auto"/>
            <w:hideMark/>
          </w:tcPr>
          <w:p w:rsidR="000741C7" w:rsidRPr="00C92F49" w:rsidRDefault="000741C7" w:rsidP="003F6DC1">
            <w:pPr>
              <w:rPr>
                <w:rFonts w:ascii="Times New Roman" w:eastAsia="Times New Roman" w:hAnsi="Times New Roman" w:cs="Times New Roman"/>
                <w:color w:val="1F1F1F"/>
                <w:sz w:val="17"/>
                <w:szCs w:val="17"/>
              </w:rPr>
            </w:pPr>
          </w:p>
        </w:tc>
        <w:tc>
          <w:tcPr>
            <w:tcW w:w="389" w:type="pct"/>
            <w:tcBorders>
              <w:top w:val="single" w:sz="4" w:space="0" w:color="auto"/>
              <w:left w:val="nil"/>
              <w:bottom w:val="single" w:sz="4" w:space="0" w:color="auto"/>
              <w:right w:val="single" w:sz="4" w:space="0" w:color="auto"/>
            </w:tcBorders>
            <w:shd w:val="clear" w:color="auto" w:fill="auto"/>
            <w:noWrap/>
            <w:hideMark/>
          </w:tcPr>
          <w:p w:rsidR="000741C7" w:rsidRPr="00C92F49" w:rsidRDefault="000741C7" w:rsidP="003F6DC1">
            <w:pPr>
              <w:rPr>
                <w:rFonts w:ascii="Times New Roman" w:eastAsia="Times New Roman" w:hAnsi="Times New Roman" w:cs="Times New Roman"/>
                <w:color w:val="1F1F1F"/>
                <w:sz w:val="17"/>
                <w:szCs w:val="17"/>
              </w:rPr>
            </w:pPr>
          </w:p>
        </w:tc>
        <w:tc>
          <w:tcPr>
            <w:tcW w:w="487" w:type="pct"/>
            <w:tcBorders>
              <w:top w:val="single" w:sz="4" w:space="0" w:color="auto"/>
              <w:left w:val="nil"/>
              <w:bottom w:val="nil"/>
              <w:right w:val="single" w:sz="4" w:space="0" w:color="auto"/>
            </w:tcBorders>
            <w:shd w:val="clear" w:color="auto" w:fill="auto"/>
            <w:noWrap/>
            <w:hideMark/>
          </w:tcPr>
          <w:p w:rsidR="000741C7" w:rsidRPr="00C92F49" w:rsidRDefault="000741C7" w:rsidP="003F6DC1">
            <w:pPr>
              <w:rPr>
                <w:rFonts w:ascii="Times New Roman" w:eastAsia="Times New Roman" w:hAnsi="Times New Roman" w:cs="Times New Roman"/>
                <w:color w:val="1F1F1F"/>
                <w:sz w:val="17"/>
                <w:szCs w:val="17"/>
              </w:rPr>
            </w:pPr>
          </w:p>
        </w:tc>
        <w:tc>
          <w:tcPr>
            <w:tcW w:w="745" w:type="pct"/>
            <w:vMerge/>
            <w:tcBorders>
              <w:left w:val="nil"/>
              <w:bottom w:val="single" w:sz="4" w:space="0" w:color="auto"/>
              <w:right w:val="single" w:sz="4" w:space="0" w:color="auto"/>
            </w:tcBorders>
            <w:shd w:val="clear" w:color="auto" w:fill="auto"/>
            <w:hideMark/>
          </w:tcPr>
          <w:p w:rsidR="000741C7" w:rsidRPr="00C92F49" w:rsidRDefault="000741C7" w:rsidP="003F6DC1">
            <w:pPr>
              <w:rPr>
                <w:rFonts w:ascii="Times New Roman" w:eastAsia="Times New Roman" w:hAnsi="Times New Roman" w:cs="Times New Roman"/>
                <w:color w:val="1F1F1F"/>
                <w:sz w:val="17"/>
                <w:szCs w:val="17"/>
              </w:rPr>
            </w:pPr>
          </w:p>
        </w:tc>
        <w:tc>
          <w:tcPr>
            <w:tcW w:w="326" w:type="pct"/>
            <w:vMerge/>
            <w:tcBorders>
              <w:left w:val="nil"/>
              <w:bottom w:val="single" w:sz="4" w:space="0" w:color="auto"/>
              <w:right w:val="single" w:sz="4" w:space="0" w:color="auto"/>
            </w:tcBorders>
            <w:shd w:val="clear" w:color="auto" w:fill="auto"/>
            <w:noWrap/>
            <w:hideMark/>
          </w:tcPr>
          <w:p w:rsidR="000741C7" w:rsidRPr="00C92F49" w:rsidRDefault="000741C7" w:rsidP="003F6DC1">
            <w:pPr>
              <w:jc w:val="center"/>
              <w:rPr>
                <w:rFonts w:eastAsia="Times New Roman" w:cs="Times New Roman"/>
                <w:sz w:val="22"/>
                <w:szCs w:val="22"/>
              </w:rPr>
            </w:pPr>
          </w:p>
        </w:tc>
        <w:tc>
          <w:tcPr>
            <w:tcW w:w="289" w:type="pct"/>
            <w:gridSpan w:val="2"/>
            <w:vMerge/>
            <w:tcBorders>
              <w:left w:val="nil"/>
              <w:bottom w:val="single" w:sz="4" w:space="0" w:color="auto"/>
              <w:right w:val="single" w:sz="4" w:space="0" w:color="auto"/>
            </w:tcBorders>
            <w:shd w:val="clear" w:color="auto" w:fill="auto"/>
            <w:noWrap/>
            <w:hideMark/>
          </w:tcPr>
          <w:p w:rsidR="000741C7" w:rsidRPr="00C92F49" w:rsidRDefault="000741C7" w:rsidP="003F6DC1">
            <w:pPr>
              <w:jc w:val="center"/>
              <w:rPr>
                <w:rFonts w:eastAsia="Times New Roman" w:cs="Times New Roman"/>
                <w:sz w:val="22"/>
                <w:szCs w:val="22"/>
              </w:rPr>
            </w:pPr>
          </w:p>
        </w:tc>
      </w:tr>
      <w:tr w:rsidR="003F6DC1" w:rsidRPr="00C92F49" w:rsidTr="00176510">
        <w:trPr>
          <w:trHeight w:val="2393"/>
        </w:trPr>
        <w:tc>
          <w:tcPr>
            <w:tcW w:w="210" w:type="pct"/>
            <w:tcBorders>
              <w:top w:val="nil"/>
              <w:left w:val="single" w:sz="4" w:space="0" w:color="auto"/>
              <w:bottom w:val="single" w:sz="4" w:space="0" w:color="auto"/>
              <w:right w:val="single" w:sz="4" w:space="0" w:color="auto"/>
            </w:tcBorders>
            <w:shd w:val="clear" w:color="auto" w:fill="auto"/>
            <w:hideMark/>
          </w:tcPr>
          <w:p w:rsidR="003F6DC1" w:rsidRPr="00C92F49" w:rsidRDefault="003F6DC1" w:rsidP="003F6DC1">
            <w:pPr>
              <w:rPr>
                <w:rFonts w:eastAsia="Times New Roman" w:cs="Times New Roman"/>
                <w:sz w:val="22"/>
                <w:szCs w:val="22"/>
              </w:rPr>
            </w:pPr>
            <w:r w:rsidRPr="00C92F49">
              <w:rPr>
                <w:rFonts w:eastAsia="Times New Roman" w:cs="Times New Roman"/>
                <w:sz w:val="22"/>
                <w:szCs w:val="22"/>
              </w:rPr>
              <w:lastRenderedPageBreak/>
              <w:t>1.3.2</w:t>
            </w:r>
          </w:p>
        </w:tc>
        <w:tc>
          <w:tcPr>
            <w:tcW w:w="703" w:type="pct"/>
            <w:vMerge/>
            <w:tcBorders>
              <w:top w:val="nil"/>
              <w:left w:val="single" w:sz="4" w:space="0" w:color="auto"/>
              <w:bottom w:val="single" w:sz="4" w:space="0" w:color="auto"/>
              <w:right w:val="single" w:sz="4" w:space="0" w:color="auto"/>
            </w:tcBorders>
            <w:vAlign w:val="center"/>
            <w:hideMark/>
          </w:tcPr>
          <w:p w:rsidR="003F6DC1" w:rsidRPr="00C92F49" w:rsidRDefault="003F6DC1" w:rsidP="003F6DC1">
            <w:pPr>
              <w:rPr>
                <w:rFonts w:eastAsia="Times New Roman" w:cs="Times New Roman"/>
                <w:sz w:val="22"/>
                <w:szCs w:val="22"/>
              </w:rPr>
            </w:pPr>
          </w:p>
        </w:tc>
        <w:tc>
          <w:tcPr>
            <w:tcW w:w="1217" w:type="pct"/>
            <w:tcBorders>
              <w:top w:val="nil"/>
              <w:left w:val="single" w:sz="4" w:space="0" w:color="auto"/>
              <w:bottom w:val="single" w:sz="4" w:space="0" w:color="auto"/>
              <w:right w:val="single" w:sz="4" w:space="0" w:color="auto"/>
            </w:tcBorders>
            <w:shd w:val="clear" w:color="auto" w:fill="auto"/>
            <w:hideMark/>
          </w:tcPr>
          <w:p w:rsidR="003F6DC1" w:rsidRPr="00C92F49" w:rsidRDefault="003F6DC1" w:rsidP="003F6DC1">
            <w:pPr>
              <w:rPr>
                <w:rFonts w:ascii="Times New Roman" w:eastAsia="Times New Roman" w:hAnsi="Times New Roman" w:cs="Times New Roman"/>
                <w:color w:val="1F1F1F"/>
                <w:sz w:val="17"/>
                <w:szCs w:val="17"/>
              </w:rPr>
            </w:pPr>
            <w:proofErr w:type="gramStart"/>
            <w:r w:rsidRPr="00C92F49">
              <w:rPr>
                <w:rFonts w:ascii="Times New Roman" w:eastAsia="Times New Roman" w:hAnsi="Times New Roman" w:cs="Times New Roman"/>
                <w:color w:val="1F1F1F"/>
                <w:sz w:val="17"/>
                <w:szCs w:val="17"/>
              </w:rP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r w:rsidRPr="00C92F49">
              <w:rPr>
                <w:rFonts w:ascii="Times New Roman" w:eastAsia="Times New Roman" w:hAnsi="Times New Roman" w:cs="Times New Roman"/>
                <w:color w:val="1F1F1F"/>
                <w:sz w:val="17"/>
                <w:szCs w:val="17"/>
              </w:rPr>
              <w:br/>
              <w:t>(подпункт 11.5.13 пункта 11 Правил)</w:t>
            </w:r>
            <w:proofErr w:type="gramEnd"/>
          </w:p>
        </w:tc>
        <w:tc>
          <w:tcPr>
            <w:tcW w:w="634" w:type="pct"/>
            <w:tcBorders>
              <w:top w:val="nil"/>
              <w:left w:val="nil"/>
              <w:bottom w:val="single" w:sz="4" w:space="0" w:color="auto"/>
              <w:right w:val="single" w:sz="4" w:space="0" w:color="auto"/>
            </w:tcBorders>
            <w:shd w:val="clear" w:color="auto" w:fill="auto"/>
            <w:hideMark/>
          </w:tcPr>
          <w:p w:rsidR="003F6DC1" w:rsidRPr="00C92F49" w:rsidRDefault="003F6DC1"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Показатель отсутствия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389" w:type="pct"/>
            <w:tcBorders>
              <w:top w:val="nil"/>
              <w:left w:val="nil"/>
              <w:bottom w:val="single" w:sz="4" w:space="0" w:color="auto"/>
              <w:right w:val="single" w:sz="4" w:space="0" w:color="auto"/>
            </w:tcBorders>
            <w:shd w:val="clear" w:color="auto" w:fill="auto"/>
            <w:noWrap/>
            <w:hideMark/>
          </w:tcPr>
          <w:p w:rsidR="003F6DC1" w:rsidRPr="00C92F49" w:rsidRDefault="003F6DC1"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0,95</w:t>
            </w:r>
          </w:p>
        </w:tc>
        <w:tc>
          <w:tcPr>
            <w:tcW w:w="487" w:type="pct"/>
            <w:tcBorders>
              <w:top w:val="nil"/>
              <w:left w:val="nil"/>
              <w:bottom w:val="single" w:sz="4" w:space="0" w:color="auto"/>
              <w:right w:val="single" w:sz="4" w:space="0" w:color="auto"/>
            </w:tcBorders>
            <w:shd w:val="clear" w:color="auto" w:fill="auto"/>
            <w:noWrap/>
            <w:hideMark/>
          </w:tcPr>
          <w:p w:rsidR="003F6DC1" w:rsidRPr="00C92F49" w:rsidRDefault="003F6DC1" w:rsidP="003F6DC1">
            <w:pPr>
              <w:rPr>
                <w:rFonts w:ascii="Times New Roman" w:eastAsia="Times New Roman" w:hAnsi="Times New Roman" w:cs="Times New Roman"/>
                <w:color w:val="1F1F1F"/>
                <w:sz w:val="17"/>
                <w:szCs w:val="17"/>
              </w:rPr>
            </w:pPr>
            <w:proofErr w:type="spellStart"/>
            <w:r w:rsidRPr="00C92F49">
              <w:rPr>
                <w:rFonts w:ascii="Times New Roman" w:eastAsia="Times New Roman" w:hAnsi="Times New Roman" w:cs="Times New Roman"/>
                <w:color w:val="1F1F1F"/>
                <w:sz w:val="17"/>
                <w:szCs w:val="17"/>
              </w:rPr>
              <w:t>Ксвер</w:t>
            </w:r>
            <w:proofErr w:type="spellEnd"/>
          </w:p>
        </w:tc>
        <w:tc>
          <w:tcPr>
            <w:tcW w:w="745" w:type="pct"/>
            <w:tcBorders>
              <w:top w:val="nil"/>
              <w:left w:val="nil"/>
              <w:bottom w:val="single" w:sz="4" w:space="0" w:color="auto"/>
              <w:right w:val="single" w:sz="4" w:space="0" w:color="auto"/>
            </w:tcBorders>
            <w:shd w:val="clear" w:color="auto" w:fill="auto"/>
            <w:hideMark/>
          </w:tcPr>
          <w:p w:rsidR="003F6DC1" w:rsidRPr="00C92F49" w:rsidRDefault="003F6DC1" w:rsidP="003F6DC1">
            <w:pPr>
              <w:spacing w:after="240"/>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Наличие – 1</w:t>
            </w:r>
            <w:r w:rsidRPr="00C92F49">
              <w:rPr>
                <w:rFonts w:ascii="Times New Roman" w:eastAsia="Times New Roman" w:hAnsi="Times New Roman" w:cs="Times New Roman"/>
                <w:color w:val="1F1F1F"/>
                <w:sz w:val="17"/>
                <w:szCs w:val="17"/>
              </w:rPr>
              <w:br/>
              <w:t>Отсутствие – 0</w:t>
            </w:r>
            <w:r w:rsidRPr="00C92F49">
              <w:rPr>
                <w:rFonts w:ascii="Times New Roman" w:eastAsia="Times New Roman" w:hAnsi="Times New Roman" w:cs="Times New Roman"/>
                <w:color w:val="1F1F1F"/>
                <w:sz w:val="17"/>
                <w:szCs w:val="17"/>
              </w:rPr>
              <w:br/>
            </w:r>
          </w:p>
        </w:tc>
        <w:tc>
          <w:tcPr>
            <w:tcW w:w="326" w:type="pct"/>
            <w:tcBorders>
              <w:top w:val="nil"/>
              <w:left w:val="nil"/>
              <w:bottom w:val="single" w:sz="4" w:space="0" w:color="auto"/>
              <w:right w:val="single" w:sz="4" w:space="0" w:color="auto"/>
            </w:tcBorders>
            <w:shd w:val="clear" w:color="auto" w:fill="auto"/>
            <w:noWrap/>
            <w:hideMark/>
          </w:tcPr>
          <w:p w:rsidR="003F6DC1" w:rsidRPr="00C92F49" w:rsidRDefault="003F6DC1" w:rsidP="003F6DC1">
            <w:pPr>
              <w:jc w:val="center"/>
              <w:rPr>
                <w:rFonts w:eastAsia="Times New Roman" w:cs="Times New Roman"/>
                <w:sz w:val="22"/>
                <w:szCs w:val="22"/>
              </w:rPr>
            </w:pPr>
            <w:r w:rsidRPr="00C92F49">
              <w:rPr>
                <w:rFonts w:eastAsia="Times New Roman" w:cs="Times New Roman"/>
                <w:sz w:val="22"/>
                <w:szCs w:val="22"/>
              </w:rPr>
              <w:t> </w:t>
            </w:r>
          </w:p>
        </w:tc>
        <w:tc>
          <w:tcPr>
            <w:tcW w:w="289" w:type="pct"/>
            <w:gridSpan w:val="2"/>
            <w:tcBorders>
              <w:top w:val="nil"/>
              <w:left w:val="nil"/>
              <w:bottom w:val="single" w:sz="4" w:space="0" w:color="auto"/>
              <w:right w:val="single" w:sz="4" w:space="0" w:color="auto"/>
            </w:tcBorders>
            <w:shd w:val="clear" w:color="auto" w:fill="auto"/>
            <w:noWrap/>
            <w:hideMark/>
          </w:tcPr>
          <w:p w:rsidR="003F6DC1" w:rsidRPr="00C92F49" w:rsidRDefault="003F6DC1" w:rsidP="003F6DC1">
            <w:pPr>
              <w:jc w:val="center"/>
              <w:rPr>
                <w:rFonts w:eastAsia="Times New Roman" w:cs="Times New Roman"/>
                <w:sz w:val="22"/>
                <w:szCs w:val="22"/>
              </w:rPr>
            </w:pPr>
            <w:r w:rsidRPr="00C92F49">
              <w:rPr>
                <w:rFonts w:eastAsia="Times New Roman" w:cs="Times New Roman"/>
                <w:sz w:val="22"/>
                <w:szCs w:val="22"/>
              </w:rPr>
              <w:t> </w:t>
            </w:r>
          </w:p>
        </w:tc>
      </w:tr>
      <w:tr w:rsidR="003F6DC1" w:rsidRPr="00C92F49" w:rsidTr="00176510">
        <w:trPr>
          <w:trHeight w:val="1020"/>
        </w:trPr>
        <w:tc>
          <w:tcPr>
            <w:tcW w:w="210" w:type="pct"/>
            <w:tcBorders>
              <w:top w:val="nil"/>
              <w:left w:val="single" w:sz="4" w:space="0" w:color="auto"/>
              <w:bottom w:val="single" w:sz="4" w:space="0" w:color="auto"/>
              <w:right w:val="single" w:sz="4" w:space="0" w:color="auto"/>
            </w:tcBorders>
            <w:shd w:val="clear" w:color="auto" w:fill="auto"/>
            <w:hideMark/>
          </w:tcPr>
          <w:p w:rsidR="003F6DC1" w:rsidRPr="00C92F49" w:rsidRDefault="003F6DC1" w:rsidP="003F6DC1">
            <w:pPr>
              <w:rPr>
                <w:rFonts w:eastAsia="Times New Roman" w:cs="Times New Roman"/>
                <w:sz w:val="22"/>
                <w:szCs w:val="22"/>
              </w:rPr>
            </w:pPr>
            <w:r w:rsidRPr="00C92F49">
              <w:rPr>
                <w:rFonts w:eastAsia="Times New Roman" w:cs="Times New Roman"/>
                <w:sz w:val="22"/>
                <w:szCs w:val="22"/>
              </w:rPr>
              <w:t>1.4</w:t>
            </w:r>
          </w:p>
        </w:tc>
        <w:tc>
          <w:tcPr>
            <w:tcW w:w="703" w:type="pct"/>
            <w:vMerge w:val="restart"/>
            <w:tcBorders>
              <w:top w:val="nil"/>
              <w:left w:val="single" w:sz="4" w:space="0" w:color="auto"/>
              <w:bottom w:val="single" w:sz="4" w:space="0" w:color="auto"/>
              <w:right w:val="single" w:sz="4" w:space="0" w:color="auto"/>
            </w:tcBorders>
            <w:shd w:val="clear" w:color="auto" w:fill="auto"/>
            <w:hideMark/>
          </w:tcPr>
          <w:p w:rsidR="003F6DC1" w:rsidRPr="00C92F49" w:rsidRDefault="003F6DC1"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Организовывать коммерческий учет тепловой энергии, теплоносителя в соответствии с требованиями, установленными статьей 19 Закона о теплоснабжении (пункт 4 части 6 статьи 20 Федерального закона о теплоснабжении)</w:t>
            </w:r>
          </w:p>
        </w:tc>
        <w:tc>
          <w:tcPr>
            <w:tcW w:w="1217" w:type="pct"/>
            <w:tcBorders>
              <w:top w:val="nil"/>
              <w:left w:val="single" w:sz="4" w:space="0" w:color="auto"/>
              <w:bottom w:val="nil"/>
              <w:right w:val="single" w:sz="4" w:space="0" w:color="auto"/>
            </w:tcBorders>
            <w:shd w:val="clear" w:color="auto" w:fill="auto"/>
            <w:hideMark/>
          </w:tcPr>
          <w:p w:rsidR="003F6DC1" w:rsidRPr="00C92F49" w:rsidRDefault="003F6DC1"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Документы, предусмотренные подпунктами 11.5.14, 11.5.15 пункта 11 Правил</w:t>
            </w:r>
          </w:p>
        </w:tc>
        <w:tc>
          <w:tcPr>
            <w:tcW w:w="634" w:type="pct"/>
            <w:tcBorders>
              <w:top w:val="nil"/>
              <w:left w:val="nil"/>
              <w:bottom w:val="nil"/>
              <w:right w:val="single" w:sz="4" w:space="0" w:color="auto"/>
            </w:tcBorders>
            <w:shd w:val="clear" w:color="auto" w:fill="auto"/>
            <w:hideMark/>
          </w:tcPr>
          <w:p w:rsidR="003F6DC1" w:rsidRPr="00C92F49" w:rsidRDefault="003F6DC1"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Показатель организации коммерческого учета тепловой энергии, теплоносителя</w:t>
            </w:r>
          </w:p>
        </w:tc>
        <w:tc>
          <w:tcPr>
            <w:tcW w:w="389" w:type="pct"/>
            <w:tcBorders>
              <w:top w:val="nil"/>
              <w:left w:val="nil"/>
              <w:bottom w:val="single" w:sz="4" w:space="0" w:color="auto"/>
              <w:right w:val="single" w:sz="4" w:space="0" w:color="auto"/>
            </w:tcBorders>
            <w:shd w:val="clear" w:color="auto" w:fill="auto"/>
            <w:noWrap/>
            <w:hideMark/>
          </w:tcPr>
          <w:p w:rsidR="003F6DC1" w:rsidRPr="00C92F49" w:rsidRDefault="003F6DC1"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0,02</w:t>
            </w:r>
          </w:p>
        </w:tc>
        <w:tc>
          <w:tcPr>
            <w:tcW w:w="487" w:type="pct"/>
            <w:tcBorders>
              <w:top w:val="nil"/>
              <w:left w:val="nil"/>
              <w:bottom w:val="single" w:sz="4" w:space="0" w:color="auto"/>
              <w:right w:val="single" w:sz="4" w:space="0" w:color="auto"/>
            </w:tcBorders>
            <w:shd w:val="clear" w:color="auto" w:fill="auto"/>
            <w:noWrap/>
            <w:hideMark/>
          </w:tcPr>
          <w:p w:rsidR="003F6DC1" w:rsidRPr="00C92F49" w:rsidRDefault="003F6DC1" w:rsidP="003F6DC1">
            <w:pPr>
              <w:rPr>
                <w:rFonts w:ascii="Times New Roman" w:eastAsia="Times New Roman" w:hAnsi="Times New Roman" w:cs="Times New Roman"/>
                <w:color w:val="1F1F1F"/>
                <w:sz w:val="17"/>
                <w:szCs w:val="17"/>
              </w:rPr>
            </w:pPr>
            <w:proofErr w:type="spellStart"/>
            <w:r w:rsidRPr="00C92F49">
              <w:rPr>
                <w:rFonts w:ascii="Times New Roman" w:eastAsia="Times New Roman" w:hAnsi="Times New Roman" w:cs="Times New Roman"/>
                <w:color w:val="1F1F1F"/>
                <w:sz w:val="17"/>
                <w:szCs w:val="17"/>
              </w:rPr>
              <w:t>Кучет</w:t>
            </w:r>
            <w:proofErr w:type="spellEnd"/>
          </w:p>
        </w:tc>
        <w:tc>
          <w:tcPr>
            <w:tcW w:w="745" w:type="pct"/>
            <w:tcBorders>
              <w:top w:val="nil"/>
              <w:left w:val="nil"/>
              <w:bottom w:val="single" w:sz="4" w:space="0" w:color="auto"/>
              <w:right w:val="single" w:sz="4" w:space="0" w:color="auto"/>
            </w:tcBorders>
            <w:shd w:val="clear" w:color="auto" w:fill="auto"/>
            <w:hideMark/>
          </w:tcPr>
          <w:p w:rsidR="003F6DC1" w:rsidRPr="00C92F49" w:rsidRDefault="003F6DC1" w:rsidP="003F6DC1">
            <w:pPr>
              <w:rPr>
                <w:rFonts w:ascii="Times New Roman" w:eastAsia="Times New Roman" w:hAnsi="Times New Roman" w:cs="Times New Roman"/>
                <w:color w:val="1F1F1F"/>
                <w:sz w:val="17"/>
                <w:szCs w:val="17"/>
              </w:rPr>
            </w:pPr>
            <w:proofErr w:type="spellStart"/>
            <w:r w:rsidRPr="00C92F49">
              <w:rPr>
                <w:rFonts w:ascii="Times New Roman" w:eastAsia="Times New Roman" w:hAnsi="Times New Roman" w:cs="Times New Roman"/>
                <w:color w:val="1F1F1F"/>
                <w:sz w:val="17"/>
                <w:szCs w:val="17"/>
              </w:rPr>
              <w:t>Кучет=Кпровер.уз</w:t>
            </w:r>
            <w:proofErr w:type="gramStart"/>
            <w:r w:rsidRPr="00C92F49">
              <w:rPr>
                <w:rFonts w:ascii="Times New Roman" w:eastAsia="Times New Roman" w:hAnsi="Times New Roman" w:cs="Times New Roman"/>
                <w:color w:val="1F1F1F"/>
                <w:sz w:val="17"/>
                <w:szCs w:val="17"/>
              </w:rPr>
              <w:t>.у</w:t>
            </w:r>
            <w:proofErr w:type="gramEnd"/>
            <w:r w:rsidRPr="00C92F49">
              <w:rPr>
                <w:rFonts w:ascii="Times New Roman" w:eastAsia="Times New Roman" w:hAnsi="Times New Roman" w:cs="Times New Roman"/>
                <w:color w:val="1F1F1F"/>
                <w:sz w:val="17"/>
                <w:szCs w:val="17"/>
              </w:rPr>
              <w:t>ч</w:t>
            </w:r>
            <w:proofErr w:type="spellEnd"/>
            <w:r w:rsidRPr="00C92F49">
              <w:rPr>
                <w:rFonts w:ascii="Times New Roman" w:eastAsia="Times New Roman" w:hAnsi="Times New Roman" w:cs="Times New Roman"/>
                <w:color w:val="1F1F1F"/>
                <w:sz w:val="17"/>
                <w:szCs w:val="17"/>
              </w:rPr>
              <w:t>*0,5+Кпровер.кип*0,5</w:t>
            </w:r>
          </w:p>
        </w:tc>
        <w:tc>
          <w:tcPr>
            <w:tcW w:w="326" w:type="pct"/>
            <w:tcBorders>
              <w:top w:val="nil"/>
              <w:left w:val="nil"/>
              <w:bottom w:val="single" w:sz="4" w:space="0" w:color="auto"/>
              <w:right w:val="single" w:sz="4" w:space="0" w:color="auto"/>
            </w:tcBorders>
            <w:shd w:val="clear" w:color="000000" w:fill="FBE4D5"/>
            <w:noWrap/>
            <w:hideMark/>
          </w:tcPr>
          <w:p w:rsidR="003F6DC1" w:rsidRPr="00C92F49" w:rsidRDefault="003F6DC1" w:rsidP="003F6DC1">
            <w:pPr>
              <w:jc w:val="center"/>
              <w:rPr>
                <w:rFonts w:eastAsia="Times New Roman" w:cs="Times New Roman"/>
                <w:sz w:val="22"/>
                <w:szCs w:val="22"/>
              </w:rPr>
            </w:pPr>
            <w:r w:rsidRPr="00C92F49">
              <w:rPr>
                <w:rFonts w:eastAsia="Times New Roman" w:cs="Times New Roman"/>
                <w:sz w:val="22"/>
                <w:szCs w:val="22"/>
              </w:rPr>
              <w:t> </w:t>
            </w:r>
          </w:p>
        </w:tc>
        <w:tc>
          <w:tcPr>
            <w:tcW w:w="289" w:type="pct"/>
            <w:gridSpan w:val="2"/>
            <w:tcBorders>
              <w:top w:val="nil"/>
              <w:left w:val="nil"/>
              <w:bottom w:val="single" w:sz="4" w:space="0" w:color="auto"/>
              <w:right w:val="single" w:sz="4" w:space="0" w:color="auto"/>
            </w:tcBorders>
            <w:shd w:val="clear" w:color="000000" w:fill="FBE4D5"/>
            <w:noWrap/>
            <w:hideMark/>
          </w:tcPr>
          <w:p w:rsidR="003F6DC1" w:rsidRPr="00C92F49" w:rsidRDefault="003F6DC1" w:rsidP="003F6DC1">
            <w:pPr>
              <w:jc w:val="center"/>
              <w:rPr>
                <w:rFonts w:eastAsia="Times New Roman" w:cs="Times New Roman"/>
                <w:sz w:val="22"/>
                <w:szCs w:val="22"/>
              </w:rPr>
            </w:pPr>
            <w:r w:rsidRPr="00C92F49">
              <w:rPr>
                <w:rFonts w:eastAsia="Times New Roman" w:cs="Times New Roman"/>
                <w:sz w:val="22"/>
                <w:szCs w:val="22"/>
              </w:rPr>
              <w:t> </w:t>
            </w:r>
          </w:p>
        </w:tc>
      </w:tr>
      <w:tr w:rsidR="003F6DC1" w:rsidRPr="00C92F49" w:rsidTr="00176510">
        <w:trPr>
          <w:trHeight w:val="1475"/>
        </w:trPr>
        <w:tc>
          <w:tcPr>
            <w:tcW w:w="210" w:type="pct"/>
            <w:tcBorders>
              <w:top w:val="nil"/>
              <w:left w:val="single" w:sz="4" w:space="0" w:color="auto"/>
              <w:bottom w:val="single" w:sz="4" w:space="0" w:color="auto"/>
              <w:right w:val="single" w:sz="4" w:space="0" w:color="auto"/>
            </w:tcBorders>
            <w:shd w:val="clear" w:color="auto" w:fill="auto"/>
            <w:hideMark/>
          </w:tcPr>
          <w:p w:rsidR="003F6DC1" w:rsidRPr="00C92F49" w:rsidRDefault="003F6DC1" w:rsidP="003F6DC1">
            <w:pPr>
              <w:rPr>
                <w:rFonts w:eastAsia="Times New Roman" w:cs="Times New Roman"/>
                <w:sz w:val="22"/>
                <w:szCs w:val="22"/>
              </w:rPr>
            </w:pPr>
            <w:r w:rsidRPr="00C92F49">
              <w:rPr>
                <w:rFonts w:eastAsia="Times New Roman" w:cs="Times New Roman"/>
                <w:sz w:val="22"/>
                <w:szCs w:val="22"/>
              </w:rPr>
              <w:t>1.4.1</w:t>
            </w:r>
          </w:p>
        </w:tc>
        <w:tc>
          <w:tcPr>
            <w:tcW w:w="703" w:type="pct"/>
            <w:vMerge/>
            <w:tcBorders>
              <w:top w:val="nil"/>
              <w:left w:val="single" w:sz="4" w:space="0" w:color="auto"/>
              <w:bottom w:val="single" w:sz="4" w:space="0" w:color="auto"/>
              <w:right w:val="single" w:sz="4" w:space="0" w:color="auto"/>
            </w:tcBorders>
            <w:vAlign w:val="center"/>
            <w:hideMark/>
          </w:tcPr>
          <w:p w:rsidR="003F6DC1" w:rsidRPr="00C92F49" w:rsidRDefault="003F6DC1" w:rsidP="003F6DC1">
            <w:pPr>
              <w:rPr>
                <w:rFonts w:ascii="Times New Roman" w:eastAsia="Times New Roman" w:hAnsi="Times New Roman" w:cs="Times New Roman"/>
                <w:color w:val="1F1F1F"/>
                <w:sz w:val="17"/>
                <w:szCs w:val="17"/>
              </w:rPr>
            </w:pPr>
          </w:p>
        </w:tc>
        <w:tc>
          <w:tcPr>
            <w:tcW w:w="1217" w:type="pct"/>
            <w:tcBorders>
              <w:top w:val="single" w:sz="4" w:space="0" w:color="auto"/>
              <w:left w:val="single" w:sz="4" w:space="0" w:color="auto"/>
              <w:bottom w:val="single" w:sz="4" w:space="0" w:color="auto"/>
              <w:right w:val="single" w:sz="4" w:space="0" w:color="auto"/>
            </w:tcBorders>
            <w:shd w:val="clear" w:color="auto" w:fill="auto"/>
            <w:hideMark/>
          </w:tcPr>
          <w:p w:rsidR="003F6DC1" w:rsidRPr="00C92F49" w:rsidRDefault="003F6DC1"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Акты периодической проверки узла учета, составленные в соответствии с пунктом 73 Правил коммерческого учета, утвержденных постановлением Правительства Российской Федерации от 18 ноября 2013 № 1034, акты разграничения балансовой принадлежности</w:t>
            </w:r>
            <w:r w:rsidRPr="00C92F49">
              <w:rPr>
                <w:rFonts w:ascii="Times New Roman" w:eastAsia="Times New Roman" w:hAnsi="Times New Roman" w:cs="Times New Roman"/>
                <w:color w:val="1F1F1F"/>
                <w:sz w:val="17"/>
                <w:szCs w:val="17"/>
              </w:rPr>
              <w:br/>
              <w:t>(подпункт 11.5.14 пункта 11 Правил)</w:t>
            </w:r>
          </w:p>
        </w:tc>
        <w:tc>
          <w:tcPr>
            <w:tcW w:w="634" w:type="pct"/>
            <w:tcBorders>
              <w:top w:val="single" w:sz="4" w:space="0" w:color="auto"/>
              <w:left w:val="nil"/>
              <w:bottom w:val="single" w:sz="4" w:space="0" w:color="auto"/>
              <w:right w:val="single" w:sz="4" w:space="0" w:color="auto"/>
            </w:tcBorders>
            <w:shd w:val="clear" w:color="auto" w:fill="auto"/>
            <w:hideMark/>
          </w:tcPr>
          <w:p w:rsidR="003F6DC1" w:rsidRPr="00C92F49" w:rsidRDefault="003F6DC1"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 xml:space="preserve">Показатель </w:t>
            </w:r>
            <w:proofErr w:type="gramStart"/>
            <w:r w:rsidRPr="00C92F49">
              <w:rPr>
                <w:rFonts w:ascii="Times New Roman" w:eastAsia="Times New Roman" w:hAnsi="Times New Roman" w:cs="Times New Roman"/>
                <w:color w:val="1F1F1F"/>
                <w:sz w:val="17"/>
                <w:szCs w:val="17"/>
              </w:rPr>
              <w:t>наличия акта проверки узла учета</w:t>
            </w:r>
            <w:proofErr w:type="gramEnd"/>
            <w:r w:rsidRPr="00C92F49">
              <w:rPr>
                <w:rFonts w:ascii="Times New Roman" w:eastAsia="Times New Roman" w:hAnsi="Times New Roman" w:cs="Times New Roman"/>
                <w:color w:val="1F1F1F"/>
                <w:sz w:val="17"/>
                <w:szCs w:val="17"/>
              </w:rPr>
              <w:t xml:space="preserve"> </w:t>
            </w:r>
          </w:p>
        </w:tc>
        <w:tc>
          <w:tcPr>
            <w:tcW w:w="389" w:type="pct"/>
            <w:tcBorders>
              <w:top w:val="nil"/>
              <w:left w:val="nil"/>
              <w:bottom w:val="single" w:sz="4" w:space="0" w:color="auto"/>
              <w:right w:val="single" w:sz="4" w:space="0" w:color="auto"/>
            </w:tcBorders>
            <w:shd w:val="clear" w:color="auto" w:fill="auto"/>
            <w:noWrap/>
            <w:hideMark/>
          </w:tcPr>
          <w:p w:rsidR="003F6DC1" w:rsidRPr="00C92F49" w:rsidRDefault="003F6DC1"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0,5</w:t>
            </w:r>
          </w:p>
        </w:tc>
        <w:tc>
          <w:tcPr>
            <w:tcW w:w="487" w:type="pct"/>
            <w:tcBorders>
              <w:top w:val="nil"/>
              <w:left w:val="nil"/>
              <w:bottom w:val="single" w:sz="4" w:space="0" w:color="auto"/>
              <w:right w:val="single" w:sz="4" w:space="0" w:color="auto"/>
            </w:tcBorders>
            <w:shd w:val="clear" w:color="auto" w:fill="auto"/>
            <w:noWrap/>
            <w:hideMark/>
          </w:tcPr>
          <w:p w:rsidR="003F6DC1" w:rsidRPr="00C92F49" w:rsidRDefault="003F6DC1" w:rsidP="003F6DC1">
            <w:pPr>
              <w:rPr>
                <w:rFonts w:ascii="Times New Roman" w:eastAsia="Times New Roman" w:hAnsi="Times New Roman" w:cs="Times New Roman"/>
                <w:color w:val="1F1F1F"/>
                <w:sz w:val="17"/>
                <w:szCs w:val="17"/>
              </w:rPr>
            </w:pPr>
            <w:proofErr w:type="spellStart"/>
            <w:r w:rsidRPr="00C92F49">
              <w:rPr>
                <w:rFonts w:ascii="Times New Roman" w:eastAsia="Times New Roman" w:hAnsi="Times New Roman" w:cs="Times New Roman"/>
                <w:color w:val="1F1F1F"/>
                <w:sz w:val="17"/>
                <w:szCs w:val="17"/>
              </w:rPr>
              <w:t>Кпровер.уз</w:t>
            </w:r>
            <w:proofErr w:type="gramStart"/>
            <w:r w:rsidRPr="00C92F49">
              <w:rPr>
                <w:rFonts w:ascii="Times New Roman" w:eastAsia="Times New Roman" w:hAnsi="Times New Roman" w:cs="Times New Roman"/>
                <w:color w:val="1F1F1F"/>
                <w:sz w:val="17"/>
                <w:szCs w:val="17"/>
              </w:rPr>
              <w:t>.у</w:t>
            </w:r>
            <w:proofErr w:type="gramEnd"/>
            <w:r w:rsidRPr="00C92F49">
              <w:rPr>
                <w:rFonts w:ascii="Times New Roman" w:eastAsia="Times New Roman" w:hAnsi="Times New Roman" w:cs="Times New Roman"/>
                <w:color w:val="1F1F1F"/>
                <w:sz w:val="17"/>
                <w:szCs w:val="17"/>
              </w:rPr>
              <w:t>ч</w:t>
            </w:r>
            <w:proofErr w:type="spellEnd"/>
          </w:p>
        </w:tc>
        <w:tc>
          <w:tcPr>
            <w:tcW w:w="745" w:type="pct"/>
            <w:tcBorders>
              <w:top w:val="nil"/>
              <w:left w:val="nil"/>
              <w:bottom w:val="single" w:sz="4" w:space="0" w:color="auto"/>
              <w:right w:val="single" w:sz="4" w:space="0" w:color="auto"/>
            </w:tcBorders>
            <w:shd w:val="clear" w:color="auto" w:fill="auto"/>
            <w:hideMark/>
          </w:tcPr>
          <w:p w:rsidR="003F6DC1" w:rsidRPr="00C92F49" w:rsidRDefault="003F6DC1" w:rsidP="003F6DC1">
            <w:pPr>
              <w:spacing w:after="240"/>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Наличие – 1</w:t>
            </w:r>
            <w:r w:rsidRPr="00C92F49">
              <w:rPr>
                <w:rFonts w:ascii="Times New Roman" w:eastAsia="Times New Roman" w:hAnsi="Times New Roman" w:cs="Times New Roman"/>
                <w:color w:val="1F1F1F"/>
                <w:sz w:val="17"/>
                <w:szCs w:val="17"/>
              </w:rPr>
              <w:br/>
              <w:t>Отсутствие – 0</w:t>
            </w:r>
            <w:r w:rsidRPr="00C92F49">
              <w:rPr>
                <w:rFonts w:ascii="Times New Roman" w:eastAsia="Times New Roman" w:hAnsi="Times New Roman" w:cs="Times New Roman"/>
                <w:color w:val="1F1F1F"/>
                <w:sz w:val="17"/>
                <w:szCs w:val="17"/>
              </w:rPr>
              <w:br/>
            </w:r>
            <w:r w:rsidRPr="00C92F49">
              <w:rPr>
                <w:rFonts w:ascii="Times New Roman" w:eastAsia="Times New Roman" w:hAnsi="Times New Roman" w:cs="Times New Roman"/>
                <w:color w:val="1F1F1F"/>
                <w:sz w:val="17"/>
                <w:szCs w:val="17"/>
              </w:rPr>
              <w:br/>
            </w:r>
          </w:p>
        </w:tc>
        <w:tc>
          <w:tcPr>
            <w:tcW w:w="326" w:type="pct"/>
            <w:tcBorders>
              <w:top w:val="nil"/>
              <w:left w:val="nil"/>
              <w:bottom w:val="single" w:sz="4" w:space="0" w:color="auto"/>
              <w:right w:val="single" w:sz="4" w:space="0" w:color="auto"/>
            </w:tcBorders>
            <w:shd w:val="clear" w:color="auto" w:fill="auto"/>
            <w:noWrap/>
            <w:hideMark/>
          </w:tcPr>
          <w:p w:rsidR="003F6DC1" w:rsidRPr="00C92F49" w:rsidRDefault="003F6DC1" w:rsidP="003F6DC1">
            <w:pPr>
              <w:jc w:val="center"/>
              <w:rPr>
                <w:rFonts w:eastAsia="Times New Roman" w:cs="Times New Roman"/>
                <w:sz w:val="22"/>
                <w:szCs w:val="22"/>
              </w:rPr>
            </w:pPr>
            <w:r w:rsidRPr="00C92F49">
              <w:rPr>
                <w:rFonts w:eastAsia="Times New Roman" w:cs="Times New Roman"/>
                <w:sz w:val="22"/>
                <w:szCs w:val="22"/>
              </w:rPr>
              <w:t> </w:t>
            </w:r>
          </w:p>
        </w:tc>
        <w:tc>
          <w:tcPr>
            <w:tcW w:w="289" w:type="pct"/>
            <w:gridSpan w:val="2"/>
            <w:tcBorders>
              <w:top w:val="nil"/>
              <w:left w:val="nil"/>
              <w:bottom w:val="single" w:sz="4" w:space="0" w:color="auto"/>
              <w:right w:val="single" w:sz="4" w:space="0" w:color="auto"/>
            </w:tcBorders>
            <w:shd w:val="clear" w:color="auto" w:fill="auto"/>
            <w:noWrap/>
            <w:hideMark/>
          </w:tcPr>
          <w:p w:rsidR="003F6DC1" w:rsidRPr="00C92F49" w:rsidRDefault="003F6DC1" w:rsidP="003F6DC1">
            <w:pPr>
              <w:jc w:val="center"/>
              <w:rPr>
                <w:rFonts w:eastAsia="Times New Roman" w:cs="Times New Roman"/>
                <w:sz w:val="22"/>
                <w:szCs w:val="22"/>
              </w:rPr>
            </w:pPr>
            <w:r w:rsidRPr="00C92F49">
              <w:rPr>
                <w:rFonts w:eastAsia="Times New Roman" w:cs="Times New Roman"/>
                <w:sz w:val="22"/>
                <w:szCs w:val="22"/>
              </w:rPr>
              <w:t> </w:t>
            </w:r>
          </w:p>
        </w:tc>
      </w:tr>
      <w:tr w:rsidR="003F6DC1" w:rsidRPr="00C92F49" w:rsidTr="00176510">
        <w:trPr>
          <w:trHeight w:val="1269"/>
        </w:trPr>
        <w:tc>
          <w:tcPr>
            <w:tcW w:w="210" w:type="pct"/>
            <w:tcBorders>
              <w:top w:val="nil"/>
              <w:left w:val="single" w:sz="4" w:space="0" w:color="auto"/>
              <w:bottom w:val="single" w:sz="4" w:space="0" w:color="auto"/>
              <w:right w:val="single" w:sz="4" w:space="0" w:color="auto"/>
            </w:tcBorders>
            <w:shd w:val="clear" w:color="auto" w:fill="auto"/>
            <w:hideMark/>
          </w:tcPr>
          <w:p w:rsidR="003F6DC1" w:rsidRPr="00C92F49" w:rsidRDefault="003F6DC1" w:rsidP="003F6DC1">
            <w:pPr>
              <w:rPr>
                <w:rFonts w:eastAsia="Times New Roman" w:cs="Times New Roman"/>
                <w:sz w:val="22"/>
                <w:szCs w:val="22"/>
              </w:rPr>
            </w:pPr>
            <w:r w:rsidRPr="00C92F49">
              <w:rPr>
                <w:rFonts w:eastAsia="Times New Roman" w:cs="Times New Roman"/>
                <w:sz w:val="22"/>
                <w:szCs w:val="22"/>
              </w:rPr>
              <w:t>1.4.2</w:t>
            </w:r>
          </w:p>
        </w:tc>
        <w:tc>
          <w:tcPr>
            <w:tcW w:w="703" w:type="pct"/>
            <w:vMerge/>
            <w:tcBorders>
              <w:top w:val="nil"/>
              <w:left w:val="single" w:sz="4" w:space="0" w:color="auto"/>
              <w:bottom w:val="single" w:sz="4" w:space="0" w:color="auto"/>
              <w:right w:val="single" w:sz="4" w:space="0" w:color="auto"/>
            </w:tcBorders>
            <w:vAlign w:val="center"/>
            <w:hideMark/>
          </w:tcPr>
          <w:p w:rsidR="003F6DC1" w:rsidRPr="00C92F49" w:rsidRDefault="003F6DC1" w:rsidP="003F6DC1">
            <w:pPr>
              <w:rPr>
                <w:rFonts w:eastAsia="Times New Roman" w:cs="Times New Roman"/>
                <w:sz w:val="22"/>
                <w:szCs w:val="22"/>
              </w:rPr>
            </w:pPr>
          </w:p>
        </w:tc>
        <w:tc>
          <w:tcPr>
            <w:tcW w:w="1217" w:type="pct"/>
            <w:tcBorders>
              <w:top w:val="single" w:sz="4" w:space="0" w:color="auto"/>
              <w:left w:val="single" w:sz="4" w:space="0" w:color="auto"/>
              <w:bottom w:val="single" w:sz="4" w:space="0" w:color="auto"/>
              <w:right w:val="single" w:sz="4" w:space="0" w:color="auto"/>
            </w:tcBorders>
            <w:shd w:val="clear" w:color="auto" w:fill="auto"/>
            <w:hideMark/>
          </w:tcPr>
          <w:p w:rsidR="003F6DC1" w:rsidRPr="00C92F49" w:rsidRDefault="003F6DC1"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Акты проверки контрольно-измерительных приборов в тепловом пункте, с обязательным указанием заводских номеров, отметки о наличии паспортов контрольно-измерительных приборов</w:t>
            </w:r>
            <w:r w:rsidRPr="00C92F49">
              <w:rPr>
                <w:rFonts w:ascii="Times New Roman" w:eastAsia="Times New Roman" w:hAnsi="Times New Roman" w:cs="Times New Roman"/>
                <w:color w:val="1F1F1F"/>
                <w:sz w:val="17"/>
                <w:szCs w:val="17"/>
              </w:rPr>
              <w:br/>
              <w:t>(подпункт 11.5.15 пункта 11 Правил)</w:t>
            </w:r>
          </w:p>
        </w:tc>
        <w:tc>
          <w:tcPr>
            <w:tcW w:w="634" w:type="pct"/>
            <w:tcBorders>
              <w:top w:val="single" w:sz="4" w:space="0" w:color="auto"/>
              <w:left w:val="nil"/>
              <w:bottom w:val="single" w:sz="4" w:space="0" w:color="auto"/>
              <w:right w:val="single" w:sz="4" w:space="0" w:color="auto"/>
            </w:tcBorders>
            <w:shd w:val="clear" w:color="auto" w:fill="auto"/>
            <w:hideMark/>
          </w:tcPr>
          <w:p w:rsidR="003F6DC1" w:rsidRPr="00C92F49" w:rsidRDefault="003F6DC1"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Показатель наличия актов проверки контрольно-измерительных приборов в тепловом пункте</w:t>
            </w:r>
          </w:p>
        </w:tc>
        <w:tc>
          <w:tcPr>
            <w:tcW w:w="389" w:type="pct"/>
            <w:tcBorders>
              <w:top w:val="nil"/>
              <w:left w:val="nil"/>
              <w:bottom w:val="single" w:sz="4" w:space="0" w:color="auto"/>
              <w:right w:val="single" w:sz="4" w:space="0" w:color="auto"/>
            </w:tcBorders>
            <w:shd w:val="clear" w:color="auto" w:fill="auto"/>
            <w:noWrap/>
            <w:hideMark/>
          </w:tcPr>
          <w:p w:rsidR="003F6DC1" w:rsidRPr="00C92F49" w:rsidRDefault="003F6DC1"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0,5</w:t>
            </w:r>
          </w:p>
        </w:tc>
        <w:tc>
          <w:tcPr>
            <w:tcW w:w="487" w:type="pct"/>
            <w:tcBorders>
              <w:top w:val="nil"/>
              <w:left w:val="nil"/>
              <w:bottom w:val="single" w:sz="4" w:space="0" w:color="auto"/>
              <w:right w:val="single" w:sz="4" w:space="0" w:color="auto"/>
            </w:tcBorders>
            <w:shd w:val="clear" w:color="auto" w:fill="auto"/>
            <w:noWrap/>
            <w:hideMark/>
          </w:tcPr>
          <w:p w:rsidR="003F6DC1" w:rsidRPr="00C92F49" w:rsidRDefault="003F6DC1" w:rsidP="003F6DC1">
            <w:pPr>
              <w:rPr>
                <w:rFonts w:ascii="Times New Roman" w:eastAsia="Times New Roman" w:hAnsi="Times New Roman" w:cs="Times New Roman"/>
                <w:color w:val="1F1F1F"/>
                <w:sz w:val="17"/>
                <w:szCs w:val="17"/>
              </w:rPr>
            </w:pPr>
            <w:proofErr w:type="spellStart"/>
            <w:r w:rsidRPr="00C92F49">
              <w:rPr>
                <w:rFonts w:ascii="Times New Roman" w:eastAsia="Times New Roman" w:hAnsi="Times New Roman" w:cs="Times New Roman"/>
                <w:color w:val="1F1F1F"/>
                <w:sz w:val="17"/>
                <w:szCs w:val="17"/>
              </w:rPr>
              <w:t>Кпровер</w:t>
            </w:r>
            <w:proofErr w:type="gramStart"/>
            <w:r w:rsidRPr="00C92F49">
              <w:rPr>
                <w:rFonts w:ascii="Times New Roman" w:eastAsia="Times New Roman" w:hAnsi="Times New Roman" w:cs="Times New Roman"/>
                <w:color w:val="1F1F1F"/>
                <w:sz w:val="17"/>
                <w:szCs w:val="17"/>
              </w:rPr>
              <w:t>.к</w:t>
            </w:r>
            <w:proofErr w:type="gramEnd"/>
            <w:r w:rsidRPr="00C92F49">
              <w:rPr>
                <w:rFonts w:ascii="Times New Roman" w:eastAsia="Times New Roman" w:hAnsi="Times New Roman" w:cs="Times New Roman"/>
                <w:color w:val="1F1F1F"/>
                <w:sz w:val="17"/>
                <w:szCs w:val="17"/>
              </w:rPr>
              <w:t>ип</w:t>
            </w:r>
            <w:proofErr w:type="spellEnd"/>
          </w:p>
        </w:tc>
        <w:tc>
          <w:tcPr>
            <w:tcW w:w="745" w:type="pct"/>
            <w:tcBorders>
              <w:top w:val="nil"/>
              <w:left w:val="nil"/>
              <w:bottom w:val="single" w:sz="4" w:space="0" w:color="auto"/>
              <w:right w:val="single" w:sz="4" w:space="0" w:color="auto"/>
            </w:tcBorders>
            <w:shd w:val="clear" w:color="auto" w:fill="auto"/>
            <w:hideMark/>
          </w:tcPr>
          <w:p w:rsidR="003F6DC1" w:rsidRPr="00C92F49" w:rsidRDefault="003F6DC1"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Наличие – 1</w:t>
            </w:r>
            <w:r w:rsidRPr="00C92F49">
              <w:rPr>
                <w:rFonts w:ascii="Times New Roman" w:eastAsia="Times New Roman" w:hAnsi="Times New Roman" w:cs="Times New Roman"/>
                <w:color w:val="1F1F1F"/>
                <w:sz w:val="17"/>
                <w:szCs w:val="17"/>
              </w:rPr>
              <w:br/>
              <w:t>Отсутствие – 0</w:t>
            </w:r>
            <w:r w:rsidRPr="00C92F49">
              <w:rPr>
                <w:rFonts w:ascii="Times New Roman" w:eastAsia="Times New Roman" w:hAnsi="Times New Roman" w:cs="Times New Roman"/>
                <w:color w:val="1F1F1F"/>
                <w:sz w:val="17"/>
                <w:szCs w:val="17"/>
              </w:rPr>
              <w:br/>
            </w:r>
            <w:r w:rsidRPr="00C92F49">
              <w:rPr>
                <w:rFonts w:ascii="Times New Roman" w:eastAsia="Times New Roman" w:hAnsi="Times New Roman" w:cs="Times New Roman"/>
                <w:color w:val="1F1F1F"/>
                <w:sz w:val="17"/>
                <w:szCs w:val="17"/>
              </w:rPr>
              <w:br/>
            </w:r>
          </w:p>
        </w:tc>
        <w:tc>
          <w:tcPr>
            <w:tcW w:w="326" w:type="pct"/>
            <w:tcBorders>
              <w:top w:val="nil"/>
              <w:left w:val="nil"/>
              <w:bottom w:val="single" w:sz="4" w:space="0" w:color="auto"/>
              <w:right w:val="single" w:sz="4" w:space="0" w:color="auto"/>
            </w:tcBorders>
            <w:shd w:val="clear" w:color="auto" w:fill="auto"/>
            <w:noWrap/>
            <w:hideMark/>
          </w:tcPr>
          <w:p w:rsidR="003F6DC1" w:rsidRPr="00C92F49" w:rsidRDefault="003F6DC1" w:rsidP="003F6DC1">
            <w:pPr>
              <w:jc w:val="center"/>
              <w:rPr>
                <w:rFonts w:eastAsia="Times New Roman" w:cs="Times New Roman"/>
                <w:sz w:val="22"/>
                <w:szCs w:val="22"/>
              </w:rPr>
            </w:pPr>
            <w:r w:rsidRPr="00C92F49">
              <w:rPr>
                <w:rFonts w:eastAsia="Times New Roman" w:cs="Times New Roman"/>
                <w:sz w:val="22"/>
                <w:szCs w:val="22"/>
              </w:rPr>
              <w:t> </w:t>
            </w:r>
          </w:p>
        </w:tc>
        <w:tc>
          <w:tcPr>
            <w:tcW w:w="289" w:type="pct"/>
            <w:gridSpan w:val="2"/>
            <w:tcBorders>
              <w:top w:val="nil"/>
              <w:left w:val="nil"/>
              <w:bottom w:val="single" w:sz="4" w:space="0" w:color="auto"/>
              <w:right w:val="single" w:sz="4" w:space="0" w:color="auto"/>
            </w:tcBorders>
            <w:shd w:val="clear" w:color="auto" w:fill="auto"/>
            <w:noWrap/>
            <w:hideMark/>
          </w:tcPr>
          <w:p w:rsidR="003F6DC1" w:rsidRPr="00C92F49" w:rsidRDefault="003F6DC1" w:rsidP="003F6DC1">
            <w:pPr>
              <w:jc w:val="center"/>
              <w:rPr>
                <w:rFonts w:eastAsia="Times New Roman" w:cs="Times New Roman"/>
                <w:sz w:val="22"/>
                <w:szCs w:val="22"/>
              </w:rPr>
            </w:pPr>
            <w:r w:rsidRPr="00C92F49">
              <w:rPr>
                <w:rFonts w:eastAsia="Times New Roman" w:cs="Times New Roman"/>
                <w:sz w:val="22"/>
                <w:szCs w:val="22"/>
              </w:rPr>
              <w:t> </w:t>
            </w:r>
          </w:p>
        </w:tc>
      </w:tr>
      <w:tr w:rsidR="003F6DC1" w:rsidRPr="00C92F49" w:rsidTr="00176510">
        <w:trPr>
          <w:trHeight w:val="1266"/>
        </w:trPr>
        <w:tc>
          <w:tcPr>
            <w:tcW w:w="210" w:type="pct"/>
            <w:tcBorders>
              <w:top w:val="nil"/>
              <w:left w:val="single" w:sz="4" w:space="0" w:color="auto"/>
              <w:bottom w:val="single" w:sz="4" w:space="0" w:color="auto"/>
              <w:right w:val="single" w:sz="4" w:space="0" w:color="auto"/>
            </w:tcBorders>
            <w:shd w:val="clear" w:color="auto" w:fill="auto"/>
            <w:hideMark/>
          </w:tcPr>
          <w:p w:rsidR="003F6DC1" w:rsidRPr="00C92F49" w:rsidRDefault="003F6DC1" w:rsidP="003F6DC1">
            <w:pPr>
              <w:rPr>
                <w:rFonts w:eastAsia="Times New Roman" w:cs="Times New Roman"/>
                <w:sz w:val="22"/>
                <w:szCs w:val="22"/>
              </w:rPr>
            </w:pPr>
            <w:r w:rsidRPr="00C92F49">
              <w:rPr>
                <w:rFonts w:eastAsia="Times New Roman" w:cs="Times New Roman"/>
                <w:sz w:val="22"/>
                <w:szCs w:val="22"/>
              </w:rPr>
              <w:t>2</w:t>
            </w:r>
          </w:p>
        </w:tc>
        <w:tc>
          <w:tcPr>
            <w:tcW w:w="703" w:type="pct"/>
            <w:vMerge w:val="restart"/>
            <w:tcBorders>
              <w:top w:val="single" w:sz="4" w:space="0" w:color="auto"/>
              <w:left w:val="single" w:sz="4" w:space="0" w:color="auto"/>
              <w:bottom w:val="nil"/>
              <w:right w:val="single" w:sz="4" w:space="0" w:color="auto"/>
            </w:tcBorders>
            <w:shd w:val="clear" w:color="auto" w:fill="auto"/>
            <w:hideMark/>
          </w:tcPr>
          <w:p w:rsidR="003F6DC1" w:rsidRPr="00C92F49" w:rsidRDefault="003F6DC1"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 xml:space="preserve">В случае эксплуатации жилищного фонда обеспечить выполнение требований Правил и норм технической эксплуатации жилищного фонда, утвержденных постановлением Госстроя Российской Федерации от 27 сентября 2003 № 170  (далее – Правила и нормы технической эксплуатации </w:t>
            </w:r>
            <w:r w:rsidRPr="00C92F49">
              <w:rPr>
                <w:rFonts w:ascii="Times New Roman" w:eastAsia="Times New Roman" w:hAnsi="Times New Roman" w:cs="Times New Roman"/>
                <w:color w:val="1F1F1F"/>
                <w:sz w:val="17"/>
                <w:szCs w:val="17"/>
              </w:rPr>
              <w:lastRenderedPageBreak/>
              <w:t xml:space="preserve">жилищного фонда) </w:t>
            </w:r>
            <w:r w:rsidRPr="00C92F49">
              <w:rPr>
                <w:rFonts w:ascii="Times New Roman" w:eastAsia="Times New Roman" w:hAnsi="Times New Roman" w:cs="Times New Roman"/>
                <w:color w:val="1F1F1F"/>
                <w:sz w:val="17"/>
                <w:szCs w:val="17"/>
              </w:rPr>
              <w:br w:type="page"/>
              <w:t>(подпункт 11.2 пункта 11 Правил)</w:t>
            </w:r>
          </w:p>
        </w:tc>
        <w:tc>
          <w:tcPr>
            <w:tcW w:w="1217" w:type="pct"/>
            <w:tcBorders>
              <w:top w:val="nil"/>
              <w:left w:val="nil"/>
              <w:bottom w:val="single" w:sz="4" w:space="0" w:color="auto"/>
              <w:right w:val="single" w:sz="4" w:space="0" w:color="auto"/>
            </w:tcBorders>
            <w:shd w:val="clear" w:color="auto" w:fill="auto"/>
            <w:hideMark/>
          </w:tcPr>
          <w:p w:rsidR="003F6DC1" w:rsidRPr="00C92F49" w:rsidRDefault="003F6DC1"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lastRenderedPageBreak/>
              <w:t>Документы, предусмотренные подпунктами 11.5.16, 11.5.17 пункта 11 Правил</w:t>
            </w:r>
          </w:p>
        </w:tc>
        <w:tc>
          <w:tcPr>
            <w:tcW w:w="634" w:type="pct"/>
            <w:tcBorders>
              <w:top w:val="nil"/>
              <w:left w:val="nil"/>
              <w:bottom w:val="single" w:sz="4" w:space="0" w:color="auto"/>
              <w:right w:val="single" w:sz="4" w:space="0" w:color="auto"/>
            </w:tcBorders>
            <w:shd w:val="clear" w:color="auto" w:fill="auto"/>
            <w:hideMark/>
          </w:tcPr>
          <w:p w:rsidR="003F6DC1" w:rsidRPr="00C92F49" w:rsidRDefault="003F6DC1"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Показатель выполнения Правил и норм технической эксплуатации жилищного фонда</w:t>
            </w:r>
          </w:p>
        </w:tc>
        <w:tc>
          <w:tcPr>
            <w:tcW w:w="389" w:type="pct"/>
            <w:tcBorders>
              <w:top w:val="nil"/>
              <w:left w:val="nil"/>
              <w:bottom w:val="single" w:sz="4" w:space="0" w:color="auto"/>
              <w:right w:val="single" w:sz="4" w:space="0" w:color="auto"/>
            </w:tcBorders>
            <w:shd w:val="clear" w:color="auto" w:fill="auto"/>
            <w:noWrap/>
            <w:hideMark/>
          </w:tcPr>
          <w:p w:rsidR="003F6DC1" w:rsidRPr="00C92F49" w:rsidRDefault="003F6DC1"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0,06</w:t>
            </w:r>
          </w:p>
        </w:tc>
        <w:tc>
          <w:tcPr>
            <w:tcW w:w="487" w:type="pct"/>
            <w:tcBorders>
              <w:top w:val="nil"/>
              <w:left w:val="nil"/>
              <w:bottom w:val="single" w:sz="4" w:space="0" w:color="auto"/>
              <w:right w:val="single" w:sz="4" w:space="0" w:color="auto"/>
            </w:tcBorders>
            <w:shd w:val="clear" w:color="auto" w:fill="auto"/>
            <w:noWrap/>
            <w:hideMark/>
          </w:tcPr>
          <w:p w:rsidR="003F6DC1" w:rsidRPr="00C92F49" w:rsidRDefault="003F6DC1" w:rsidP="003F6DC1">
            <w:pPr>
              <w:rPr>
                <w:rFonts w:ascii="Times New Roman" w:eastAsia="Times New Roman" w:hAnsi="Times New Roman" w:cs="Times New Roman"/>
                <w:color w:val="1F1F1F"/>
                <w:sz w:val="17"/>
                <w:szCs w:val="17"/>
              </w:rPr>
            </w:pPr>
            <w:proofErr w:type="spellStart"/>
            <w:r w:rsidRPr="00C92F49">
              <w:rPr>
                <w:rFonts w:ascii="Times New Roman" w:eastAsia="Times New Roman" w:hAnsi="Times New Roman" w:cs="Times New Roman"/>
                <w:color w:val="1F1F1F"/>
                <w:sz w:val="17"/>
                <w:szCs w:val="17"/>
              </w:rPr>
              <w:t>Кжил</w:t>
            </w:r>
            <w:proofErr w:type="gramStart"/>
            <w:r w:rsidRPr="00C92F49">
              <w:rPr>
                <w:rFonts w:ascii="Times New Roman" w:eastAsia="Times New Roman" w:hAnsi="Times New Roman" w:cs="Times New Roman"/>
                <w:color w:val="1F1F1F"/>
                <w:sz w:val="17"/>
                <w:szCs w:val="17"/>
              </w:rPr>
              <w:t>.ф</w:t>
            </w:r>
            <w:proofErr w:type="gramEnd"/>
            <w:r w:rsidRPr="00C92F49">
              <w:rPr>
                <w:rFonts w:ascii="Times New Roman" w:eastAsia="Times New Roman" w:hAnsi="Times New Roman" w:cs="Times New Roman"/>
                <w:color w:val="1F1F1F"/>
                <w:sz w:val="17"/>
                <w:szCs w:val="17"/>
              </w:rPr>
              <w:t>онд</w:t>
            </w:r>
            <w:proofErr w:type="spellEnd"/>
          </w:p>
        </w:tc>
        <w:tc>
          <w:tcPr>
            <w:tcW w:w="745" w:type="pct"/>
            <w:tcBorders>
              <w:top w:val="nil"/>
              <w:left w:val="nil"/>
              <w:bottom w:val="single" w:sz="4" w:space="0" w:color="auto"/>
              <w:right w:val="single" w:sz="4" w:space="0" w:color="auto"/>
            </w:tcBorders>
            <w:shd w:val="clear" w:color="auto" w:fill="auto"/>
            <w:hideMark/>
          </w:tcPr>
          <w:p w:rsidR="003F6DC1" w:rsidRPr="00C92F49" w:rsidRDefault="003F6DC1" w:rsidP="003F6DC1">
            <w:pPr>
              <w:rPr>
                <w:rFonts w:ascii="Times New Roman" w:eastAsia="Times New Roman" w:hAnsi="Times New Roman" w:cs="Times New Roman"/>
                <w:color w:val="1F1F1F"/>
                <w:sz w:val="17"/>
                <w:szCs w:val="17"/>
              </w:rPr>
            </w:pPr>
            <w:proofErr w:type="spellStart"/>
            <w:r w:rsidRPr="00C92F49">
              <w:rPr>
                <w:rFonts w:ascii="Times New Roman" w:eastAsia="Times New Roman" w:hAnsi="Times New Roman" w:cs="Times New Roman"/>
                <w:color w:val="1F1F1F"/>
                <w:sz w:val="17"/>
                <w:szCs w:val="17"/>
              </w:rPr>
              <w:t>Кжил</w:t>
            </w:r>
            <w:proofErr w:type="gramStart"/>
            <w:r w:rsidRPr="00C92F49">
              <w:rPr>
                <w:rFonts w:ascii="Times New Roman" w:eastAsia="Times New Roman" w:hAnsi="Times New Roman" w:cs="Times New Roman"/>
                <w:color w:val="1F1F1F"/>
                <w:sz w:val="17"/>
                <w:szCs w:val="17"/>
              </w:rPr>
              <w:t>.ф</w:t>
            </w:r>
            <w:proofErr w:type="gramEnd"/>
            <w:r w:rsidRPr="00C92F49">
              <w:rPr>
                <w:rFonts w:ascii="Times New Roman" w:eastAsia="Times New Roman" w:hAnsi="Times New Roman" w:cs="Times New Roman"/>
                <w:color w:val="1F1F1F"/>
                <w:sz w:val="17"/>
                <w:szCs w:val="17"/>
              </w:rPr>
              <w:t>онд=Кконтур</w:t>
            </w:r>
            <w:proofErr w:type="spellEnd"/>
            <w:r w:rsidRPr="00C92F49">
              <w:rPr>
                <w:rFonts w:ascii="Times New Roman" w:eastAsia="Times New Roman" w:hAnsi="Times New Roman" w:cs="Times New Roman"/>
                <w:color w:val="1F1F1F"/>
                <w:sz w:val="17"/>
                <w:szCs w:val="17"/>
              </w:rPr>
              <w:t>*0,7+Кдезинф*0,3</w:t>
            </w:r>
          </w:p>
        </w:tc>
        <w:tc>
          <w:tcPr>
            <w:tcW w:w="326" w:type="pct"/>
            <w:tcBorders>
              <w:top w:val="nil"/>
              <w:left w:val="nil"/>
              <w:bottom w:val="single" w:sz="4" w:space="0" w:color="auto"/>
              <w:right w:val="single" w:sz="4" w:space="0" w:color="auto"/>
            </w:tcBorders>
            <w:shd w:val="clear" w:color="000000" w:fill="FBE4D5"/>
            <w:noWrap/>
            <w:hideMark/>
          </w:tcPr>
          <w:p w:rsidR="003F6DC1" w:rsidRPr="00C92F49" w:rsidRDefault="003F6DC1" w:rsidP="003F6DC1">
            <w:pPr>
              <w:jc w:val="center"/>
              <w:rPr>
                <w:rFonts w:eastAsia="Times New Roman" w:cs="Times New Roman"/>
                <w:sz w:val="22"/>
                <w:szCs w:val="22"/>
              </w:rPr>
            </w:pPr>
            <w:r w:rsidRPr="00C92F49">
              <w:rPr>
                <w:rFonts w:eastAsia="Times New Roman" w:cs="Times New Roman"/>
                <w:sz w:val="22"/>
                <w:szCs w:val="22"/>
              </w:rPr>
              <w:t> </w:t>
            </w:r>
          </w:p>
        </w:tc>
        <w:tc>
          <w:tcPr>
            <w:tcW w:w="289" w:type="pct"/>
            <w:gridSpan w:val="2"/>
            <w:tcBorders>
              <w:top w:val="nil"/>
              <w:left w:val="nil"/>
              <w:bottom w:val="single" w:sz="4" w:space="0" w:color="auto"/>
              <w:right w:val="single" w:sz="4" w:space="0" w:color="auto"/>
            </w:tcBorders>
            <w:shd w:val="clear" w:color="000000" w:fill="FBE4D5"/>
            <w:noWrap/>
            <w:hideMark/>
          </w:tcPr>
          <w:p w:rsidR="003F6DC1" w:rsidRPr="00C92F49" w:rsidRDefault="003F6DC1" w:rsidP="003F6DC1">
            <w:pPr>
              <w:jc w:val="center"/>
              <w:rPr>
                <w:rFonts w:eastAsia="Times New Roman" w:cs="Times New Roman"/>
                <w:sz w:val="22"/>
                <w:szCs w:val="22"/>
              </w:rPr>
            </w:pPr>
            <w:r w:rsidRPr="00C92F49">
              <w:rPr>
                <w:rFonts w:eastAsia="Times New Roman" w:cs="Times New Roman"/>
                <w:sz w:val="22"/>
                <w:szCs w:val="22"/>
              </w:rPr>
              <w:t> </w:t>
            </w:r>
          </w:p>
        </w:tc>
      </w:tr>
      <w:tr w:rsidR="003F6DC1" w:rsidRPr="00C92F49" w:rsidTr="00176510">
        <w:trPr>
          <w:trHeight w:val="1755"/>
        </w:trPr>
        <w:tc>
          <w:tcPr>
            <w:tcW w:w="210" w:type="pct"/>
            <w:tcBorders>
              <w:top w:val="nil"/>
              <w:left w:val="single" w:sz="4" w:space="0" w:color="auto"/>
              <w:bottom w:val="single" w:sz="4" w:space="0" w:color="auto"/>
              <w:right w:val="single" w:sz="4" w:space="0" w:color="auto"/>
            </w:tcBorders>
            <w:shd w:val="clear" w:color="auto" w:fill="auto"/>
            <w:hideMark/>
          </w:tcPr>
          <w:p w:rsidR="003F6DC1" w:rsidRPr="00C92F49" w:rsidRDefault="003F6DC1" w:rsidP="003F6DC1">
            <w:pPr>
              <w:rPr>
                <w:rFonts w:eastAsia="Times New Roman" w:cs="Times New Roman"/>
                <w:sz w:val="22"/>
                <w:szCs w:val="22"/>
              </w:rPr>
            </w:pPr>
            <w:r w:rsidRPr="00C92F49">
              <w:rPr>
                <w:rFonts w:eastAsia="Times New Roman" w:cs="Times New Roman"/>
                <w:sz w:val="22"/>
                <w:szCs w:val="22"/>
              </w:rPr>
              <w:t>2.1</w:t>
            </w:r>
          </w:p>
        </w:tc>
        <w:tc>
          <w:tcPr>
            <w:tcW w:w="703" w:type="pct"/>
            <w:vMerge/>
            <w:tcBorders>
              <w:top w:val="single" w:sz="4" w:space="0" w:color="auto"/>
              <w:left w:val="single" w:sz="4" w:space="0" w:color="auto"/>
              <w:bottom w:val="nil"/>
              <w:right w:val="single" w:sz="4" w:space="0" w:color="auto"/>
            </w:tcBorders>
            <w:vAlign w:val="center"/>
            <w:hideMark/>
          </w:tcPr>
          <w:p w:rsidR="003F6DC1" w:rsidRPr="00C92F49" w:rsidRDefault="003F6DC1" w:rsidP="003F6DC1">
            <w:pPr>
              <w:rPr>
                <w:rFonts w:ascii="Times New Roman" w:eastAsia="Times New Roman" w:hAnsi="Times New Roman" w:cs="Times New Roman"/>
                <w:color w:val="1F1F1F"/>
                <w:sz w:val="17"/>
                <w:szCs w:val="17"/>
              </w:rPr>
            </w:pPr>
          </w:p>
        </w:tc>
        <w:tc>
          <w:tcPr>
            <w:tcW w:w="1217" w:type="pct"/>
            <w:tcBorders>
              <w:top w:val="nil"/>
              <w:left w:val="nil"/>
              <w:bottom w:val="single" w:sz="4" w:space="0" w:color="auto"/>
              <w:right w:val="single" w:sz="4" w:space="0" w:color="auto"/>
            </w:tcBorders>
            <w:shd w:val="clear" w:color="auto" w:fill="auto"/>
            <w:hideMark/>
          </w:tcPr>
          <w:p w:rsidR="003F6DC1" w:rsidRPr="00C92F49" w:rsidRDefault="003F6DC1"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Акт выполненных работ по подготовке к отопительному периоду теплового контура здания в соответствии с требованиями пункта 2.6.10 Правил и норм технической эксплуатации жилищного фонда</w:t>
            </w:r>
            <w:r w:rsidRPr="00C92F49">
              <w:rPr>
                <w:rFonts w:ascii="Times New Roman" w:eastAsia="Times New Roman" w:hAnsi="Times New Roman" w:cs="Times New Roman"/>
                <w:color w:val="1F1F1F"/>
                <w:sz w:val="17"/>
                <w:szCs w:val="17"/>
              </w:rPr>
              <w:br/>
              <w:t>(подпункт 11.5.16 пункта 11 Правил)</w:t>
            </w:r>
          </w:p>
        </w:tc>
        <w:tc>
          <w:tcPr>
            <w:tcW w:w="634" w:type="pct"/>
            <w:tcBorders>
              <w:top w:val="nil"/>
              <w:left w:val="nil"/>
              <w:bottom w:val="single" w:sz="4" w:space="0" w:color="auto"/>
              <w:right w:val="single" w:sz="4" w:space="0" w:color="auto"/>
            </w:tcBorders>
            <w:shd w:val="clear" w:color="auto" w:fill="auto"/>
            <w:hideMark/>
          </w:tcPr>
          <w:p w:rsidR="003F6DC1" w:rsidRPr="00C92F49" w:rsidRDefault="003F6DC1"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Показатель выполнения работ по подготовке к отопительному периоду теплового контура здания</w:t>
            </w:r>
          </w:p>
        </w:tc>
        <w:tc>
          <w:tcPr>
            <w:tcW w:w="389" w:type="pct"/>
            <w:tcBorders>
              <w:top w:val="nil"/>
              <w:left w:val="nil"/>
              <w:bottom w:val="single" w:sz="4" w:space="0" w:color="auto"/>
              <w:right w:val="single" w:sz="4" w:space="0" w:color="auto"/>
            </w:tcBorders>
            <w:shd w:val="clear" w:color="auto" w:fill="auto"/>
            <w:noWrap/>
            <w:hideMark/>
          </w:tcPr>
          <w:p w:rsidR="003F6DC1" w:rsidRPr="00C92F49" w:rsidRDefault="003F6DC1"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0,7</w:t>
            </w:r>
          </w:p>
        </w:tc>
        <w:tc>
          <w:tcPr>
            <w:tcW w:w="487" w:type="pct"/>
            <w:tcBorders>
              <w:top w:val="nil"/>
              <w:left w:val="nil"/>
              <w:bottom w:val="single" w:sz="4" w:space="0" w:color="auto"/>
              <w:right w:val="single" w:sz="4" w:space="0" w:color="auto"/>
            </w:tcBorders>
            <w:shd w:val="clear" w:color="auto" w:fill="auto"/>
            <w:noWrap/>
            <w:hideMark/>
          </w:tcPr>
          <w:p w:rsidR="003F6DC1" w:rsidRPr="00C92F49" w:rsidRDefault="003F6DC1" w:rsidP="003F6DC1">
            <w:pPr>
              <w:rPr>
                <w:rFonts w:ascii="Times New Roman" w:eastAsia="Times New Roman" w:hAnsi="Times New Roman" w:cs="Times New Roman"/>
                <w:color w:val="1F1F1F"/>
                <w:sz w:val="17"/>
                <w:szCs w:val="17"/>
              </w:rPr>
            </w:pPr>
            <w:proofErr w:type="spellStart"/>
            <w:r w:rsidRPr="00C92F49">
              <w:rPr>
                <w:rFonts w:ascii="Times New Roman" w:eastAsia="Times New Roman" w:hAnsi="Times New Roman" w:cs="Times New Roman"/>
                <w:color w:val="1F1F1F"/>
                <w:sz w:val="17"/>
                <w:szCs w:val="17"/>
              </w:rPr>
              <w:t>Кконтур</w:t>
            </w:r>
            <w:proofErr w:type="spellEnd"/>
          </w:p>
        </w:tc>
        <w:tc>
          <w:tcPr>
            <w:tcW w:w="745" w:type="pct"/>
            <w:tcBorders>
              <w:top w:val="nil"/>
              <w:left w:val="nil"/>
              <w:bottom w:val="single" w:sz="4" w:space="0" w:color="auto"/>
              <w:right w:val="single" w:sz="4" w:space="0" w:color="auto"/>
            </w:tcBorders>
            <w:shd w:val="clear" w:color="auto" w:fill="auto"/>
            <w:hideMark/>
          </w:tcPr>
          <w:p w:rsidR="003F6DC1" w:rsidRPr="00C92F49" w:rsidRDefault="003F6DC1" w:rsidP="003F6DC1">
            <w:pPr>
              <w:spacing w:after="240"/>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Наличие – 1</w:t>
            </w:r>
            <w:r w:rsidRPr="00C92F49">
              <w:rPr>
                <w:rFonts w:ascii="Times New Roman" w:eastAsia="Times New Roman" w:hAnsi="Times New Roman" w:cs="Times New Roman"/>
                <w:color w:val="1F1F1F"/>
                <w:sz w:val="17"/>
                <w:szCs w:val="17"/>
              </w:rPr>
              <w:br/>
              <w:t>Отсутствие – 0</w:t>
            </w:r>
            <w:r w:rsidRPr="00C92F49">
              <w:rPr>
                <w:rFonts w:ascii="Times New Roman" w:eastAsia="Times New Roman" w:hAnsi="Times New Roman" w:cs="Times New Roman"/>
                <w:color w:val="1F1F1F"/>
                <w:sz w:val="17"/>
                <w:szCs w:val="17"/>
              </w:rPr>
              <w:br/>
            </w:r>
          </w:p>
        </w:tc>
        <w:tc>
          <w:tcPr>
            <w:tcW w:w="326" w:type="pct"/>
            <w:tcBorders>
              <w:top w:val="nil"/>
              <w:left w:val="nil"/>
              <w:bottom w:val="single" w:sz="4" w:space="0" w:color="auto"/>
              <w:right w:val="single" w:sz="4" w:space="0" w:color="auto"/>
            </w:tcBorders>
            <w:shd w:val="clear" w:color="auto" w:fill="auto"/>
            <w:noWrap/>
            <w:hideMark/>
          </w:tcPr>
          <w:p w:rsidR="003F6DC1" w:rsidRPr="00C92F49" w:rsidRDefault="003F6DC1" w:rsidP="003F6DC1">
            <w:pPr>
              <w:jc w:val="center"/>
              <w:rPr>
                <w:rFonts w:eastAsia="Times New Roman" w:cs="Times New Roman"/>
                <w:sz w:val="22"/>
                <w:szCs w:val="22"/>
              </w:rPr>
            </w:pPr>
            <w:r w:rsidRPr="00C92F49">
              <w:rPr>
                <w:rFonts w:eastAsia="Times New Roman" w:cs="Times New Roman"/>
                <w:sz w:val="22"/>
                <w:szCs w:val="22"/>
              </w:rPr>
              <w:t> </w:t>
            </w:r>
          </w:p>
        </w:tc>
        <w:tc>
          <w:tcPr>
            <w:tcW w:w="289" w:type="pct"/>
            <w:gridSpan w:val="2"/>
            <w:tcBorders>
              <w:top w:val="nil"/>
              <w:left w:val="nil"/>
              <w:bottom w:val="single" w:sz="4" w:space="0" w:color="auto"/>
              <w:right w:val="single" w:sz="4" w:space="0" w:color="auto"/>
            </w:tcBorders>
            <w:shd w:val="clear" w:color="auto" w:fill="auto"/>
            <w:noWrap/>
            <w:hideMark/>
          </w:tcPr>
          <w:p w:rsidR="003F6DC1" w:rsidRPr="00C92F49" w:rsidRDefault="003F6DC1" w:rsidP="003F6DC1">
            <w:pPr>
              <w:jc w:val="center"/>
              <w:rPr>
                <w:rFonts w:eastAsia="Times New Roman" w:cs="Times New Roman"/>
                <w:sz w:val="22"/>
                <w:szCs w:val="22"/>
              </w:rPr>
            </w:pPr>
            <w:r w:rsidRPr="00C92F49">
              <w:rPr>
                <w:rFonts w:eastAsia="Times New Roman" w:cs="Times New Roman"/>
                <w:sz w:val="22"/>
                <w:szCs w:val="22"/>
              </w:rPr>
              <w:t> </w:t>
            </w:r>
          </w:p>
        </w:tc>
      </w:tr>
      <w:tr w:rsidR="003F6DC1" w:rsidRPr="00C92F49" w:rsidTr="00176510">
        <w:trPr>
          <w:trHeight w:val="4950"/>
        </w:trPr>
        <w:tc>
          <w:tcPr>
            <w:tcW w:w="210" w:type="pct"/>
            <w:tcBorders>
              <w:top w:val="nil"/>
              <w:left w:val="single" w:sz="4" w:space="0" w:color="auto"/>
              <w:bottom w:val="single" w:sz="4" w:space="0" w:color="auto"/>
              <w:right w:val="single" w:sz="4" w:space="0" w:color="auto"/>
            </w:tcBorders>
            <w:shd w:val="clear" w:color="auto" w:fill="auto"/>
            <w:hideMark/>
          </w:tcPr>
          <w:p w:rsidR="003F6DC1" w:rsidRPr="00C92F49" w:rsidRDefault="003F6DC1" w:rsidP="003F6DC1">
            <w:pPr>
              <w:rPr>
                <w:rFonts w:eastAsia="Times New Roman" w:cs="Times New Roman"/>
                <w:sz w:val="22"/>
                <w:szCs w:val="22"/>
              </w:rPr>
            </w:pPr>
            <w:r w:rsidRPr="00C92F49">
              <w:rPr>
                <w:rFonts w:eastAsia="Times New Roman" w:cs="Times New Roman"/>
                <w:sz w:val="22"/>
                <w:szCs w:val="22"/>
              </w:rPr>
              <w:lastRenderedPageBreak/>
              <w:t>2.2</w:t>
            </w:r>
          </w:p>
        </w:tc>
        <w:tc>
          <w:tcPr>
            <w:tcW w:w="703" w:type="pct"/>
            <w:vMerge/>
            <w:tcBorders>
              <w:top w:val="single" w:sz="4" w:space="0" w:color="auto"/>
              <w:left w:val="single" w:sz="4" w:space="0" w:color="auto"/>
              <w:bottom w:val="nil"/>
              <w:right w:val="single" w:sz="4" w:space="0" w:color="auto"/>
            </w:tcBorders>
            <w:vAlign w:val="center"/>
            <w:hideMark/>
          </w:tcPr>
          <w:p w:rsidR="003F6DC1" w:rsidRPr="00C92F49" w:rsidRDefault="003F6DC1" w:rsidP="003F6DC1">
            <w:pPr>
              <w:rPr>
                <w:rFonts w:eastAsia="Times New Roman" w:cs="Times New Roman"/>
                <w:sz w:val="22"/>
                <w:szCs w:val="22"/>
              </w:rPr>
            </w:pPr>
          </w:p>
        </w:tc>
        <w:tc>
          <w:tcPr>
            <w:tcW w:w="1217" w:type="pct"/>
            <w:tcBorders>
              <w:top w:val="nil"/>
              <w:left w:val="nil"/>
              <w:bottom w:val="single" w:sz="4" w:space="0" w:color="auto"/>
              <w:right w:val="single" w:sz="4" w:space="0" w:color="auto"/>
            </w:tcBorders>
            <w:shd w:val="clear" w:color="auto" w:fill="auto"/>
            <w:hideMark/>
          </w:tcPr>
          <w:p w:rsidR="003F6DC1" w:rsidRPr="00C92F49" w:rsidRDefault="003F6DC1" w:rsidP="003F6DC1">
            <w:pPr>
              <w:rPr>
                <w:rFonts w:ascii="Times New Roman" w:eastAsia="Times New Roman" w:hAnsi="Times New Roman" w:cs="Times New Roman"/>
                <w:color w:val="1F1F1F"/>
                <w:sz w:val="17"/>
                <w:szCs w:val="17"/>
              </w:rPr>
            </w:pPr>
            <w:proofErr w:type="gramStart"/>
            <w:r w:rsidRPr="00C92F49">
              <w:rPr>
                <w:rFonts w:ascii="Times New Roman" w:eastAsia="Times New Roman" w:hAnsi="Times New Roman" w:cs="Times New Roman"/>
                <w:color w:val="1F1F1F"/>
                <w:sz w:val="17"/>
                <w:szCs w:val="17"/>
              </w:rPr>
              <w:t xml:space="preserve">Акты о проведении дезинфекции систем теплопотребления с открытой схемой теплоснабжения и горячего водоснабжения в соответствии с пунктом 5.2.10 Правил и норм технической эксплуатации жилищного фонда, санитарных правил и норм </w:t>
            </w:r>
            <w:proofErr w:type="spellStart"/>
            <w:r w:rsidRPr="00C92F49">
              <w:rPr>
                <w:rFonts w:ascii="Times New Roman" w:eastAsia="Times New Roman" w:hAnsi="Times New Roman" w:cs="Times New Roman"/>
                <w:color w:val="1F1F1F"/>
                <w:sz w:val="17"/>
                <w:szCs w:val="17"/>
              </w:rPr>
              <w:t>СанПиН</w:t>
            </w:r>
            <w:proofErr w:type="spellEnd"/>
            <w:r w:rsidRPr="00C92F49">
              <w:rPr>
                <w:rFonts w:ascii="Times New Roman" w:eastAsia="Times New Roman" w:hAnsi="Times New Roman" w:cs="Times New Roman"/>
                <w:color w:val="1F1F1F"/>
                <w:sz w:val="17"/>
                <w:szCs w:val="17"/>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w:t>
            </w:r>
            <w:proofErr w:type="spellStart"/>
            <w:r w:rsidRPr="00C92F49">
              <w:rPr>
                <w:rFonts w:ascii="Times New Roman" w:eastAsia="Times New Roman" w:hAnsi="Times New Roman" w:cs="Times New Roman"/>
                <w:color w:val="1F1F1F"/>
                <w:sz w:val="17"/>
                <w:szCs w:val="17"/>
              </w:rPr>
              <w:t>СанПиН</w:t>
            </w:r>
            <w:proofErr w:type="spellEnd"/>
            <w:proofErr w:type="gramEnd"/>
            <w:r w:rsidRPr="00C92F49">
              <w:rPr>
                <w:rFonts w:ascii="Times New Roman" w:eastAsia="Times New Roman" w:hAnsi="Times New Roman" w:cs="Times New Roman"/>
                <w:color w:val="1F1F1F"/>
                <w:sz w:val="17"/>
                <w:szCs w:val="17"/>
              </w:rPr>
              <w:t xml:space="preserve"> </w:t>
            </w:r>
            <w:proofErr w:type="gramStart"/>
            <w:r w:rsidRPr="00C92F49">
              <w:rPr>
                <w:rFonts w:ascii="Times New Roman" w:eastAsia="Times New Roman" w:hAnsi="Times New Roman" w:cs="Times New Roman"/>
                <w:color w:val="1F1F1F"/>
                <w:sz w:val="17"/>
                <w:szCs w:val="17"/>
              </w:rPr>
              <w:t xml:space="preserve">1.2.3685-21), и акты о результатах отбора проб воды из системы на соответствие требованиям </w:t>
            </w:r>
            <w:proofErr w:type="spellStart"/>
            <w:r w:rsidRPr="00C92F49">
              <w:rPr>
                <w:rFonts w:ascii="Times New Roman" w:eastAsia="Times New Roman" w:hAnsi="Times New Roman" w:cs="Times New Roman"/>
                <w:color w:val="1F1F1F"/>
                <w:sz w:val="17"/>
                <w:szCs w:val="17"/>
              </w:rPr>
              <w:t>СанПиН</w:t>
            </w:r>
            <w:proofErr w:type="spellEnd"/>
            <w:r w:rsidRPr="00C92F49">
              <w:rPr>
                <w:rFonts w:ascii="Times New Roman" w:eastAsia="Times New Roman" w:hAnsi="Times New Roman" w:cs="Times New Roman"/>
                <w:color w:val="1F1F1F"/>
                <w:sz w:val="17"/>
                <w:szCs w:val="17"/>
              </w:rPr>
              <w:t xml:space="preserve"> 1.2.3685-21, оформленные аккредитованной лабораторией (подпункт 11.5.17 пункта 11 Правил)</w:t>
            </w:r>
            <w:proofErr w:type="gramEnd"/>
          </w:p>
        </w:tc>
        <w:tc>
          <w:tcPr>
            <w:tcW w:w="634" w:type="pct"/>
            <w:tcBorders>
              <w:top w:val="nil"/>
              <w:left w:val="nil"/>
              <w:bottom w:val="single" w:sz="4" w:space="0" w:color="auto"/>
              <w:right w:val="single" w:sz="4" w:space="0" w:color="auto"/>
            </w:tcBorders>
            <w:shd w:val="clear" w:color="auto" w:fill="auto"/>
            <w:hideMark/>
          </w:tcPr>
          <w:p w:rsidR="003F6DC1" w:rsidRPr="00C92F49" w:rsidRDefault="003F6DC1"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w:t>
            </w:r>
          </w:p>
        </w:tc>
        <w:tc>
          <w:tcPr>
            <w:tcW w:w="389" w:type="pct"/>
            <w:tcBorders>
              <w:top w:val="nil"/>
              <w:left w:val="nil"/>
              <w:bottom w:val="single" w:sz="4" w:space="0" w:color="auto"/>
              <w:right w:val="single" w:sz="4" w:space="0" w:color="auto"/>
            </w:tcBorders>
            <w:shd w:val="clear" w:color="auto" w:fill="auto"/>
            <w:noWrap/>
            <w:hideMark/>
          </w:tcPr>
          <w:p w:rsidR="003F6DC1" w:rsidRPr="00C92F49" w:rsidRDefault="003F6DC1"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0,3</w:t>
            </w:r>
          </w:p>
        </w:tc>
        <w:tc>
          <w:tcPr>
            <w:tcW w:w="487" w:type="pct"/>
            <w:tcBorders>
              <w:top w:val="nil"/>
              <w:left w:val="nil"/>
              <w:bottom w:val="single" w:sz="4" w:space="0" w:color="auto"/>
              <w:right w:val="single" w:sz="4" w:space="0" w:color="auto"/>
            </w:tcBorders>
            <w:shd w:val="clear" w:color="auto" w:fill="auto"/>
            <w:noWrap/>
            <w:hideMark/>
          </w:tcPr>
          <w:p w:rsidR="003F6DC1" w:rsidRPr="00C92F49" w:rsidRDefault="003F6DC1" w:rsidP="003F6DC1">
            <w:pPr>
              <w:rPr>
                <w:rFonts w:ascii="Times New Roman" w:eastAsia="Times New Roman" w:hAnsi="Times New Roman" w:cs="Times New Roman"/>
                <w:color w:val="1F1F1F"/>
                <w:sz w:val="17"/>
                <w:szCs w:val="17"/>
              </w:rPr>
            </w:pPr>
            <w:proofErr w:type="spellStart"/>
            <w:r w:rsidRPr="00C92F49">
              <w:rPr>
                <w:rFonts w:ascii="Times New Roman" w:eastAsia="Times New Roman" w:hAnsi="Times New Roman" w:cs="Times New Roman"/>
                <w:color w:val="1F1F1F"/>
                <w:sz w:val="17"/>
                <w:szCs w:val="17"/>
              </w:rPr>
              <w:t>Кдезинф</w:t>
            </w:r>
            <w:proofErr w:type="spellEnd"/>
          </w:p>
        </w:tc>
        <w:tc>
          <w:tcPr>
            <w:tcW w:w="745" w:type="pct"/>
            <w:tcBorders>
              <w:top w:val="nil"/>
              <w:left w:val="nil"/>
              <w:bottom w:val="single" w:sz="4" w:space="0" w:color="auto"/>
              <w:right w:val="single" w:sz="4" w:space="0" w:color="auto"/>
            </w:tcBorders>
            <w:shd w:val="clear" w:color="auto" w:fill="auto"/>
            <w:hideMark/>
          </w:tcPr>
          <w:p w:rsidR="003F6DC1" w:rsidRPr="00C92F49" w:rsidRDefault="003F6DC1" w:rsidP="003F6DC1">
            <w:pPr>
              <w:spacing w:after="240"/>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Наличие – 1</w:t>
            </w:r>
            <w:r w:rsidRPr="00C92F49">
              <w:rPr>
                <w:rFonts w:ascii="Times New Roman" w:eastAsia="Times New Roman" w:hAnsi="Times New Roman" w:cs="Times New Roman"/>
                <w:color w:val="1F1F1F"/>
                <w:sz w:val="17"/>
                <w:szCs w:val="17"/>
              </w:rPr>
              <w:br/>
              <w:t>Отсутствие – 0</w:t>
            </w:r>
            <w:r w:rsidRPr="00C92F49">
              <w:rPr>
                <w:rFonts w:ascii="Times New Roman" w:eastAsia="Times New Roman" w:hAnsi="Times New Roman" w:cs="Times New Roman"/>
                <w:color w:val="1F1F1F"/>
                <w:sz w:val="17"/>
                <w:szCs w:val="17"/>
              </w:rPr>
              <w:br/>
            </w:r>
          </w:p>
        </w:tc>
        <w:tc>
          <w:tcPr>
            <w:tcW w:w="326" w:type="pct"/>
            <w:tcBorders>
              <w:top w:val="nil"/>
              <w:left w:val="nil"/>
              <w:bottom w:val="single" w:sz="4" w:space="0" w:color="auto"/>
              <w:right w:val="single" w:sz="4" w:space="0" w:color="auto"/>
            </w:tcBorders>
            <w:shd w:val="clear" w:color="auto" w:fill="auto"/>
            <w:noWrap/>
            <w:hideMark/>
          </w:tcPr>
          <w:p w:rsidR="003F6DC1" w:rsidRPr="00C92F49" w:rsidRDefault="003F6DC1" w:rsidP="003F6DC1">
            <w:pPr>
              <w:jc w:val="center"/>
              <w:rPr>
                <w:rFonts w:eastAsia="Times New Roman" w:cs="Times New Roman"/>
                <w:sz w:val="22"/>
                <w:szCs w:val="22"/>
              </w:rPr>
            </w:pPr>
            <w:r w:rsidRPr="00C92F49">
              <w:rPr>
                <w:rFonts w:eastAsia="Times New Roman" w:cs="Times New Roman"/>
                <w:sz w:val="22"/>
                <w:szCs w:val="22"/>
              </w:rPr>
              <w:t> </w:t>
            </w:r>
          </w:p>
        </w:tc>
        <w:tc>
          <w:tcPr>
            <w:tcW w:w="289" w:type="pct"/>
            <w:gridSpan w:val="2"/>
            <w:tcBorders>
              <w:top w:val="nil"/>
              <w:left w:val="nil"/>
              <w:bottom w:val="single" w:sz="4" w:space="0" w:color="auto"/>
              <w:right w:val="single" w:sz="4" w:space="0" w:color="auto"/>
            </w:tcBorders>
            <w:shd w:val="clear" w:color="auto" w:fill="auto"/>
            <w:noWrap/>
            <w:hideMark/>
          </w:tcPr>
          <w:p w:rsidR="003F6DC1" w:rsidRPr="00C92F49" w:rsidRDefault="003F6DC1" w:rsidP="003F6DC1">
            <w:pPr>
              <w:jc w:val="center"/>
              <w:rPr>
                <w:rFonts w:eastAsia="Times New Roman" w:cs="Times New Roman"/>
                <w:sz w:val="22"/>
                <w:szCs w:val="22"/>
              </w:rPr>
            </w:pPr>
            <w:r w:rsidRPr="00C92F49">
              <w:rPr>
                <w:rFonts w:eastAsia="Times New Roman" w:cs="Times New Roman"/>
                <w:sz w:val="22"/>
                <w:szCs w:val="22"/>
              </w:rPr>
              <w:t> </w:t>
            </w:r>
          </w:p>
        </w:tc>
      </w:tr>
      <w:tr w:rsidR="003F6DC1" w:rsidRPr="00C92F49" w:rsidTr="00176510">
        <w:trPr>
          <w:trHeight w:val="2550"/>
        </w:trPr>
        <w:tc>
          <w:tcPr>
            <w:tcW w:w="210" w:type="pct"/>
            <w:tcBorders>
              <w:top w:val="nil"/>
              <w:left w:val="single" w:sz="4" w:space="0" w:color="auto"/>
              <w:bottom w:val="single" w:sz="4" w:space="0" w:color="auto"/>
              <w:right w:val="single" w:sz="4" w:space="0" w:color="auto"/>
            </w:tcBorders>
            <w:shd w:val="clear" w:color="auto" w:fill="auto"/>
            <w:hideMark/>
          </w:tcPr>
          <w:p w:rsidR="003F6DC1" w:rsidRPr="00C92F49" w:rsidRDefault="003F6DC1" w:rsidP="003F6DC1">
            <w:pPr>
              <w:rPr>
                <w:rFonts w:eastAsia="Times New Roman" w:cs="Times New Roman"/>
                <w:sz w:val="22"/>
                <w:szCs w:val="22"/>
              </w:rPr>
            </w:pPr>
            <w:r w:rsidRPr="00C92F49">
              <w:rPr>
                <w:rFonts w:eastAsia="Times New Roman" w:cs="Times New Roman"/>
                <w:sz w:val="22"/>
                <w:szCs w:val="22"/>
              </w:rPr>
              <w:lastRenderedPageBreak/>
              <w:t>3</w:t>
            </w:r>
          </w:p>
        </w:tc>
        <w:tc>
          <w:tcPr>
            <w:tcW w:w="70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3F6DC1" w:rsidRPr="00C92F49" w:rsidRDefault="003F6DC1" w:rsidP="003F6DC1">
            <w:pPr>
              <w:rPr>
                <w:rFonts w:ascii="Times New Roman" w:eastAsia="Times New Roman" w:hAnsi="Times New Roman" w:cs="Times New Roman"/>
                <w:color w:val="1F1F1F"/>
                <w:sz w:val="17"/>
                <w:szCs w:val="17"/>
              </w:rPr>
            </w:pPr>
            <w:proofErr w:type="gramStart"/>
            <w:r w:rsidRPr="00C92F49">
              <w:rPr>
                <w:rFonts w:ascii="Times New Roman" w:eastAsia="Times New Roman" w:hAnsi="Times New Roman" w:cs="Times New Roman"/>
                <w:color w:val="1F1F1F"/>
                <w:sz w:val="17"/>
                <w:szCs w:val="17"/>
              </w:rPr>
              <w:t xml:space="preserve">Обеспечить выполнение требования, предусмотренного пунктом 11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w:t>
            </w:r>
            <w:r w:rsidRPr="00C92F49">
              <w:rPr>
                <w:rFonts w:ascii="Times New Roman" w:eastAsia="Times New Roman" w:hAnsi="Times New Roman" w:cs="Times New Roman"/>
                <w:color w:val="1F1F1F"/>
                <w:sz w:val="17"/>
                <w:szCs w:val="17"/>
              </w:rPr>
              <w:lastRenderedPageBreak/>
              <w:t xml:space="preserve">газоснабжению </w:t>
            </w:r>
            <w:r w:rsidRPr="00C92F49">
              <w:rPr>
                <w:rFonts w:ascii="Times New Roman" w:eastAsia="Times New Roman" w:hAnsi="Times New Roman" w:cs="Times New Roman"/>
                <w:color w:val="1F1F1F"/>
                <w:sz w:val="17"/>
                <w:szCs w:val="17"/>
              </w:rPr>
              <w:br/>
              <w:t>(подпункт 11.3 пункта 11 Правил)</w:t>
            </w:r>
            <w:proofErr w:type="gramEnd"/>
          </w:p>
        </w:tc>
        <w:tc>
          <w:tcPr>
            <w:tcW w:w="1217" w:type="pct"/>
            <w:vMerge w:val="restart"/>
            <w:tcBorders>
              <w:top w:val="nil"/>
              <w:left w:val="single" w:sz="4" w:space="0" w:color="auto"/>
              <w:bottom w:val="single" w:sz="4" w:space="0" w:color="000000"/>
              <w:right w:val="single" w:sz="4" w:space="0" w:color="auto"/>
            </w:tcBorders>
            <w:shd w:val="clear" w:color="auto" w:fill="auto"/>
            <w:hideMark/>
          </w:tcPr>
          <w:p w:rsidR="003F6DC1" w:rsidRPr="00C92F49" w:rsidRDefault="003F6DC1" w:rsidP="003F6DC1">
            <w:pPr>
              <w:spacing w:after="240"/>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lastRenderedPageBreak/>
              <w:t>Для лиц, указанных в подпунктах 1.4, 1.5 пункта 1 Правил, - копия акта обследования дымовых и вентиляционных каналов многоквартирных домов перед отопительным периодом, копия действующего договора о техническом обслуживании и ремонте внутридомового газового оборудования в многоквартирном доме</w:t>
            </w:r>
            <w:r w:rsidRPr="00C92F49">
              <w:rPr>
                <w:rFonts w:ascii="Times New Roman" w:eastAsia="Times New Roman" w:hAnsi="Times New Roman" w:cs="Times New Roman"/>
                <w:color w:val="1F1F1F"/>
                <w:sz w:val="17"/>
                <w:szCs w:val="17"/>
              </w:rPr>
              <w:br/>
              <w:t>(пункт 11.5.18 пункта 18 Правил)</w:t>
            </w:r>
          </w:p>
        </w:tc>
        <w:tc>
          <w:tcPr>
            <w:tcW w:w="634" w:type="pct"/>
            <w:tcBorders>
              <w:top w:val="nil"/>
              <w:left w:val="nil"/>
              <w:bottom w:val="single" w:sz="4" w:space="0" w:color="auto"/>
              <w:right w:val="single" w:sz="4" w:space="0" w:color="auto"/>
            </w:tcBorders>
            <w:shd w:val="clear" w:color="auto" w:fill="auto"/>
            <w:hideMark/>
          </w:tcPr>
          <w:p w:rsidR="003F6DC1" w:rsidRPr="00C92F49" w:rsidRDefault="003F6DC1"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Показатель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tc>
        <w:tc>
          <w:tcPr>
            <w:tcW w:w="389" w:type="pct"/>
            <w:tcBorders>
              <w:top w:val="nil"/>
              <w:left w:val="nil"/>
              <w:bottom w:val="single" w:sz="4" w:space="0" w:color="auto"/>
              <w:right w:val="single" w:sz="4" w:space="0" w:color="auto"/>
            </w:tcBorders>
            <w:shd w:val="clear" w:color="auto" w:fill="auto"/>
            <w:noWrap/>
            <w:hideMark/>
          </w:tcPr>
          <w:p w:rsidR="003F6DC1" w:rsidRPr="00C92F49" w:rsidRDefault="003F6DC1"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0,02</w:t>
            </w:r>
          </w:p>
        </w:tc>
        <w:tc>
          <w:tcPr>
            <w:tcW w:w="487" w:type="pct"/>
            <w:tcBorders>
              <w:top w:val="nil"/>
              <w:left w:val="nil"/>
              <w:bottom w:val="single" w:sz="4" w:space="0" w:color="auto"/>
              <w:right w:val="single" w:sz="4" w:space="0" w:color="auto"/>
            </w:tcBorders>
            <w:shd w:val="clear" w:color="auto" w:fill="auto"/>
            <w:noWrap/>
            <w:hideMark/>
          </w:tcPr>
          <w:p w:rsidR="003F6DC1" w:rsidRPr="00C92F49" w:rsidRDefault="003F6DC1" w:rsidP="003F6DC1">
            <w:pPr>
              <w:rPr>
                <w:rFonts w:ascii="Times New Roman" w:eastAsia="Times New Roman" w:hAnsi="Times New Roman" w:cs="Times New Roman"/>
                <w:color w:val="1F1F1F"/>
                <w:sz w:val="17"/>
                <w:szCs w:val="17"/>
              </w:rPr>
            </w:pPr>
            <w:proofErr w:type="spellStart"/>
            <w:r w:rsidRPr="00C92F49">
              <w:rPr>
                <w:rFonts w:ascii="Times New Roman" w:eastAsia="Times New Roman" w:hAnsi="Times New Roman" w:cs="Times New Roman"/>
                <w:color w:val="1F1F1F"/>
                <w:sz w:val="17"/>
                <w:szCs w:val="17"/>
              </w:rPr>
              <w:t>Кгаз</w:t>
            </w:r>
            <w:proofErr w:type="spellEnd"/>
          </w:p>
        </w:tc>
        <w:tc>
          <w:tcPr>
            <w:tcW w:w="745" w:type="pct"/>
            <w:tcBorders>
              <w:top w:val="nil"/>
              <w:left w:val="nil"/>
              <w:bottom w:val="single" w:sz="4" w:space="0" w:color="auto"/>
              <w:right w:val="single" w:sz="4" w:space="0" w:color="auto"/>
            </w:tcBorders>
            <w:shd w:val="clear" w:color="auto" w:fill="auto"/>
            <w:hideMark/>
          </w:tcPr>
          <w:p w:rsidR="003F6DC1" w:rsidRPr="00C92F49" w:rsidRDefault="003F6DC1" w:rsidP="003F6DC1">
            <w:pPr>
              <w:rPr>
                <w:rFonts w:ascii="Times New Roman" w:eastAsia="Times New Roman" w:hAnsi="Times New Roman" w:cs="Times New Roman"/>
                <w:color w:val="1F1F1F"/>
                <w:sz w:val="17"/>
                <w:szCs w:val="17"/>
              </w:rPr>
            </w:pPr>
            <w:proofErr w:type="spellStart"/>
            <w:r w:rsidRPr="00C92F49">
              <w:rPr>
                <w:rFonts w:ascii="Times New Roman" w:eastAsia="Times New Roman" w:hAnsi="Times New Roman" w:cs="Times New Roman"/>
                <w:color w:val="1F1F1F"/>
                <w:sz w:val="17"/>
                <w:szCs w:val="17"/>
              </w:rPr>
              <w:t>Кгаз=Кдым</w:t>
            </w:r>
            <w:proofErr w:type="gramStart"/>
            <w:r w:rsidRPr="00C92F49">
              <w:rPr>
                <w:rFonts w:ascii="Times New Roman" w:eastAsia="Times New Roman" w:hAnsi="Times New Roman" w:cs="Times New Roman"/>
                <w:color w:val="1F1F1F"/>
                <w:sz w:val="17"/>
                <w:szCs w:val="17"/>
              </w:rPr>
              <w:t>.в</w:t>
            </w:r>
            <w:proofErr w:type="gramEnd"/>
            <w:r w:rsidRPr="00C92F49">
              <w:rPr>
                <w:rFonts w:ascii="Times New Roman" w:eastAsia="Times New Roman" w:hAnsi="Times New Roman" w:cs="Times New Roman"/>
                <w:color w:val="1F1F1F"/>
                <w:sz w:val="17"/>
                <w:szCs w:val="17"/>
              </w:rPr>
              <w:t>ент</w:t>
            </w:r>
            <w:proofErr w:type="spellEnd"/>
            <w:r w:rsidRPr="00C92F49">
              <w:rPr>
                <w:rFonts w:ascii="Times New Roman" w:eastAsia="Times New Roman" w:hAnsi="Times New Roman" w:cs="Times New Roman"/>
                <w:color w:val="1F1F1F"/>
                <w:sz w:val="17"/>
                <w:szCs w:val="17"/>
              </w:rPr>
              <w:t>*0,5+Кдогов.тех.обсл*0,5</w:t>
            </w:r>
          </w:p>
        </w:tc>
        <w:tc>
          <w:tcPr>
            <w:tcW w:w="326" w:type="pct"/>
            <w:tcBorders>
              <w:top w:val="nil"/>
              <w:left w:val="nil"/>
              <w:bottom w:val="single" w:sz="4" w:space="0" w:color="auto"/>
              <w:right w:val="single" w:sz="4" w:space="0" w:color="auto"/>
            </w:tcBorders>
            <w:shd w:val="clear" w:color="000000" w:fill="FBE4D5"/>
            <w:noWrap/>
            <w:hideMark/>
          </w:tcPr>
          <w:p w:rsidR="003F6DC1" w:rsidRPr="00C92F49" w:rsidRDefault="003F6DC1" w:rsidP="003F6DC1">
            <w:pPr>
              <w:jc w:val="center"/>
              <w:rPr>
                <w:rFonts w:eastAsia="Times New Roman" w:cs="Times New Roman"/>
                <w:sz w:val="22"/>
                <w:szCs w:val="22"/>
              </w:rPr>
            </w:pPr>
            <w:r w:rsidRPr="00C92F49">
              <w:rPr>
                <w:rFonts w:eastAsia="Times New Roman" w:cs="Times New Roman"/>
                <w:sz w:val="22"/>
                <w:szCs w:val="22"/>
              </w:rPr>
              <w:t> </w:t>
            </w:r>
          </w:p>
        </w:tc>
        <w:tc>
          <w:tcPr>
            <w:tcW w:w="289" w:type="pct"/>
            <w:gridSpan w:val="2"/>
            <w:tcBorders>
              <w:top w:val="nil"/>
              <w:left w:val="nil"/>
              <w:bottom w:val="single" w:sz="4" w:space="0" w:color="auto"/>
              <w:right w:val="single" w:sz="4" w:space="0" w:color="auto"/>
            </w:tcBorders>
            <w:shd w:val="clear" w:color="000000" w:fill="FBE4D5"/>
            <w:noWrap/>
            <w:hideMark/>
          </w:tcPr>
          <w:p w:rsidR="003F6DC1" w:rsidRPr="00C92F49" w:rsidRDefault="003F6DC1" w:rsidP="003F6DC1">
            <w:pPr>
              <w:jc w:val="center"/>
              <w:rPr>
                <w:rFonts w:eastAsia="Times New Roman" w:cs="Times New Roman"/>
                <w:sz w:val="22"/>
                <w:szCs w:val="22"/>
              </w:rPr>
            </w:pPr>
            <w:r w:rsidRPr="00C92F49">
              <w:rPr>
                <w:rFonts w:eastAsia="Times New Roman" w:cs="Times New Roman"/>
                <w:sz w:val="22"/>
                <w:szCs w:val="22"/>
              </w:rPr>
              <w:t> </w:t>
            </w:r>
          </w:p>
        </w:tc>
      </w:tr>
      <w:tr w:rsidR="003F6DC1" w:rsidRPr="00C92F49" w:rsidTr="00176510">
        <w:trPr>
          <w:trHeight w:val="1770"/>
        </w:trPr>
        <w:tc>
          <w:tcPr>
            <w:tcW w:w="210" w:type="pct"/>
            <w:tcBorders>
              <w:top w:val="nil"/>
              <w:left w:val="single" w:sz="4" w:space="0" w:color="auto"/>
              <w:bottom w:val="single" w:sz="4" w:space="0" w:color="auto"/>
              <w:right w:val="single" w:sz="4" w:space="0" w:color="auto"/>
            </w:tcBorders>
            <w:shd w:val="clear" w:color="auto" w:fill="auto"/>
            <w:hideMark/>
          </w:tcPr>
          <w:p w:rsidR="003F6DC1" w:rsidRPr="00C92F49" w:rsidRDefault="003F6DC1" w:rsidP="003F6DC1">
            <w:pPr>
              <w:rPr>
                <w:rFonts w:eastAsia="Times New Roman" w:cs="Times New Roman"/>
                <w:sz w:val="22"/>
                <w:szCs w:val="22"/>
              </w:rPr>
            </w:pPr>
            <w:r w:rsidRPr="00C92F49">
              <w:rPr>
                <w:rFonts w:eastAsia="Times New Roman" w:cs="Times New Roman"/>
                <w:sz w:val="22"/>
                <w:szCs w:val="22"/>
              </w:rPr>
              <w:t>3.1</w:t>
            </w:r>
          </w:p>
        </w:tc>
        <w:tc>
          <w:tcPr>
            <w:tcW w:w="703" w:type="pct"/>
            <w:vMerge/>
            <w:tcBorders>
              <w:top w:val="single" w:sz="4" w:space="0" w:color="auto"/>
              <w:left w:val="single" w:sz="4" w:space="0" w:color="auto"/>
              <w:bottom w:val="single" w:sz="4" w:space="0" w:color="000000"/>
              <w:right w:val="single" w:sz="4" w:space="0" w:color="auto"/>
            </w:tcBorders>
            <w:vAlign w:val="center"/>
            <w:hideMark/>
          </w:tcPr>
          <w:p w:rsidR="003F6DC1" w:rsidRPr="00C92F49" w:rsidRDefault="003F6DC1" w:rsidP="003F6DC1">
            <w:pPr>
              <w:rPr>
                <w:rFonts w:eastAsia="Times New Roman" w:cs="Times New Roman"/>
                <w:sz w:val="22"/>
                <w:szCs w:val="22"/>
              </w:rPr>
            </w:pPr>
          </w:p>
        </w:tc>
        <w:tc>
          <w:tcPr>
            <w:tcW w:w="1217" w:type="pct"/>
            <w:vMerge/>
            <w:tcBorders>
              <w:top w:val="nil"/>
              <w:left w:val="single" w:sz="4" w:space="0" w:color="auto"/>
              <w:bottom w:val="single" w:sz="4" w:space="0" w:color="000000"/>
              <w:right w:val="single" w:sz="4" w:space="0" w:color="auto"/>
            </w:tcBorders>
            <w:vAlign w:val="center"/>
            <w:hideMark/>
          </w:tcPr>
          <w:p w:rsidR="003F6DC1" w:rsidRPr="00C92F49" w:rsidRDefault="003F6DC1" w:rsidP="003F6DC1">
            <w:pPr>
              <w:rPr>
                <w:rFonts w:eastAsia="Times New Roman" w:cs="Times New Roman"/>
                <w:sz w:val="22"/>
                <w:szCs w:val="22"/>
              </w:rPr>
            </w:pPr>
          </w:p>
        </w:tc>
        <w:tc>
          <w:tcPr>
            <w:tcW w:w="634" w:type="pct"/>
            <w:tcBorders>
              <w:top w:val="nil"/>
              <w:left w:val="nil"/>
              <w:bottom w:val="single" w:sz="4" w:space="0" w:color="auto"/>
              <w:right w:val="single" w:sz="4" w:space="0" w:color="auto"/>
            </w:tcBorders>
            <w:shd w:val="clear" w:color="auto" w:fill="auto"/>
            <w:hideMark/>
          </w:tcPr>
          <w:p w:rsidR="003F6DC1" w:rsidRPr="00C92F49" w:rsidRDefault="003F6DC1"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Показатель наличия акта обследования дымовых и вентиляционных каналов многоквартирных домов перед отопительным периодом</w:t>
            </w:r>
          </w:p>
        </w:tc>
        <w:tc>
          <w:tcPr>
            <w:tcW w:w="389" w:type="pct"/>
            <w:tcBorders>
              <w:top w:val="nil"/>
              <w:left w:val="nil"/>
              <w:bottom w:val="single" w:sz="4" w:space="0" w:color="auto"/>
              <w:right w:val="single" w:sz="4" w:space="0" w:color="auto"/>
            </w:tcBorders>
            <w:shd w:val="clear" w:color="auto" w:fill="auto"/>
            <w:noWrap/>
            <w:hideMark/>
          </w:tcPr>
          <w:p w:rsidR="003F6DC1" w:rsidRPr="00C92F49" w:rsidRDefault="003F6DC1"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0,5</w:t>
            </w:r>
          </w:p>
        </w:tc>
        <w:tc>
          <w:tcPr>
            <w:tcW w:w="487" w:type="pct"/>
            <w:tcBorders>
              <w:top w:val="nil"/>
              <w:left w:val="nil"/>
              <w:bottom w:val="single" w:sz="4" w:space="0" w:color="auto"/>
              <w:right w:val="single" w:sz="4" w:space="0" w:color="auto"/>
            </w:tcBorders>
            <w:shd w:val="clear" w:color="auto" w:fill="auto"/>
            <w:noWrap/>
            <w:hideMark/>
          </w:tcPr>
          <w:p w:rsidR="003F6DC1" w:rsidRPr="00C92F49" w:rsidRDefault="003F6DC1" w:rsidP="003F6DC1">
            <w:pPr>
              <w:rPr>
                <w:rFonts w:ascii="Times New Roman" w:eastAsia="Times New Roman" w:hAnsi="Times New Roman" w:cs="Times New Roman"/>
                <w:color w:val="1F1F1F"/>
                <w:sz w:val="17"/>
                <w:szCs w:val="17"/>
              </w:rPr>
            </w:pPr>
            <w:proofErr w:type="spellStart"/>
            <w:r w:rsidRPr="00C92F49">
              <w:rPr>
                <w:rFonts w:ascii="Times New Roman" w:eastAsia="Times New Roman" w:hAnsi="Times New Roman" w:cs="Times New Roman"/>
                <w:color w:val="1F1F1F"/>
                <w:sz w:val="17"/>
                <w:szCs w:val="17"/>
              </w:rPr>
              <w:t>Кдым</w:t>
            </w:r>
            <w:proofErr w:type="gramStart"/>
            <w:r w:rsidRPr="00C92F49">
              <w:rPr>
                <w:rFonts w:ascii="Times New Roman" w:eastAsia="Times New Roman" w:hAnsi="Times New Roman" w:cs="Times New Roman"/>
                <w:color w:val="1F1F1F"/>
                <w:sz w:val="17"/>
                <w:szCs w:val="17"/>
              </w:rPr>
              <w:t>.в</w:t>
            </w:r>
            <w:proofErr w:type="gramEnd"/>
            <w:r w:rsidRPr="00C92F49">
              <w:rPr>
                <w:rFonts w:ascii="Times New Roman" w:eastAsia="Times New Roman" w:hAnsi="Times New Roman" w:cs="Times New Roman"/>
                <w:color w:val="1F1F1F"/>
                <w:sz w:val="17"/>
                <w:szCs w:val="17"/>
              </w:rPr>
              <w:t>ент</w:t>
            </w:r>
            <w:proofErr w:type="spellEnd"/>
          </w:p>
        </w:tc>
        <w:tc>
          <w:tcPr>
            <w:tcW w:w="745" w:type="pct"/>
            <w:tcBorders>
              <w:top w:val="nil"/>
              <w:left w:val="nil"/>
              <w:bottom w:val="single" w:sz="4" w:space="0" w:color="auto"/>
              <w:right w:val="single" w:sz="4" w:space="0" w:color="auto"/>
            </w:tcBorders>
            <w:shd w:val="clear" w:color="auto" w:fill="auto"/>
            <w:hideMark/>
          </w:tcPr>
          <w:p w:rsidR="003F6DC1" w:rsidRPr="00C92F49" w:rsidRDefault="003F6DC1" w:rsidP="003F6DC1">
            <w:pPr>
              <w:spacing w:after="240"/>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Наличие – 1</w:t>
            </w:r>
            <w:r w:rsidRPr="00C92F49">
              <w:rPr>
                <w:rFonts w:ascii="Times New Roman" w:eastAsia="Times New Roman" w:hAnsi="Times New Roman" w:cs="Times New Roman"/>
                <w:color w:val="1F1F1F"/>
                <w:sz w:val="17"/>
                <w:szCs w:val="17"/>
              </w:rPr>
              <w:br/>
              <w:t>Отсутствие – 0</w:t>
            </w:r>
            <w:r w:rsidRPr="00C92F49">
              <w:rPr>
                <w:rFonts w:ascii="Times New Roman" w:eastAsia="Times New Roman" w:hAnsi="Times New Roman" w:cs="Times New Roman"/>
                <w:color w:val="1F1F1F"/>
                <w:sz w:val="17"/>
                <w:szCs w:val="17"/>
              </w:rPr>
              <w:br/>
            </w:r>
          </w:p>
        </w:tc>
        <w:tc>
          <w:tcPr>
            <w:tcW w:w="326" w:type="pct"/>
            <w:tcBorders>
              <w:top w:val="nil"/>
              <w:left w:val="nil"/>
              <w:bottom w:val="single" w:sz="4" w:space="0" w:color="auto"/>
              <w:right w:val="single" w:sz="4" w:space="0" w:color="auto"/>
            </w:tcBorders>
            <w:shd w:val="clear" w:color="auto" w:fill="auto"/>
            <w:noWrap/>
            <w:hideMark/>
          </w:tcPr>
          <w:p w:rsidR="003F6DC1" w:rsidRPr="00C92F49" w:rsidRDefault="003F6DC1" w:rsidP="003F6DC1">
            <w:pPr>
              <w:jc w:val="center"/>
              <w:rPr>
                <w:rFonts w:eastAsia="Times New Roman" w:cs="Times New Roman"/>
                <w:sz w:val="22"/>
                <w:szCs w:val="22"/>
              </w:rPr>
            </w:pPr>
            <w:r w:rsidRPr="00C92F49">
              <w:rPr>
                <w:rFonts w:eastAsia="Times New Roman" w:cs="Times New Roman"/>
                <w:sz w:val="22"/>
                <w:szCs w:val="22"/>
              </w:rPr>
              <w:t> </w:t>
            </w:r>
          </w:p>
        </w:tc>
        <w:tc>
          <w:tcPr>
            <w:tcW w:w="289" w:type="pct"/>
            <w:gridSpan w:val="2"/>
            <w:tcBorders>
              <w:top w:val="nil"/>
              <w:left w:val="nil"/>
              <w:bottom w:val="single" w:sz="4" w:space="0" w:color="auto"/>
              <w:right w:val="single" w:sz="4" w:space="0" w:color="auto"/>
            </w:tcBorders>
            <w:shd w:val="clear" w:color="auto" w:fill="auto"/>
            <w:noWrap/>
            <w:hideMark/>
          </w:tcPr>
          <w:p w:rsidR="003F6DC1" w:rsidRPr="00C92F49" w:rsidRDefault="003F6DC1" w:rsidP="003F6DC1">
            <w:pPr>
              <w:jc w:val="center"/>
              <w:rPr>
                <w:rFonts w:eastAsia="Times New Roman" w:cs="Times New Roman"/>
                <w:sz w:val="22"/>
                <w:szCs w:val="22"/>
              </w:rPr>
            </w:pPr>
            <w:r w:rsidRPr="00C92F49">
              <w:rPr>
                <w:rFonts w:eastAsia="Times New Roman" w:cs="Times New Roman"/>
                <w:sz w:val="22"/>
                <w:szCs w:val="22"/>
              </w:rPr>
              <w:t> </w:t>
            </w:r>
          </w:p>
        </w:tc>
      </w:tr>
      <w:tr w:rsidR="003F6DC1" w:rsidRPr="00C92F49" w:rsidTr="00176510">
        <w:trPr>
          <w:trHeight w:val="2085"/>
        </w:trPr>
        <w:tc>
          <w:tcPr>
            <w:tcW w:w="210" w:type="pct"/>
            <w:tcBorders>
              <w:top w:val="nil"/>
              <w:left w:val="single" w:sz="4" w:space="0" w:color="auto"/>
              <w:bottom w:val="single" w:sz="4" w:space="0" w:color="auto"/>
              <w:right w:val="single" w:sz="4" w:space="0" w:color="auto"/>
            </w:tcBorders>
            <w:shd w:val="clear" w:color="auto" w:fill="auto"/>
            <w:hideMark/>
          </w:tcPr>
          <w:p w:rsidR="003F6DC1" w:rsidRPr="00C92F49" w:rsidRDefault="003F6DC1" w:rsidP="003F6DC1">
            <w:pPr>
              <w:rPr>
                <w:rFonts w:eastAsia="Times New Roman" w:cs="Times New Roman"/>
                <w:sz w:val="22"/>
                <w:szCs w:val="22"/>
              </w:rPr>
            </w:pPr>
            <w:r w:rsidRPr="00C92F49">
              <w:rPr>
                <w:rFonts w:eastAsia="Times New Roman" w:cs="Times New Roman"/>
                <w:sz w:val="22"/>
                <w:szCs w:val="22"/>
              </w:rPr>
              <w:lastRenderedPageBreak/>
              <w:t>3.2</w:t>
            </w:r>
          </w:p>
        </w:tc>
        <w:tc>
          <w:tcPr>
            <w:tcW w:w="703" w:type="pct"/>
            <w:vMerge/>
            <w:tcBorders>
              <w:top w:val="single" w:sz="4" w:space="0" w:color="auto"/>
              <w:left w:val="single" w:sz="4" w:space="0" w:color="auto"/>
              <w:bottom w:val="single" w:sz="4" w:space="0" w:color="000000"/>
              <w:right w:val="single" w:sz="4" w:space="0" w:color="auto"/>
            </w:tcBorders>
            <w:vAlign w:val="center"/>
            <w:hideMark/>
          </w:tcPr>
          <w:p w:rsidR="003F6DC1" w:rsidRPr="00C92F49" w:rsidRDefault="003F6DC1" w:rsidP="003F6DC1">
            <w:pPr>
              <w:rPr>
                <w:rFonts w:eastAsia="Times New Roman" w:cs="Times New Roman"/>
                <w:sz w:val="22"/>
                <w:szCs w:val="22"/>
              </w:rPr>
            </w:pPr>
          </w:p>
        </w:tc>
        <w:tc>
          <w:tcPr>
            <w:tcW w:w="1217" w:type="pct"/>
            <w:vMerge/>
            <w:tcBorders>
              <w:top w:val="nil"/>
              <w:left w:val="single" w:sz="4" w:space="0" w:color="auto"/>
              <w:bottom w:val="single" w:sz="4" w:space="0" w:color="000000"/>
              <w:right w:val="single" w:sz="4" w:space="0" w:color="auto"/>
            </w:tcBorders>
            <w:vAlign w:val="center"/>
            <w:hideMark/>
          </w:tcPr>
          <w:p w:rsidR="003F6DC1" w:rsidRPr="00C92F49" w:rsidRDefault="003F6DC1" w:rsidP="003F6DC1">
            <w:pPr>
              <w:rPr>
                <w:rFonts w:eastAsia="Times New Roman" w:cs="Times New Roman"/>
                <w:sz w:val="22"/>
                <w:szCs w:val="22"/>
              </w:rPr>
            </w:pPr>
          </w:p>
        </w:tc>
        <w:tc>
          <w:tcPr>
            <w:tcW w:w="634" w:type="pct"/>
            <w:tcBorders>
              <w:top w:val="nil"/>
              <w:left w:val="nil"/>
              <w:bottom w:val="single" w:sz="4" w:space="0" w:color="auto"/>
              <w:right w:val="single" w:sz="4" w:space="0" w:color="auto"/>
            </w:tcBorders>
            <w:shd w:val="clear" w:color="auto" w:fill="auto"/>
            <w:hideMark/>
          </w:tcPr>
          <w:p w:rsidR="003F6DC1" w:rsidRPr="00C92F49" w:rsidRDefault="003F6DC1"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Показатель наличия действующего договора о техническом обслуживании и ремонте внутридомового газового оборудования в многоквартирном доме</w:t>
            </w:r>
          </w:p>
        </w:tc>
        <w:tc>
          <w:tcPr>
            <w:tcW w:w="389" w:type="pct"/>
            <w:tcBorders>
              <w:top w:val="nil"/>
              <w:left w:val="nil"/>
              <w:bottom w:val="single" w:sz="4" w:space="0" w:color="auto"/>
              <w:right w:val="single" w:sz="4" w:space="0" w:color="auto"/>
            </w:tcBorders>
            <w:shd w:val="clear" w:color="auto" w:fill="auto"/>
            <w:noWrap/>
            <w:hideMark/>
          </w:tcPr>
          <w:p w:rsidR="003F6DC1" w:rsidRPr="00C92F49" w:rsidRDefault="003F6DC1"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0,5</w:t>
            </w:r>
          </w:p>
        </w:tc>
        <w:tc>
          <w:tcPr>
            <w:tcW w:w="487" w:type="pct"/>
            <w:tcBorders>
              <w:top w:val="nil"/>
              <w:left w:val="nil"/>
              <w:bottom w:val="single" w:sz="4" w:space="0" w:color="auto"/>
              <w:right w:val="single" w:sz="4" w:space="0" w:color="auto"/>
            </w:tcBorders>
            <w:shd w:val="clear" w:color="auto" w:fill="auto"/>
            <w:noWrap/>
            <w:hideMark/>
          </w:tcPr>
          <w:p w:rsidR="003F6DC1" w:rsidRPr="00C92F49" w:rsidRDefault="003F6DC1" w:rsidP="003F6DC1">
            <w:pPr>
              <w:rPr>
                <w:rFonts w:ascii="Times New Roman" w:eastAsia="Times New Roman" w:hAnsi="Times New Roman" w:cs="Times New Roman"/>
                <w:color w:val="1F1F1F"/>
                <w:sz w:val="17"/>
                <w:szCs w:val="17"/>
              </w:rPr>
            </w:pPr>
            <w:proofErr w:type="spellStart"/>
            <w:r w:rsidRPr="00C92F49">
              <w:rPr>
                <w:rFonts w:ascii="Times New Roman" w:eastAsia="Times New Roman" w:hAnsi="Times New Roman" w:cs="Times New Roman"/>
                <w:color w:val="1F1F1F"/>
                <w:sz w:val="17"/>
                <w:szCs w:val="17"/>
              </w:rPr>
              <w:t>Кдогов</w:t>
            </w:r>
            <w:proofErr w:type="gramStart"/>
            <w:r w:rsidRPr="00C92F49">
              <w:rPr>
                <w:rFonts w:ascii="Times New Roman" w:eastAsia="Times New Roman" w:hAnsi="Times New Roman" w:cs="Times New Roman"/>
                <w:color w:val="1F1F1F"/>
                <w:sz w:val="17"/>
                <w:szCs w:val="17"/>
              </w:rPr>
              <w:t>.т</w:t>
            </w:r>
            <w:proofErr w:type="gramEnd"/>
            <w:r w:rsidRPr="00C92F49">
              <w:rPr>
                <w:rFonts w:ascii="Times New Roman" w:eastAsia="Times New Roman" w:hAnsi="Times New Roman" w:cs="Times New Roman"/>
                <w:color w:val="1F1F1F"/>
                <w:sz w:val="17"/>
                <w:szCs w:val="17"/>
              </w:rPr>
              <w:t>ех.обсл</w:t>
            </w:r>
            <w:proofErr w:type="spellEnd"/>
          </w:p>
        </w:tc>
        <w:tc>
          <w:tcPr>
            <w:tcW w:w="745" w:type="pct"/>
            <w:tcBorders>
              <w:top w:val="nil"/>
              <w:left w:val="nil"/>
              <w:bottom w:val="single" w:sz="4" w:space="0" w:color="auto"/>
              <w:right w:val="single" w:sz="4" w:space="0" w:color="auto"/>
            </w:tcBorders>
            <w:shd w:val="clear" w:color="auto" w:fill="auto"/>
            <w:hideMark/>
          </w:tcPr>
          <w:p w:rsidR="003F6DC1" w:rsidRPr="00C92F49" w:rsidRDefault="003F6DC1" w:rsidP="003F6DC1">
            <w:pPr>
              <w:spacing w:after="240"/>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Наличие – 1</w:t>
            </w:r>
            <w:r w:rsidRPr="00C92F49">
              <w:rPr>
                <w:rFonts w:ascii="Times New Roman" w:eastAsia="Times New Roman" w:hAnsi="Times New Roman" w:cs="Times New Roman"/>
                <w:color w:val="1F1F1F"/>
                <w:sz w:val="17"/>
                <w:szCs w:val="17"/>
              </w:rPr>
              <w:br/>
              <w:t>Отсутствие – 0</w:t>
            </w:r>
            <w:r w:rsidRPr="00C92F49">
              <w:rPr>
                <w:rFonts w:ascii="Times New Roman" w:eastAsia="Times New Roman" w:hAnsi="Times New Roman" w:cs="Times New Roman"/>
                <w:color w:val="1F1F1F"/>
                <w:sz w:val="17"/>
                <w:szCs w:val="17"/>
              </w:rPr>
              <w:br/>
            </w:r>
            <w:r w:rsidRPr="00C92F49">
              <w:rPr>
                <w:rFonts w:ascii="Times New Roman" w:eastAsia="Times New Roman" w:hAnsi="Times New Roman" w:cs="Times New Roman"/>
                <w:color w:val="1F1F1F"/>
                <w:sz w:val="17"/>
                <w:szCs w:val="17"/>
              </w:rPr>
              <w:br/>
            </w:r>
          </w:p>
        </w:tc>
        <w:tc>
          <w:tcPr>
            <w:tcW w:w="326" w:type="pct"/>
            <w:tcBorders>
              <w:top w:val="nil"/>
              <w:left w:val="nil"/>
              <w:bottom w:val="single" w:sz="4" w:space="0" w:color="auto"/>
              <w:right w:val="single" w:sz="4" w:space="0" w:color="auto"/>
            </w:tcBorders>
            <w:shd w:val="clear" w:color="auto" w:fill="auto"/>
            <w:noWrap/>
            <w:hideMark/>
          </w:tcPr>
          <w:p w:rsidR="003F6DC1" w:rsidRPr="00C92F49" w:rsidRDefault="003F6DC1" w:rsidP="003F6DC1">
            <w:pPr>
              <w:jc w:val="center"/>
              <w:rPr>
                <w:rFonts w:eastAsia="Times New Roman" w:cs="Times New Roman"/>
                <w:sz w:val="22"/>
                <w:szCs w:val="22"/>
              </w:rPr>
            </w:pPr>
            <w:r w:rsidRPr="00C92F49">
              <w:rPr>
                <w:rFonts w:eastAsia="Times New Roman" w:cs="Times New Roman"/>
                <w:sz w:val="22"/>
                <w:szCs w:val="22"/>
              </w:rPr>
              <w:t> </w:t>
            </w:r>
          </w:p>
        </w:tc>
        <w:tc>
          <w:tcPr>
            <w:tcW w:w="289" w:type="pct"/>
            <w:gridSpan w:val="2"/>
            <w:tcBorders>
              <w:top w:val="nil"/>
              <w:left w:val="nil"/>
              <w:bottom w:val="single" w:sz="4" w:space="0" w:color="auto"/>
              <w:right w:val="single" w:sz="4" w:space="0" w:color="auto"/>
            </w:tcBorders>
            <w:shd w:val="clear" w:color="auto" w:fill="auto"/>
            <w:noWrap/>
            <w:hideMark/>
          </w:tcPr>
          <w:p w:rsidR="003F6DC1" w:rsidRPr="00C92F49" w:rsidRDefault="003F6DC1" w:rsidP="003F6DC1">
            <w:pPr>
              <w:jc w:val="center"/>
              <w:rPr>
                <w:rFonts w:eastAsia="Times New Roman" w:cs="Times New Roman"/>
                <w:sz w:val="22"/>
                <w:szCs w:val="22"/>
              </w:rPr>
            </w:pPr>
            <w:r w:rsidRPr="00C92F49">
              <w:rPr>
                <w:rFonts w:eastAsia="Times New Roman" w:cs="Times New Roman"/>
                <w:sz w:val="22"/>
                <w:szCs w:val="22"/>
              </w:rPr>
              <w:t> </w:t>
            </w:r>
          </w:p>
        </w:tc>
      </w:tr>
      <w:tr w:rsidR="003F6DC1" w:rsidRPr="00C92F49" w:rsidTr="00176510">
        <w:trPr>
          <w:trHeight w:val="3818"/>
        </w:trPr>
        <w:tc>
          <w:tcPr>
            <w:tcW w:w="210" w:type="pct"/>
            <w:tcBorders>
              <w:top w:val="nil"/>
              <w:left w:val="single" w:sz="4" w:space="0" w:color="auto"/>
              <w:bottom w:val="single" w:sz="4" w:space="0" w:color="auto"/>
              <w:right w:val="single" w:sz="4" w:space="0" w:color="auto"/>
            </w:tcBorders>
            <w:shd w:val="clear" w:color="auto" w:fill="auto"/>
            <w:hideMark/>
          </w:tcPr>
          <w:p w:rsidR="003F6DC1" w:rsidRPr="00C92F49" w:rsidRDefault="003F6DC1" w:rsidP="003F6DC1">
            <w:pPr>
              <w:rPr>
                <w:rFonts w:eastAsia="Times New Roman" w:cs="Times New Roman"/>
                <w:sz w:val="22"/>
                <w:szCs w:val="22"/>
              </w:rPr>
            </w:pPr>
            <w:r w:rsidRPr="00C92F49">
              <w:rPr>
                <w:rFonts w:eastAsia="Times New Roman" w:cs="Times New Roman"/>
                <w:sz w:val="22"/>
                <w:szCs w:val="22"/>
              </w:rPr>
              <w:lastRenderedPageBreak/>
              <w:t>4</w:t>
            </w:r>
          </w:p>
        </w:tc>
        <w:tc>
          <w:tcPr>
            <w:tcW w:w="703" w:type="pct"/>
            <w:tcBorders>
              <w:top w:val="nil"/>
              <w:left w:val="nil"/>
              <w:bottom w:val="single" w:sz="4" w:space="0" w:color="auto"/>
              <w:right w:val="single" w:sz="4" w:space="0" w:color="auto"/>
            </w:tcBorders>
            <w:shd w:val="clear" w:color="auto" w:fill="auto"/>
            <w:hideMark/>
          </w:tcPr>
          <w:p w:rsidR="003F6DC1" w:rsidRPr="00C92F49" w:rsidRDefault="003F6DC1" w:rsidP="003F6DC1">
            <w:pPr>
              <w:rPr>
                <w:rFonts w:ascii="Times New Roman" w:eastAsia="Times New Roman" w:hAnsi="Times New Roman" w:cs="Times New Roman"/>
                <w:color w:val="1F1F1F"/>
                <w:sz w:val="17"/>
                <w:szCs w:val="17"/>
              </w:rPr>
            </w:pPr>
            <w:proofErr w:type="gramStart"/>
            <w:r w:rsidRPr="00C92F49">
              <w:rPr>
                <w:rFonts w:ascii="Times New Roman" w:eastAsia="Times New Roman" w:hAnsi="Times New Roman" w:cs="Times New Roman"/>
                <w:color w:val="1F1F1F"/>
                <w:sz w:val="17"/>
                <w:szCs w:val="17"/>
              </w:rPr>
              <w:t>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w:t>
            </w:r>
            <w:r w:rsidRPr="00C92F49">
              <w:rPr>
                <w:rFonts w:ascii="Times New Roman" w:eastAsia="Times New Roman" w:hAnsi="Times New Roman" w:cs="Times New Roman"/>
                <w:color w:val="1F1F1F"/>
                <w:sz w:val="17"/>
                <w:szCs w:val="17"/>
              </w:rPr>
              <w:br w:type="page"/>
              <w:t>(их подразделениями) (в случаях, предусмотренных пунктом 2 части 1 статьи 41 Федерального закона</w:t>
            </w:r>
            <w:proofErr w:type="gramEnd"/>
            <w:r w:rsidRPr="00C92F49">
              <w:rPr>
                <w:rFonts w:ascii="Times New Roman" w:eastAsia="Times New Roman" w:hAnsi="Times New Roman" w:cs="Times New Roman"/>
                <w:color w:val="1F1F1F"/>
                <w:sz w:val="17"/>
                <w:szCs w:val="17"/>
              </w:rPr>
              <w:t xml:space="preserve"> </w:t>
            </w:r>
            <w:proofErr w:type="gramStart"/>
            <w:r w:rsidRPr="00C92F49">
              <w:rPr>
                <w:rFonts w:ascii="Times New Roman" w:eastAsia="Times New Roman" w:hAnsi="Times New Roman" w:cs="Times New Roman"/>
                <w:color w:val="1F1F1F"/>
                <w:sz w:val="17"/>
                <w:szCs w:val="17"/>
              </w:rPr>
              <w:t xml:space="preserve">о теплоснабжении и абзацем вторым пункта 2 статьи 5 Федерального закона от 21 июля 1997 г. </w:t>
            </w:r>
            <w:r w:rsidRPr="00C92F49">
              <w:rPr>
                <w:rFonts w:ascii="Times New Roman" w:eastAsia="Times New Roman" w:hAnsi="Times New Roman" w:cs="Times New Roman"/>
                <w:color w:val="1F1F1F"/>
                <w:sz w:val="17"/>
                <w:szCs w:val="17"/>
              </w:rPr>
              <w:br w:type="page"/>
              <w:t xml:space="preserve">№ 116-ФЗ «О промышленной безопасности опасных производственных объектов» (далее – </w:t>
            </w:r>
            <w:r w:rsidRPr="00C92F49">
              <w:rPr>
                <w:rFonts w:ascii="Times New Roman" w:eastAsia="Times New Roman" w:hAnsi="Times New Roman" w:cs="Times New Roman"/>
                <w:color w:val="1F1F1F"/>
                <w:sz w:val="17"/>
                <w:szCs w:val="17"/>
              </w:rPr>
              <w:lastRenderedPageBreak/>
              <w:t>Федеральный закон о промышленной безопасности),</w:t>
            </w:r>
            <w:r w:rsidRPr="00C92F49">
              <w:rPr>
                <w:rFonts w:ascii="Times New Roman" w:eastAsia="Times New Roman" w:hAnsi="Times New Roman" w:cs="Times New Roman"/>
                <w:color w:val="1F1F1F"/>
                <w:sz w:val="17"/>
                <w:szCs w:val="17"/>
              </w:rPr>
              <w:br w:type="page"/>
              <w:t>об устранении нарушений требований пунктов 2.2.1, 2.3.14, 2.3.15, 2.8.1, 6.2.52, 6.2.62, 9.1.53, 9.2.9, 9.2.10, 9.2.12, 9.2.13, 9.2.20, 9.3.10, 9.3.11, 9.3.19, 9.3.24, 9.3.25, 10.1.9, 11.1, 11.2, 11.5 Правил технической эксплуатации тепловых энергоустановок</w:t>
            </w:r>
            <w:proofErr w:type="gramEnd"/>
            <w:r w:rsidRPr="00C92F49">
              <w:rPr>
                <w:rFonts w:ascii="Times New Roman" w:eastAsia="Times New Roman" w:hAnsi="Times New Roman" w:cs="Times New Roman"/>
                <w:color w:val="1F1F1F"/>
                <w:sz w:val="17"/>
                <w:szCs w:val="17"/>
              </w:rPr>
              <w:t>, пунктов 394, 396 – 399, 403 Правил промышленной безопасности (подпункт 11.4 пункта 11 Правил)</w:t>
            </w:r>
            <w:r w:rsidRPr="00C92F49">
              <w:rPr>
                <w:rFonts w:ascii="Times New Roman" w:eastAsia="Times New Roman" w:hAnsi="Times New Roman" w:cs="Times New Roman"/>
                <w:color w:val="1F1F1F"/>
                <w:sz w:val="17"/>
                <w:szCs w:val="17"/>
              </w:rPr>
              <w:br w:type="page"/>
            </w:r>
          </w:p>
        </w:tc>
        <w:tc>
          <w:tcPr>
            <w:tcW w:w="1217" w:type="pct"/>
            <w:tcBorders>
              <w:top w:val="nil"/>
              <w:left w:val="nil"/>
              <w:bottom w:val="single" w:sz="4" w:space="0" w:color="auto"/>
              <w:right w:val="single" w:sz="4" w:space="0" w:color="auto"/>
            </w:tcBorders>
            <w:shd w:val="clear" w:color="auto" w:fill="auto"/>
            <w:hideMark/>
          </w:tcPr>
          <w:p w:rsidR="003F6DC1" w:rsidRPr="00C92F49" w:rsidRDefault="003F6DC1" w:rsidP="003F6DC1">
            <w:pPr>
              <w:rPr>
                <w:rFonts w:ascii="Times New Roman" w:eastAsia="Times New Roman" w:hAnsi="Times New Roman" w:cs="Times New Roman"/>
                <w:color w:val="1F1F1F"/>
                <w:sz w:val="17"/>
                <w:szCs w:val="17"/>
              </w:rPr>
            </w:pPr>
            <w:proofErr w:type="gramStart"/>
            <w:r w:rsidRPr="00C92F49">
              <w:rPr>
                <w:rFonts w:ascii="Times New Roman" w:eastAsia="Times New Roman" w:hAnsi="Times New Roman" w:cs="Times New Roman"/>
                <w:color w:val="1F1F1F"/>
                <w:sz w:val="17"/>
                <w:szCs w:val="17"/>
              </w:rPr>
              <w:lastRenderedPageBreak/>
              <w:t>Справка, представленная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пунктом 2 части 1 статьи 41 Федерального закона о теплоснабжении и абзацем вторым пункта 2 статьи 5 Федерального закона о</w:t>
            </w:r>
            <w:proofErr w:type="gramEnd"/>
            <w:r w:rsidRPr="00C92F49">
              <w:rPr>
                <w:rFonts w:ascii="Times New Roman" w:eastAsia="Times New Roman" w:hAnsi="Times New Roman" w:cs="Times New Roman"/>
                <w:color w:val="1F1F1F"/>
                <w:sz w:val="17"/>
                <w:szCs w:val="17"/>
              </w:rPr>
              <w:t xml:space="preserve"> промышленной безопасности), в комиссию по оценке готовности к отопительному периоду</w:t>
            </w:r>
            <w:r w:rsidRPr="00C92F49">
              <w:rPr>
                <w:rFonts w:ascii="Times New Roman" w:eastAsia="Times New Roman" w:hAnsi="Times New Roman" w:cs="Times New Roman"/>
                <w:color w:val="1F1F1F"/>
                <w:sz w:val="17"/>
                <w:szCs w:val="17"/>
              </w:rPr>
              <w:br w:type="page"/>
              <w:t>(подпункт 11.4 пункта 11 Правил)</w:t>
            </w:r>
            <w:r w:rsidRPr="00C92F49">
              <w:rPr>
                <w:rFonts w:ascii="Times New Roman" w:eastAsia="Times New Roman" w:hAnsi="Times New Roman" w:cs="Times New Roman"/>
                <w:color w:val="1F1F1F"/>
                <w:sz w:val="17"/>
                <w:szCs w:val="17"/>
              </w:rPr>
              <w:br w:type="page"/>
            </w:r>
            <w:r w:rsidRPr="00C92F49">
              <w:rPr>
                <w:rFonts w:ascii="Times New Roman" w:eastAsia="Times New Roman" w:hAnsi="Times New Roman" w:cs="Times New Roman"/>
                <w:color w:val="1F1F1F"/>
                <w:sz w:val="17"/>
                <w:szCs w:val="17"/>
              </w:rPr>
              <w:br w:type="page"/>
            </w:r>
          </w:p>
        </w:tc>
        <w:tc>
          <w:tcPr>
            <w:tcW w:w="634" w:type="pct"/>
            <w:tcBorders>
              <w:top w:val="nil"/>
              <w:left w:val="nil"/>
              <w:bottom w:val="single" w:sz="4" w:space="0" w:color="auto"/>
              <w:right w:val="single" w:sz="4" w:space="0" w:color="auto"/>
            </w:tcBorders>
            <w:shd w:val="clear" w:color="auto" w:fill="auto"/>
            <w:hideMark/>
          </w:tcPr>
          <w:p w:rsidR="003F6DC1" w:rsidRPr="00C92F49" w:rsidRDefault="003F6DC1"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Показатель выполнения предписаний, влияющих на надежность работы в отопительный период</w:t>
            </w:r>
          </w:p>
        </w:tc>
        <w:tc>
          <w:tcPr>
            <w:tcW w:w="389" w:type="pct"/>
            <w:tcBorders>
              <w:top w:val="nil"/>
              <w:left w:val="nil"/>
              <w:bottom w:val="single" w:sz="4" w:space="0" w:color="auto"/>
              <w:right w:val="single" w:sz="4" w:space="0" w:color="auto"/>
            </w:tcBorders>
            <w:shd w:val="clear" w:color="auto" w:fill="auto"/>
            <w:hideMark/>
          </w:tcPr>
          <w:p w:rsidR="003F6DC1" w:rsidRPr="00C92F49" w:rsidRDefault="003F6DC1"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0,05</w:t>
            </w:r>
          </w:p>
        </w:tc>
        <w:tc>
          <w:tcPr>
            <w:tcW w:w="487" w:type="pct"/>
            <w:tcBorders>
              <w:top w:val="nil"/>
              <w:left w:val="nil"/>
              <w:bottom w:val="single" w:sz="4" w:space="0" w:color="auto"/>
              <w:right w:val="nil"/>
            </w:tcBorders>
            <w:shd w:val="clear" w:color="auto" w:fill="auto"/>
            <w:hideMark/>
          </w:tcPr>
          <w:p w:rsidR="003F6DC1" w:rsidRPr="00C92F49" w:rsidRDefault="003F6DC1" w:rsidP="003F6DC1">
            <w:pPr>
              <w:rPr>
                <w:rFonts w:ascii="Times New Roman" w:eastAsia="Times New Roman" w:hAnsi="Times New Roman" w:cs="Times New Roman"/>
                <w:color w:val="1F1F1F"/>
                <w:sz w:val="17"/>
                <w:szCs w:val="17"/>
              </w:rPr>
            </w:pPr>
            <w:proofErr w:type="spellStart"/>
            <w:r w:rsidRPr="00C92F49">
              <w:rPr>
                <w:rFonts w:ascii="Times New Roman" w:eastAsia="Times New Roman" w:hAnsi="Times New Roman" w:cs="Times New Roman"/>
                <w:color w:val="1F1F1F"/>
                <w:sz w:val="17"/>
                <w:szCs w:val="17"/>
              </w:rPr>
              <w:t>Кпредп</w:t>
            </w:r>
            <w:proofErr w:type="spellEnd"/>
          </w:p>
        </w:tc>
        <w:tc>
          <w:tcPr>
            <w:tcW w:w="745" w:type="pct"/>
            <w:tcBorders>
              <w:top w:val="nil"/>
              <w:left w:val="single" w:sz="4" w:space="0" w:color="auto"/>
              <w:bottom w:val="single" w:sz="4" w:space="0" w:color="auto"/>
              <w:right w:val="single" w:sz="4" w:space="0" w:color="auto"/>
            </w:tcBorders>
            <w:shd w:val="clear" w:color="auto" w:fill="auto"/>
            <w:hideMark/>
          </w:tcPr>
          <w:p w:rsidR="003F6DC1" w:rsidRPr="00C92F49" w:rsidRDefault="003F6DC1"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Наличие – 1</w:t>
            </w:r>
            <w:r w:rsidRPr="00C92F49">
              <w:rPr>
                <w:rFonts w:ascii="Times New Roman" w:eastAsia="Times New Roman" w:hAnsi="Times New Roman" w:cs="Times New Roman"/>
                <w:color w:val="1F1F1F"/>
                <w:sz w:val="17"/>
                <w:szCs w:val="17"/>
              </w:rPr>
              <w:br w:type="page"/>
              <w:t>Отсутствие – 0</w:t>
            </w:r>
            <w:r w:rsidRPr="00C92F49">
              <w:rPr>
                <w:rFonts w:ascii="Times New Roman" w:eastAsia="Times New Roman" w:hAnsi="Times New Roman" w:cs="Times New Roman"/>
                <w:color w:val="1F1F1F"/>
                <w:sz w:val="17"/>
                <w:szCs w:val="17"/>
              </w:rPr>
              <w:br w:type="page"/>
            </w:r>
            <w:r w:rsidRPr="00C92F49">
              <w:rPr>
                <w:rFonts w:ascii="Times New Roman" w:eastAsia="Times New Roman" w:hAnsi="Times New Roman" w:cs="Times New Roman"/>
                <w:color w:val="1F1F1F"/>
                <w:sz w:val="17"/>
                <w:szCs w:val="17"/>
              </w:rPr>
              <w:br w:type="page"/>
            </w:r>
            <w:r w:rsidRPr="00C92F49">
              <w:rPr>
                <w:rFonts w:ascii="Times New Roman" w:eastAsia="Times New Roman" w:hAnsi="Times New Roman" w:cs="Times New Roman"/>
                <w:color w:val="1F1F1F"/>
                <w:sz w:val="17"/>
                <w:szCs w:val="17"/>
              </w:rPr>
              <w:br w:type="page"/>
            </w:r>
          </w:p>
        </w:tc>
        <w:tc>
          <w:tcPr>
            <w:tcW w:w="326" w:type="pct"/>
            <w:tcBorders>
              <w:top w:val="nil"/>
              <w:left w:val="nil"/>
              <w:bottom w:val="single" w:sz="4" w:space="0" w:color="auto"/>
              <w:right w:val="single" w:sz="4" w:space="0" w:color="auto"/>
            </w:tcBorders>
            <w:shd w:val="clear" w:color="auto" w:fill="auto"/>
            <w:hideMark/>
          </w:tcPr>
          <w:p w:rsidR="003F6DC1" w:rsidRPr="00C92F49" w:rsidRDefault="003F6DC1" w:rsidP="003F6DC1">
            <w:pPr>
              <w:jc w:val="center"/>
              <w:rPr>
                <w:rFonts w:eastAsia="Times New Roman" w:cs="Times New Roman"/>
                <w:sz w:val="22"/>
                <w:szCs w:val="22"/>
              </w:rPr>
            </w:pPr>
            <w:r w:rsidRPr="00C92F49">
              <w:rPr>
                <w:rFonts w:eastAsia="Times New Roman" w:cs="Times New Roman"/>
                <w:sz w:val="22"/>
                <w:szCs w:val="22"/>
              </w:rPr>
              <w:t> </w:t>
            </w:r>
          </w:p>
        </w:tc>
        <w:tc>
          <w:tcPr>
            <w:tcW w:w="289" w:type="pct"/>
            <w:gridSpan w:val="2"/>
            <w:tcBorders>
              <w:top w:val="nil"/>
              <w:left w:val="nil"/>
              <w:bottom w:val="single" w:sz="4" w:space="0" w:color="auto"/>
              <w:right w:val="single" w:sz="4" w:space="0" w:color="auto"/>
            </w:tcBorders>
            <w:shd w:val="clear" w:color="auto" w:fill="auto"/>
            <w:hideMark/>
          </w:tcPr>
          <w:p w:rsidR="003F6DC1" w:rsidRPr="00C92F49" w:rsidRDefault="003F6DC1" w:rsidP="003F6DC1">
            <w:pPr>
              <w:jc w:val="center"/>
              <w:rPr>
                <w:rFonts w:eastAsia="Times New Roman" w:cs="Times New Roman"/>
                <w:sz w:val="22"/>
                <w:szCs w:val="22"/>
              </w:rPr>
            </w:pPr>
            <w:r w:rsidRPr="00C92F49">
              <w:rPr>
                <w:rFonts w:eastAsia="Times New Roman" w:cs="Times New Roman"/>
                <w:sz w:val="22"/>
                <w:szCs w:val="22"/>
              </w:rPr>
              <w:t> </w:t>
            </w:r>
          </w:p>
        </w:tc>
      </w:tr>
      <w:tr w:rsidR="003F6DC1" w:rsidRPr="00C92F49" w:rsidTr="00176510">
        <w:trPr>
          <w:trHeight w:val="1691"/>
        </w:trPr>
        <w:tc>
          <w:tcPr>
            <w:tcW w:w="210" w:type="pct"/>
            <w:tcBorders>
              <w:top w:val="nil"/>
              <w:left w:val="single" w:sz="4" w:space="0" w:color="auto"/>
              <w:bottom w:val="single" w:sz="4" w:space="0" w:color="auto"/>
              <w:right w:val="single" w:sz="4" w:space="0" w:color="auto"/>
            </w:tcBorders>
            <w:shd w:val="clear" w:color="auto" w:fill="auto"/>
            <w:hideMark/>
          </w:tcPr>
          <w:p w:rsidR="003F6DC1" w:rsidRPr="00C92F49" w:rsidRDefault="003F6DC1" w:rsidP="003F6DC1">
            <w:pPr>
              <w:rPr>
                <w:rFonts w:eastAsia="Times New Roman" w:cs="Times New Roman"/>
                <w:sz w:val="22"/>
                <w:szCs w:val="22"/>
              </w:rPr>
            </w:pPr>
            <w:r w:rsidRPr="00C92F49">
              <w:rPr>
                <w:rFonts w:eastAsia="Times New Roman" w:cs="Times New Roman"/>
                <w:sz w:val="22"/>
                <w:szCs w:val="22"/>
              </w:rPr>
              <w:lastRenderedPageBreak/>
              <w:t>5</w:t>
            </w:r>
          </w:p>
        </w:tc>
        <w:tc>
          <w:tcPr>
            <w:tcW w:w="703" w:type="pct"/>
            <w:tcBorders>
              <w:top w:val="nil"/>
              <w:left w:val="nil"/>
              <w:bottom w:val="single" w:sz="4" w:space="0" w:color="auto"/>
              <w:right w:val="single" w:sz="4" w:space="0" w:color="auto"/>
            </w:tcBorders>
            <w:shd w:val="clear" w:color="auto" w:fill="auto"/>
            <w:hideMark/>
          </w:tcPr>
          <w:p w:rsidR="003F6DC1" w:rsidRPr="00C92F49" w:rsidRDefault="003F6DC1"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Обеспечить выполнение плана подготовки к отопительному периоду, предусмотренного пунктом 3 Правил, и составленного с учетом пункта 11.1 Правил технической эксплуатации тепловых энергоустановок</w:t>
            </w:r>
            <w:r w:rsidRPr="00C92F49">
              <w:rPr>
                <w:rFonts w:ascii="Times New Roman" w:eastAsia="Times New Roman" w:hAnsi="Times New Roman" w:cs="Times New Roman"/>
                <w:color w:val="1F1F1F"/>
                <w:sz w:val="17"/>
                <w:szCs w:val="17"/>
              </w:rPr>
              <w:br/>
              <w:t>(подпункт 11.5 пункта 11 Правил)</w:t>
            </w:r>
          </w:p>
        </w:tc>
        <w:tc>
          <w:tcPr>
            <w:tcW w:w="1217" w:type="pct"/>
            <w:tcBorders>
              <w:top w:val="nil"/>
              <w:left w:val="nil"/>
              <w:bottom w:val="single" w:sz="4" w:space="0" w:color="auto"/>
              <w:right w:val="single" w:sz="4" w:space="0" w:color="auto"/>
            </w:tcBorders>
            <w:shd w:val="clear" w:color="auto" w:fill="auto"/>
            <w:hideMark/>
          </w:tcPr>
          <w:p w:rsidR="003F6DC1" w:rsidRPr="00C92F49" w:rsidRDefault="003F6DC1"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 xml:space="preserve">План подготовки к отопительному периоду </w:t>
            </w:r>
            <w:r w:rsidRPr="00C92F49">
              <w:rPr>
                <w:rFonts w:ascii="Times New Roman" w:eastAsia="Times New Roman" w:hAnsi="Times New Roman" w:cs="Times New Roman"/>
                <w:color w:val="1F1F1F"/>
                <w:sz w:val="17"/>
                <w:szCs w:val="17"/>
              </w:rPr>
              <w:br/>
              <w:t>(пункт 3 Правил)</w:t>
            </w:r>
          </w:p>
        </w:tc>
        <w:tc>
          <w:tcPr>
            <w:tcW w:w="634" w:type="pct"/>
            <w:tcBorders>
              <w:top w:val="nil"/>
              <w:left w:val="nil"/>
              <w:bottom w:val="single" w:sz="4" w:space="0" w:color="auto"/>
              <w:right w:val="single" w:sz="4" w:space="0" w:color="auto"/>
            </w:tcBorders>
            <w:shd w:val="clear" w:color="auto" w:fill="auto"/>
            <w:hideMark/>
          </w:tcPr>
          <w:p w:rsidR="003F6DC1" w:rsidRPr="00C92F49" w:rsidRDefault="003F6DC1"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Показатель наличия утвержденного плана подготовки к отопительному периоду</w:t>
            </w:r>
          </w:p>
        </w:tc>
        <w:tc>
          <w:tcPr>
            <w:tcW w:w="389" w:type="pct"/>
            <w:tcBorders>
              <w:top w:val="nil"/>
              <w:left w:val="nil"/>
              <w:bottom w:val="single" w:sz="4" w:space="0" w:color="auto"/>
              <w:right w:val="single" w:sz="4" w:space="0" w:color="auto"/>
            </w:tcBorders>
            <w:shd w:val="clear" w:color="auto" w:fill="auto"/>
            <w:hideMark/>
          </w:tcPr>
          <w:p w:rsidR="003F6DC1" w:rsidRPr="00C92F49" w:rsidRDefault="003F6DC1"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0,02</w:t>
            </w:r>
          </w:p>
        </w:tc>
        <w:tc>
          <w:tcPr>
            <w:tcW w:w="487" w:type="pct"/>
            <w:tcBorders>
              <w:top w:val="nil"/>
              <w:left w:val="nil"/>
              <w:bottom w:val="single" w:sz="4" w:space="0" w:color="auto"/>
              <w:right w:val="single" w:sz="4" w:space="0" w:color="auto"/>
            </w:tcBorders>
            <w:shd w:val="clear" w:color="auto" w:fill="auto"/>
            <w:hideMark/>
          </w:tcPr>
          <w:p w:rsidR="003F6DC1" w:rsidRPr="00C92F49" w:rsidRDefault="003F6DC1" w:rsidP="003F6DC1">
            <w:pPr>
              <w:rPr>
                <w:rFonts w:ascii="Times New Roman" w:eastAsia="Times New Roman" w:hAnsi="Times New Roman" w:cs="Times New Roman"/>
                <w:color w:val="1F1F1F"/>
                <w:sz w:val="17"/>
                <w:szCs w:val="17"/>
              </w:rPr>
            </w:pPr>
            <w:proofErr w:type="spellStart"/>
            <w:r w:rsidRPr="00C92F49">
              <w:rPr>
                <w:rFonts w:ascii="Times New Roman" w:eastAsia="Times New Roman" w:hAnsi="Times New Roman" w:cs="Times New Roman"/>
                <w:color w:val="1F1F1F"/>
                <w:sz w:val="17"/>
                <w:szCs w:val="17"/>
              </w:rPr>
              <w:t>Кплан</w:t>
            </w:r>
            <w:proofErr w:type="spellEnd"/>
          </w:p>
        </w:tc>
        <w:tc>
          <w:tcPr>
            <w:tcW w:w="745" w:type="pct"/>
            <w:tcBorders>
              <w:top w:val="nil"/>
              <w:left w:val="nil"/>
              <w:bottom w:val="single" w:sz="4" w:space="0" w:color="auto"/>
              <w:right w:val="single" w:sz="4" w:space="0" w:color="auto"/>
            </w:tcBorders>
            <w:shd w:val="clear" w:color="auto" w:fill="auto"/>
            <w:hideMark/>
          </w:tcPr>
          <w:p w:rsidR="003F6DC1" w:rsidRPr="00C92F49" w:rsidRDefault="003F6DC1" w:rsidP="003F6DC1">
            <w:pPr>
              <w:rPr>
                <w:rFonts w:ascii="Times New Roman" w:eastAsia="Times New Roman" w:hAnsi="Times New Roman" w:cs="Times New Roman"/>
                <w:color w:val="1F1F1F"/>
                <w:sz w:val="17"/>
                <w:szCs w:val="17"/>
              </w:rPr>
            </w:pPr>
            <w:r w:rsidRPr="00C92F49">
              <w:rPr>
                <w:rFonts w:ascii="Times New Roman" w:eastAsia="Times New Roman" w:hAnsi="Times New Roman" w:cs="Times New Roman"/>
                <w:color w:val="1F1F1F"/>
                <w:sz w:val="17"/>
                <w:szCs w:val="17"/>
              </w:rPr>
              <w:t>Наличие – 1</w:t>
            </w:r>
            <w:r w:rsidRPr="00C92F49">
              <w:rPr>
                <w:rFonts w:ascii="Times New Roman" w:eastAsia="Times New Roman" w:hAnsi="Times New Roman" w:cs="Times New Roman"/>
                <w:color w:val="1F1F1F"/>
                <w:sz w:val="17"/>
                <w:szCs w:val="17"/>
              </w:rPr>
              <w:br/>
              <w:t>Отсутствие – 0</w:t>
            </w:r>
            <w:r w:rsidRPr="00C92F49">
              <w:rPr>
                <w:rFonts w:ascii="Times New Roman" w:eastAsia="Times New Roman" w:hAnsi="Times New Roman" w:cs="Times New Roman"/>
                <w:color w:val="1F1F1F"/>
                <w:sz w:val="17"/>
                <w:szCs w:val="17"/>
              </w:rPr>
              <w:br/>
            </w:r>
            <w:r w:rsidRPr="00C92F49">
              <w:rPr>
                <w:rFonts w:ascii="Times New Roman" w:eastAsia="Times New Roman" w:hAnsi="Times New Roman" w:cs="Times New Roman"/>
                <w:color w:val="1F1F1F"/>
                <w:sz w:val="17"/>
                <w:szCs w:val="17"/>
              </w:rPr>
              <w:br/>
            </w:r>
          </w:p>
        </w:tc>
        <w:tc>
          <w:tcPr>
            <w:tcW w:w="326" w:type="pct"/>
            <w:tcBorders>
              <w:top w:val="nil"/>
              <w:left w:val="nil"/>
              <w:bottom w:val="single" w:sz="4" w:space="0" w:color="auto"/>
              <w:right w:val="single" w:sz="4" w:space="0" w:color="auto"/>
            </w:tcBorders>
            <w:shd w:val="clear" w:color="auto" w:fill="auto"/>
            <w:noWrap/>
            <w:hideMark/>
          </w:tcPr>
          <w:p w:rsidR="003F6DC1" w:rsidRPr="00C92F49" w:rsidRDefault="003F6DC1" w:rsidP="003F6DC1">
            <w:pPr>
              <w:jc w:val="center"/>
              <w:rPr>
                <w:rFonts w:eastAsia="Times New Roman" w:cs="Times New Roman"/>
                <w:sz w:val="22"/>
                <w:szCs w:val="22"/>
              </w:rPr>
            </w:pPr>
            <w:r w:rsidRPr="00C92F49">
              <w:rPr>
                <w:rFonts w:eastAsia="Times New Roman" w:cs="Times New Roman"/>
                <w:sz w:val="22"/>
                <w:szCs w:val="22"/>
              </w:rPr>
              <w:t> </w:t>
            </w:r>
          </w:p>
        </w:tc>
        <w:tc>
          <w:tcPr>
            <w:tcW w:w="289" w:type="pct"/>
            <w:gridSpan w:val="2"/>
            <w:tcBorders>
              <w:top w:val="nil"/>
              <w:left w:val="nil"/>
              <w:bottom w:val="single" w:sz="4" w:space="0" w:color="auto"/>
              <w:right w:val="single" w:sz="4" w:space="0" w:color="auto"/>
            </w:tcBorders>
            <w:shd w:val="clear" w:color="auto" w:fill="auto"/>
            <w:noWrap/>
            <w:hideMark/>
          </w:tcPr>
          <w:p w:rsidR="003F6DC1" w:rsidRPr="00C92F49" w:rsidRDefault="003F6DC1" w:rsidP="003F6DC1">
            <w:pPr>
              <w:jc w:val="center"/>
              <w:rPr>
                <w:rFonts w:eastAsia="Times New Roman" w:cs="Times New Roman"/>
                <w:sz w:val="22"/>
                <w:szCs w:val="22"/>
              </w:rPr>
            </w:pPr>
            <w:r w:rsidRPr="00C92F49">
              <w:rPr>
                <w:rFonts w:eastAsia="Times New Roman" w:cs="Times New Roman"/>
                <w:sz w:val="22"/>
                <w:szCs w:val="22"/>
              </w:rPr>
              <w:t> </w:t>
            </w:r>
          </w:p>
        </w:tc>
      </w:tr>
    </w:tbl>
    <w:p w:rsidR="003F6DC1" w:rsidRDefault="003F6DC1" w:rsidP="00176510">
      <w:pPr>
        <w:pStyle w:val="13"/>
        <w:keepNext/>
        <w:keepLines/>
        <w:shd w:val="clear" w:color="auto" w:fill="auto"/>
        <w:jc w:val="left"/>
        <w:sectPr w:rsidR="003F6DC1">
          <w:headerReference w:type="default" r:id="rId15"/>
          <w:pgSz w:w="16840" w:h="11900" w:orient="landscape"/>
          <w:pgMar w:top="1035" w:right="1353" w:bottom="493" w:left="1505" w:header="607" w:footer="65" w:gutter="0"/>
          <w:cols w:space="720"/>
          <w:noEndnote/>
          <w:docGrid w:linePitch="360"/>
        </w:sectPr>
      </w:pPr>
    </w:p>
    <w:p w:rsidR="00D07028" w:rsidRDefault="00D07028" w:rsidP="00176510">
      <w:pPr>
        <w:pStyle w:val="20"/>
        <w:shd w:val="clear" w:color="auto" w:fill="auto"/>
        <w:ind w:left="0" w:firstLine="0"/>
      </w:pPr>
    </w:p>
    <w:sectPr w:rsidR="00D07028" w:rsidSect="003F6DC1">
      <w:headerReference w:type="default" r:id="rId16"/>
      <w:footerReference w:type="default" r:id="rId17"/>
      <w:pgSz w:w="16840" w:h="11900" w:orient="landscape"/>
      <w:pgMar w:top="996" w:right="9164" w:bottom="490" w:left="4436" w:header="568" w:footer="3" w:gutter="0"/>
      <w:cols w:num="2" w:space="720" w:equalWidth="0">
        <w:col w:w="1464" w:space="110"/>
        <w:col w:w="1666"/>
      </w:cols>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802" w:rsidRDefault="00CB6802" w:rsidP="00BE51F7">
      <w:r>
        <w:separator/>
      </w:r>
    </w:p>
  </w:endnote>
  <w:endnote w:type="continuationSeparator" w:id="0">
    <w:p w:rsidR="00CB6802" w:rsidRDefault="00CB6802" w:rsidP="00BE51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56D" w:rsidRDefault="00A8256D">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802" w:rsidRDefault="00CB6802"/>
  </w:footnote>
  <w:footnote w:type="continuationSeparator" w:id="0">
    <w:p w:rsidR="00CB6802" w:rsidRDefault="00CB680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56D" w:rsidRDefault="00A8256D">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56D" w:rsidRDefault="00A8256D">
    <w:pPr>
      <w:spacing w:line="1" w:lineRule="exact"/>
    </w:pPr>
  </w:p>
  <w:p w:rsidR="001915FA" w:rsidRDefault="001915F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56D" w:rsidRDefault="00A8256D">
    <w:pPr>
      <w:spacing w:line="1" w:lineRule="exact"/>
    </w:pPr>
    <w:r>
      <w:pict>
        <v:shapetype id="_x0000_t202" coordsize="21600,21600" o:spt="202" path="m,l,21600r21600,l21600,xe">
          <v:stroke joinstyle="miter"/>
          <v:path gradientshapeok="t" o:connecttype="rect"/>
        </v:shapetype>
        <v:shape id="_x0000_s2052" type="#_x0000_t202" style="position:absolute;margin-left:118pt;margin-top:18.85pt;width:54.7pt;height:9.6pt;z-index:-188744060;mso-wrap-style:none;mso-wrap-distance-left:0;mso-wrap-distance-right:0;mso-position-horizontal-relative:page;mso-position-vertical-relative:page" wrapcoords="0 0" filled="f" stroked="f">
          <v:textbox style="mso-next-textbox:#_x0000_s2052;mso-fit-shape-to-text:t" inset="0,0,0,0">
            <w:txbxContent>
              <w:p w:rsidR="00A8256D" w:rsidRPr="00DE5F5A" w:rsidRDefault="00A8256D" w:rsidP="00DE5F5A">
                <w:pPr>
                  <w:rPr>
                    <w:szCs w:val="18"/>
                  </w:rPr>
                </w:pP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56D" w:rsidRDefault="00A8256D">
    <w:pPr>
      <w:spacing w:line="1" w:lineRule="exac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56D" w:rsidRDefault="00A8256D"/>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56D" w:rsidRDefault="00A8256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1437C"/>
    <w:multiLevelType w:val="multilevel"/>
    <w:tmpl w:val="7EB2126A"/>
    <w:lvl w:ilvl="0">
      <w:start w:val="16"/>
      <w:numFmt w:val="decimal"/>
      <w:lvlText w:val="6.2.%1."/>
      <w:lvlJc w:val="left"/>
      <w:rPr>
        <w:rFonts w:ascii="Times New Roman" w:eastAsia="Times New Roman" w:hAnsi="Times New Roman" w:cs="Times New Roman"/>
        <w:b w:val="0"/>
        <w:bCs w:val="0"/>
        <w:i w:val="0"/>
        <w:iCs w:val="0"/>
        <w:smallCaps w:val="0"/>
        <w:strike w:val="0"/>
        <w:color w:val="1F1F1F"/>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8112978"/>
    <w:multiLevelType w:val="multilevel"/>
    <w:tmpl w:val="58F63B98"/>
    <w:lvl w:ilvl="0">
      <w:start w:val="3685"/>
      <w:numFmt w:val="decimal"/>
      <w:lvlText w:val="1.2.%1-"/>
      <w:lvlJc w:val="left"/>
      <w:rPr>
        <w:rFonts w:ascii="Times New Roman" w:eastAsia="Times New Roman" w:hAnsi="Times New Roman" w:cs="Times New Roman"/>
        <w:b w:val="0"/>
        <w:bCs w:val="0"/>
        <w:i w:val="0"/>
        <w:iCs w:val="0"/>
        <w:smallCaps w:val="0"/>
        <w:strike w:val="0"/>
        <w:color w:val="1F1F1F"/>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4FF201F"/>
    <w:multiLevelType w:val="multilevel"/>
    <w:tmpl w:val="1480D214"/>
    <w:lvl w:ilvl="0">
      <w:start w:val="3685"/>
      <w:numFmt w:val="decimal"/>
      <w:lvlText w:val="1.2.%1-"/>
      <w:lvlJc w:val="left"/>
      <w:rPr>
        <w:rFonts w:ascii="Times New Roman" w:eastAsia="Times New Roman" w:hAnsi="Times New Roman" w:cs="Times New Roman"/>
        <w:b w:val="0"/>
        <w:bCs w:val="0"/>
        <w:i w:val="0"/>
        <w:iCs w:val="0"/>
        <w:smallCaps w:val="0"/>
        <w:strike w:val="0"/>
        <w:color w:val="1F1F1F"/>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DA324AC"/>
    <w:multiLevelType w:val="multilevel"/>
    <w:tmpl w:val="24C2A120"/>
    <w:lvl w:ilvl="0">
      <w:start w:val="15"/>
      <w:numFmt w:val="decimal"/>
      <w:lvlText w:val="2.3.%1."/>
      <w:lvlJc w:val="left"/>
      <w:rPr>
        <w:rFonts w:ascii="Times New Roman" w:eastAsia="Times New Roman" w:hAnsi="Times New Roman" w:cs="Times New Roman"/>
        <w:b w:val="0"/>
        <w:bCs w:val="0"/>
        <w:i w:val="0"/>
        <w:iCs w:val="0"/>
        <w:smallCaps w:val="0"/>
        <w:strike w:val="0"/>
        <w:color w:val="1F1F1F"/>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E3F11A5"/>
    <w:multiLevelType w:val="multilevel"/>
    <w:tmpl w:val="35E4E7B0"/>
    <w:lvl w:ilvl="0">
      <w:start w:val="1"/>
      <w:numFmt w:val="decimal"/>
      <w:lvlText w:val="4.3.%1."/>
      <w:lvlJc w:val="left"/>
      <w:rPr>
        <w:rFonts w:ascii="Times New Roman" w:eastAsia="Times New Roman" w:hAnsi="Times New Roman" w:cs="Times New Roman"/>
        <w:b w:val="0"/>
        <w:bCs w:val="0"/>
        <w:i w:val="0"/>
        <w:iCs w:val="0"/>
        <w:smallCaps w:val="0"/>
        <w:strike w:val="0"/>
        <w:color w:val="1F1F1F"/>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023A25"/>
    <w:multiLevelType w:val="multilevel"/>
    <w:tmpl w:val="B33A53AE"/>
    <w:lvl w:ilvl="0">
      <w:start w:val="1"/>
      <w:numFmt w:val="decimal"/>
      <w:lvlText w:val="%1."/>
      <w:lvlJc w:val="left"/>
      <w:rPr>
        <w:rFonts w:ascii="Times New Roman" w:eastAsia="Times New Roman" w:hAnsi="Times New Roman" w:cs="Times New Roman"/>
        <w:b w:val="0"/>
        <w:bCs w:val="0"/>
        <w:i w:val="0"/>
        <w:iCs w:val="0"/>
        <w:smallCaps w:val="0"/>
        <w:strike w:val="0"/>
        <w:color w:val="1F1F1F"/>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9932A7"/>
    <w:multiLevelType w:val="multilevel"/>
    <w:tmpl w:val="B33A53AE"/>
    <w:lvl w:ilvl="0">
      <w:start w:val="1"/>
      <w:numFmt w:val="decimal"/>
      <w:lvlText w:val="%1."/>
      <w:lvlJc w:val="left"/>
      <w:rPr>
        <w:rFonts w:ascii="Times New Roman" w:eastAsia="Times New Roman" w:hAnsi="Times New Roman" w:cs="Times New Roman"/>
        <w:b w:val="0"/>
        <w:bCs w:val="0"/>
        <w:i w:val="0"/>
        <w:iCs w:val="0"/>
        <w:smallCaps w:val="0"/>
        <w:strike w:val="0"/>
        <w:color w:val="1F1F1F"/>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BCE4373"/>
    <w:multiLevelType w:val="multilevel"/>
    <w:tmpl w:val="ABCE7250"/>
    <w:lvl w:ilvl="0">
      <w:start w:val="1"/>
      <w:numFmt w:val="bullet"/>
      <w:lvlText w:val="-"/>
      <w:lvlJc w:val="left"/>
      <w:rPr>
        <w:rFonts w:ascii="Times New Roman" w:eastAsia="Times New Roman" w:hAnsi="Times New Roman" w:cs="Times New Roman"/>
        <w:b w:val="0"/>
        <w:bCs w:val="0"/>
        <w:i w:val="0"/>
        <w:iCs w:val="0"/>
        <w:smallCaps w:val="0"/>
        <w:strike w:val="0"/>
        <w:color w:val="1F1F1F"/>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1875C1"/>
    <w:multiLevelType w:val="multilevel"/>
    <w:tmpl w:val="65E69760"/>
    <w:lvl w:ilvl="0">
      <w:start w:val="1"/>
      <w:numFmt w:val="decimal"/>
      <w:lvlText w:val="7.%1."/>
      <w:lvlJc w:val="left"/>
      <w:rPr>
        <w:rFonts w:ascii="Times New Roman" w:eastAsia="Times New Roman" w:hAnsi="Times New Roman" w:cs="Times New Roman"/>
        <w:b w:val="0"/>
        <w:bCs w:val="0"/>
        <w:i w:val="0"/>
        <w:iCs w:val="0"/>
        <w:smallCaps w:val="0"/>
        <w:strike w:val="0"/>
        <w:color w:val="1F1F1F"/>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C07393"/>
    <w:multiLevelType w:val="multilevel"/>
    <w:tmpl w:val="572EF146"/>
    <w:lvl w:ilvl="0">
      <w:start w:val="3"/>
      <w:numFmt w:val="decimal"/>
      <w:lvlText w:val="%1."/>
      <w:lvlJc w:val="left"/>
      <w:rPr>
        <w:rFonts w:ascii="Times New Roman" w:eastAsia="Times New Roman" w:hAnsi="Times New Roman" w:cs="Times New Roman"/>
        <w:b w:val="0"/>
        <w:bCs w:val="0"/>
        <w:i w:val="0"/>
        <w:iCs w:val="0"/>
        <w:smallCaps w:val="0"/>
        <w:strike w:val="0"/>
        <w:color w:val="1F1F1F"/>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1F1F1F"/>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AA2C49"/>
    <w:multiLevelType w:val="multilevel"/>
    <w:tmpl w:val="50844512"/>
    <w:lvl w:ilvl="0">
      <w:start w:val="32"/>
      <w:numFmt w:val="decimal"/>
      <w:lvlText w:val="5.3.%1."/>
      <w:lvlJc w:val="left"/>
      <w:rPr>
        <w:rFonts w:ascii="Times New Roman" w:eastAsia="Times New Roman" w:hAnsi="Times New Roman" w:cs="Times New Roman"/>
        <w:b w:val="0"/>
        <w:bCs w:val="0"/>
        <w:i w:val="0"/>
        <w:iCs w:val="0"/>
        <w:smallCaps w:val="0"/>
        <w:strike w:val="0"/>
        <w:color w:val="1F1F1F"/>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8D2401"/>
    <w:multiLevelType w:val="multilevel"/>
    <w:tmpl w:val="F5AC5E26"/>
    <w:lvl w:ilvl="0">
      <w:start w:val="1"/>
      <w:numFmt w:val="decimal"/>
      <w:lvlText w:val="%1."/>
      <w:lvlJc w:val="left"/>
      <w:rPr>
        <w:rFonts w:ascii="Times New Roman" w:eastAsia="Times New Roman" w:hAnsi="Times New Roman" w:cs="Times New Roman"/>
        <w:b w:val="0"/>
        <w:bCs w:val="0"/>
        <w:i w:val="0"/>
        <w:iCs w:val="0"/>
        <w:smallCaps w:val="0"/>
        <w:strike w:val="0"/>
        <w:color w:val="1F1F1F"/>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953F79"/>
    <w:multiLevelType w:val="multilevel"/>
    <w:tmpl w:val="87FE7B32"/>
    <w:lvl w:ilvl="0">
      <w:start w:val="32"/>
      <w:numFmt w:val="decimal"/>
      <w:lvlText w:val="6.2.%1."/>
      <w:lvlJc w:val="left"/>
      <w:rPr>
        <w:rFonts w:ascii="Times New Roman" w:eastAsia="Times New Roman" w:hAnsi="Times New Roman" w:cs="Times New Roman"/>
        <w:b w:val="0"/>
        <w:bCs w:val="0"/>
        <w:i w:val="0"/>
        <w:iCs w:val="0"/>
        <w:smallCaps w:val="0"/>
        <w:strike w:val="0"/>
        <w:color w:val="1F1F1F"/>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475822"/>
    <w:multiLevelType w:val="multilevel"/>
    <w:tmpl w:val="CFFC939E"/>
    <w:lvl w:ilvl="0">
      <w:start w:val="7"/>
      <w:numFmt w:val="decimal"/>
      <w:lvlText w:val="4.3.%1."/>
      <w:lvlJc w:val="left"/>
      <w:rPr>
        <w:rFonts w:ascii="Times New Roman" w:eastAsia="Times New Roman" w:hAnsi="Times New Roman" w:cs="Times New Roman"/>
        <w:b w:val="0"/>
        <w:bCs w:val="0"/>
        <w:i w:val="0"/>
        <w:iCs w:val="0"/>
        <w:smallCaps w:val="0"/>
        <w:strike w:val="0"/>
        <w:color w:val="1F1F1F"/>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904FBE"/>
    <w:multiLevelType w:val="multilevel"/>
    <w:tmpl w:val="DFECDD0C"/>
    <w:lvl w:ilvl="0">
      <w:start w:val="3685"/>
      <w:numFmt w:val="decimal"/>
      <w:lvlText w:val="1.2.%1-"/>
      <w:lvlJc w:val="left"/>
      <w:rPr>
        <w:rFonts w:ascii="Times New Roman" w:eastAsia="Times New Roman" w:hAnsi="Times New Roman" w:cs="Times New Roman"/>
        <w:b w:val="0"/>
        <w:bCs w:val="0"/>
        <w:i w:val="0"/>
        <w:iCs w:val="0"/>
        <w:smallCaps w:val="0"/>
        <w:strike w:val="0"/>
        <w:color w:val="1F1F1F"/>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9"/>
  </w:num>
  <w:num w:numId="4">
    <w:abstractNumId w:val="4"/>
  </w:num>
  <w:num w:numId="5">
    <w:abstractNumId w:val="13"/>
  </w:num>
  <w:num w:numId="6">
    <w:abstractNumId w:val="8"/>
  </w:num>
  <w:num w:numId="7">
    <w:abstractNumId w:val="11"/>
  </w:num>
  <w:num w:numId="8">
    <w:abstractNumId w:val="1"/>
  </w:num>
  <w:num w:numId="9">
    <w:abstractNumId w:val="2"/>
  </w:num>
  <w:num w:numId="10">
    <w:abstractNumId w:val="14"/>
  </w:num>
  <w:num w:numId="11">
    <w:abstractNumId w:val="3"/>
  </w:num>
  <w:num w:numId="12">
    <w:abstractNumId w:val="10"/>
  </w:num>
  <w:num w:numId="13">
    <w:abstractNumId w:val="0"/>
  </w:num>
  <w:num w:numId="14">
    <w:abstractNumId w:val="12"/>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81"/>
  <w:drawingGridVerticalSpacing w:val="181"/>
  <w:characterSpacingControl w:val="compressPunctuation"/>
  <w:hdrShapeDefaults>
    <o:shapedefaults v:ext="edit" spidmax="7170"/>
    <o:shapelayout v:ext="edit">
      <o:idmap v:ext="edit" data="2"/>
    </o:shapelayout>
  </w:hdrShapeDefaults>
  <w:footnotePr>
    <w:footnote w:id="-1"/>
    <w:footnote w:id="0"/>
  </w:footnotePr>
  <w:endnotePr>
    <w:endnote w:id="-1"/>
    <w:endnote w:id="0"/>
  </w:endnotePr>
  <w:compat>
    <w:doNotExpandShiftReturn/>
    <w:useFELayout/>
  </w:compat>
  <w:rsids>
    <w:rsidRoot w:val="00BE51F7"/>
    <w:rsid w:val="000741C7"/>
    <w:rsid w:val="000F77C9"/>
    <w:rsid w:val="00176510"/>
    <w:rsid w:val="001915FA"/>
    <w:rsid w:val="00323A32"/>
    <w:rsid w:val="00343433"/>
    <w:rsid w:val="003F6DC1"/>
    <w:rsid w:val="006D362B"/>
    <w:rsid w:val="00844549"/>
    <w:rsid w:val="00864B8A"/>
    <w:rsid w:val="00890F69"/>
    <w:rsid w:val="00A8256D"/>
    <w:rsid w:val="00AC3360"/>
    <w:rsid w:val="00BE51F7"/>
    <w:rsid w:val="00CB6802"/>
    <w:rsid w:val="00D07028"/>
    <w:rsid w:val="00DE5F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E51F7"/>
    <w:rPr>
      <w:color w:val="000000"/>
    </w:rPr>
  </w:style>
  <w:style w:type="paragraph" w:styleId="1">
    <w:name w:val="heading 1"/>
    <w:basedOn w:val="a"/>
    <w:link w:val="10"/>
    <w:uiPriority w:val="9"/>
    <w:qFormat/>
    <w:rsid w:val="00D07028"/>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BE51F7"/>
    <w:rPr>
      <w:rFonts w:ascii="Times New Roman" w:eastAsia="Times New Roman" w:hAnsi="Times New Roman" w:cs="Times New Roman"/>
      <w:b w:val="0"/>
      <w:bCs w:val="0"/>
      <w:i w:val="0"/>
      <w:iCs w:val="0"/>
      <w:smallCaps w:val="0"/>
      <w:strike w:val="0"/>
      <w:color w:val="1F1F1F"/>
      <w:u w:val="none"/>
    </w:rPr>
  </w:style>
  <w:style w:type="character" w:customStyle="1" w:styleId="3">
    <w:name w:val="Заголовок №3_"/>
    <w:basedOn w:val="a0"/>
    <w:link w:val="30"/>
    <w:rsid w:val="00BE51F7"/>
    <w:rPr>
      <w:rFonts w:ascii="Times New Roman" w:eastAsia="Times New Roman" w:hAnsi="Times New Roman" w:cs="Times New Roman"/>
      <w:b/>
      <w:bCs/>
      <w:i w:val="0"/>
      <w:iCs w:val="0"/>
      <w:smallCaps w:val="0"/>
      <w:strike w:val="0"/>
      <w:color w:val="1F1F1F"/>
      <w:u w:val="none"/>
    </w:rPr>
  </w:style>
  <w:style w:type="character" w:customStyle="1" w:styleId="5">
    <w:name w:val="Основной текст (5)_"/>
    <w:basedOn w:val="a0"/>
    <w:link w:val="50"/>
    <w:rsid w:val="00BE51F7"/>
    <w:rPr>
      <w:rFonts w:ascii="Times New Roman" w:eastAsia="Times New Roman" w:hAnsi="Times New Roman" w:cs="Times New Roman"/>
      <w:b w:val="0"/>
      <w:bCs w:val="0"/>
      <w:i w:val="0"/>
      <w:iCs w:val="0"/>
      <w:smallCaps w:val="0"/>
      <w:strike w:val="0"/>
      <w:color w:val="1F1F1F"/>
      <w:sz w:val="12"/>
      <w:szCs w:val="12"/>
      <w:u w:val="none"/>
    </w:rPr>
  </w:style>
  <w:style w:type="character" w:customStyle="1" w:styleId="a4">
    <w:name w:val="Подпись к картинке_"/>
    <w:basedOn w:val="a0"/>
    <w:link w:val="a5"/>
    <w:rsid w:val="00BE51F7"/>
    <w:rPr>
      <w:rFonts w:ascii="Times New Roman" w:eastAsia="Times New Roman" w:hAnsi="Times New Roman" w:cs="Times New Roman"/>
      <w:b/>
      <w:bCs/>
      <w:i w:val="0"/>
      <w:iCs w:val="0"/>
      <w:smallCaps w:val="0"/>
      <w:strike w:val="0"/>
      <w:color w:val="1F1F1F"/>
      <w:sz w:val="20"/>
      <w:szCs w:val="20"/>
      <w:u w:val="none"/>
    </w:rPr>
  </w:style>
  <w:style w:type="character" w:customStyle="1" w:styleId="4">
    <w:name w:val="Основной текст (4)_"/>
    <w:basedOn w:val="a0"/>
    <w:link w:val="40"/>
    <w:rsid w:val="00BE51F7"/>
    <w:rPr>
      <w:rFonts w:ascii="Times New Roman" w:eastAsia="Times New Roman" w:hAnsi="Times New Roman" w:cs="Times New Roman"/>
      <w:b/>
      <w:bCs/>
      <w:i w:val="0"/>
      <w:iCs w:val="0"/>
      <w:smallCaps w:val="0"/>
      <w:strike w:val="0"/>
      <w:sz w:val="20"/>
      <w:szCs w:val="20"/>
      <w:u w:val="none"/>
    </w:rPr>
  </w:style>
  <w:style w:type="character" w:customStyle="1" w:styleId="2">
    <w:name w:val="Основной текст (2)_"/>
    <w:basedOn w:val="a0"/>
    <w:link w:val="20"/>
    <w:rsid w:val="00BE51F7"/>
    <w:rPr>
      <w:rFonts w:ascii="Times New Roman" w:eastAsia="Times New Roman" w:hAnsi="Times New Roman" w:cs="Times New Roman"/>
      <w:b w:val="0"/>
      <w:bCs w:val="0"/>
      <w:i w:val="0"/>
      <w:iCs w:val="0"/>
      <w:smallCaps w:val="0"/>
      <w:strike w:val="0"/>
      <w:color w:val="1F1F1F"/>
      <w:sz w:val="17"/>
      <w:szCs w:val="17"/>
      <w:u w:val="none"/>
    </w:rPr>
  </w:style>
  <w:style w:type="character" w:customStyle="1" w:styleId="21">
    <w:name w:val="Колонтитул (2)_"/>
    <w:basedOn w:val="a0"/>
    <w:link w:val="22"/>
    <w:rsid w:val="00BE51F7"/>
    <w:rPr>
      <w:rFonts w:ascii="Times New Roman" w:eastAsia="Times New Roman" w:hAnsi="Times New Roman" w:cs="Times New Roman"/>
      <w:b w:val="0"/>
      <w:bCs w:val="0"/>
      <w:i w:val="0"/>
      <w:iCs w:val="0"/>
      <w:smallCaps w:val="0"/>
      <w:strike w:val="0"/>
      <w:sz w:val="20"/>
      <w:szCs w:val="20"/>
      <w:u w:val="none"/>
    </w:rPr>
  </w:style>
  <w:style w:type="character" w:customStyle="1" w:styleId="a6">
    <w:name w:val="Другое_"/>
    <w:basedOn w:val="a0"/>
    <w:link w:val="a7"/>
    <w:rsid w:val="00BE51F7"/>
    <w:rPr>
      <w:rFonts w:ascii="Times New Roman" w:eastAsia="Times New Roman" w:hAnsi="Times New Roman" w:cs="Times New Roman"/>
      <w:b w:val="0"/>
      <w:bCs w:val="0"/>
      <w:i w:val="0"/>
      <w:iCs w:val="0"/>
      <w:smallCaps w:val="0"/>
      <w:strike w:val="0"/>
      <w:color w:val="1F1F1F"/>
      <w:sz w:val="17"/>
      <w:szCs w:val="17"/>
      <w:u w:val="none"/>
    </w:rPr>
  </w:style>
  <w:style w:type="character" w:customStyle="1" w:styleId="23">
    <w:name w:val="Заголовок №2_"/>
    <w:basedOn w:val="a0"/>
    <w:link w:val="24"/>
    <w:rsid w:val="00BE51F7"/>
    <w:rPr>
      <w:rFonts w:ascii="Times New Roman" w:eastAsia="Times New Roman" w:hAnsi="Times New Roman" w:cs="Times New Roman"/>
      <w:b w:val="0"/>
      <w:bCs w:val="0"/>
      <w:i w:val="0"/>
      <w:iCs w:val="0"/>
      <w:smallCaps w:val="0"/>
      <w:strike w:val="0"/>
      <w:color w:val="1F1F1F"/>
      <w:w w:val="70"/>
      <w:sz w:val="28"/>
      <w:szCs w:val="28"/>
      <w:u w:val="none"/>
    </w:rPr>
  </w:style>
  <w:style w:type="character" w:customStyle="1" w:styleId="41">
    <w:name w:val="Заголовок №4_"/>
    <w:basedOn w:val="a0"/>
    <w:link w:val="42"/>
    <w:rsid w:val="00BE51F7"/>
    <w:rPr>
      <w:rFonts w:ascii="Times New Roman" w:eastAsia="Times New Roman" w:hAnsi="Times New Roman" w:cs="Times New Roman"/>
      <w:b w:val="0"/>
      <w:bCs w:val="0"/>
      <w:i w:val="0"/>
      <w:iCs w:val="0"/>
      <w:smallCaps w:val="0"/>
      <w:strike w:val="0"/>
      <w:color w:val="1F1F1F"/>
      <w:u w:val="none"/>
    </w:rPr>
  </w:style>
  <w:style w:type="character" w:customStyle="1" w:styleId="6">
    <w:name w:val="Основной текст (6)_"/>
    <w:basedOn w:val="a0"/>
    <w:link w:val="60"/>
    <w:rsid w:val="00BE51F7"/>
    <w:rPr>
      <w:rFonts w:ascii="Times New Roman" w:eastAsia="Times New Roman" w:hAnsi="Times New Roman" w:cs="Times New Roman"/>
      <w:b/>
      <w:bCs/>
      <w:i w:val="0"/>
      <w:iCs w:val="0"/>
      <w:smallCaps w:val="0"/>
      <w:strike w:val="0"/>
      <w:color w:val="1F1F1F"/>
      <w:sz w:val="10"/>
      <w:szCs w:val="10"/>
      <w:u w:val="none"/>
    </w:rPr>
  </w:style>
  <w:style w:type="character" w:customStyle="1" w:styleId="31">
    <w:name w:val="Основной текст (3)_"/>
    <w:basedOn w:val="a0"/>
    <w:link w:val="32"/>
    <w:rsid w:val="00BE51F7"/>
    <w:rPr>
      <w:rFonts w:ascii="Times New Roman" w:eastAsia="Times New Roman" w:hAnsi="Times New Roman" w:cs="Times New Roman"/>
      <w:b/>
      <w:bCs/>
      <w:i w:val="0"/>
      <w:iCs w:val="0"/>
      <w:smallCaps w:val="0"/>
      <w:strike w:val="0"/>
      <w:sz w:val="28"/>
      <w:szCs w:val="28"/>
      <w:u w:val="none"/>
    </w:rPr>
  </w:style>
  <w:style w:type="character" w:customStyle="1" w:styleId="a8">
    <w:name w:val="Подпись к таблице_"/>
    <w:basedOn w:val="a0"/>
    <w:link w:val="a9"/>
    <w:rsid w:val="00BE51F7"/>
    <w:rPr>
      <w:rFonts w:ascii="Times New Roman" w:eastAsia="Times New Roman" w:hAnsi="Times New Roman" w:cs="Times New Roman"/>
      <w:b w:val="0"/>
      <w:bCs w:val="0"/>
      <w:i w:val="0"/>
      <w:iCs w:val="0"/>
      <w:smallCaps w:val="0"/>
      <w:strike w:val="0"/>
      <w:color w:val="1F1F1F"/>
      <w:sz w:val="17"/>
      <w:szCs w:val="17"/>
      <w:u w:val="none"/>
    </w:rPr>
  </w:style>
  <w:style w:type="character" w:customStyle="1" w:styleId="12">
    <w:name w:val="Заголовок №1_"/>
    <w:basedOn w:val="a0"/>
    <w:link w:val="13"/>
    <w:rsid w:val="00BE51F7"/>
    <w:rPr>
      <w:rFonts w:ascii="Times New Roman" w:eastAsia="Times New Roman" w:hAnsi="Times New Roman" w:cs="Times New Roman"/>
      <w:b/>
      <w:bCs/>
      <w:i w:val="0"/>
      <w:iCs w:val="0"/>
      <w:smallCaps w:val="0"/>
      <w:strike w:val="0"/>
      <w:sz w:val="28"/>
      <w:szCs w:val="28"/>
      <w:u w:val="none"/>
    </w:rPr>
  </w:style>
  <w:style w:type="character" w:customStyle="1" w:styleId="aa">
    <w:name w:val="Колонтитул_"/>
    <w:basedOn w:val="a0"/>
    <w:link w:val="ab"/>
    <w:rsid w:val="00BE51F7"/>
    <w:rPr>
      <w:rFonts w:ascii="Times New Roman" w:eastAsia="Times New Roman" w:hAnsi="Times New Roman" w:cs="Times New Roman"/>
      <w:b/>
      <w:bCs/>
      <w:i w:val="0"/>
      <w:iCs w:val="0"/>
      <w:smallCaps w:val="0"/>
      <w:strike w:val="0"/>
      <w:color w:val="1F1F1F"/>
      <w:sz w:val="20"/>
      <w:szCs w:val="20"/>
      <w:u w:val="none"/>
    </w:rPr>
  </w:style>
  <w:style w:type="paragraph" w:customStyle="1" w:styleId="11">
    <w:name w:val="Основной текст1"/>
    <w:basedOn w:val="a"/>
    <w:link w:val="a3"/>
    <w:rsid w:val="00BE51F7"/>
    <w:pPr>
      <w:shd w:val="clear" w:color="auto" w:fill="FFFFFF"/>
      <w:ind w:firstLine="400"/>
    </w:pPr>
    <w:rPr>
      <w:rFonts w:ascii="Times New Roman" w:eastAsia="Times New Roman" w:hAnsi="Times New Roman" w:cs="Times New Roman"/>
      <w:color w:val="1F1F1F"/>
    </w:rPr>
  </w:style>
  <w:style w:type="paragraph" w:customStyle="1" w:styleId="30">
    <w:name w:val="Заголовок №3"/>
    <w:basedOn w:val="a"/>
    <w:link w:val="3"/>
    <w:rsid w:val="00BE51F7"/>
    <w:pPr>
      <w:shd w:val="clear" w:color="auto" w:fill="FFFFFF"/>
      <w:spacing w:after="140" w:line="259" w:lineRule="auto"/>
      <w:jc w:val="center"/>
      <w:outlineLvl w:val="2"/>
    </w:pPr>
    <w:rPr>
      <w:rFonts w:ascii="Times New Roman" w:eastAsia="Times New Roman" w:hAnsi="Times New Roman" w:cs="Times New Roman"/>
      <w:b/>
      <w:bCs/>
      <w:color w:val="1F1F1F"/>
    </w:rPr>
  </w:style>
  <w:style w:type="paragraph" w:customStyle="1" w:styleId="50">
    <w:name w:val="Основной текст (5)"/>
    <w:basedOn w:val="a"/>
    <w:link w:val="5"/>
    <w:rsid w:val="00BE51F7"/>
    <w:pPr>
      <w:shd w:val="clear" w:color="auto" w:fill="FFFFFF"/>
    </w:pPr>
    <w:rPr>
      <w:rFonts w:ascii="Times New Roman" w:eastAsia="Times New Roman" w:hAnsi="Times New Roman" w:cs="Times New Roman"/>
      <w:color w:val="1F1F1F"/>
      <w:sz w:val="12"/>
      <w:szCs w:val="12"/>
    </w:rPr>
  </w:style>
  <w:style w:type="paragraph" w:customStyle="1" w:styleId="a5">
    <w:name w:val="Подпись к картинке"/>
    <w:basedOn w:val="a"/>
    <w:link w:val="a4"/>
    <w:rsid w:val="00BE51F7"/>
    <w:pPr>
      <w:shd w:val="clear" w:color="auto" w:fill="FFFFFF"/>
      <w:jc w:val="right"/>
    </w:pPr>
    <w:rPr>
      <w:rFonts w:ascii="Times New Roman" w:eastAsia="Times New Roman" w:hAnsi="Times New Roman" w:cs="Times New Roman"/>
      <w:b/>
      <w:bCs/>
      <w:color w:val="1F1F1F"/>
      <w:sz w:val="20"/>
      <w:szCs w:val="20"/>
    </w:rPr>
  </w:style>
  <w:style w:type="paragraph" w:customStyle="1" w:styleId="40">
    <w:name w:val="Основной текст (4)"/>
    <w:basedOn w:val="a"/>
    <w:link w:val="4"/>
    <w:rsid w:val="00BE51F7"/>
    <w:pPr>
      <w:shd w:val="clear" w:color="auto" w:fill="FFFFFF"/>
      <w:spacing w:after="180"/>
      <w:ind w:left="5540"/>
    </w:pPr>
    <w:rPr>
      <w:rFonts w:ascii="Times New Roman" w:eastAsia="Times New Roman" w:hAnsi="Times New Roman" w:cs="Times New Roman"/>
      <w:b/>
      <w:bCs/>
      <w:sz w:val="20"/>
      <w:szCs w:val="20"/>
    </w:rPr>
  </w:style>
  <w:style w:type="paragraph" w:customStyle="1" w:styleId="20">
    <w:name w:val="Основной текст (2)"/>
    <w:basedOn w:val="a"/>
    <w:link w:val="2"/>
    <w:rsid w:val="00BE51F7"/>
    <w:pPr>
      <w:shd w:val="clear" w:color="auto" w:fill="FFFFFF"/>
      <w:spacing w:line="254" w:lineRule="auto"/>
      <w:ind w:left="4000" w:firstLine="40"/>
    </w:pPr>
    <w:rPr>
      <w:rFonts w:ascii="Times New Roman" w:eastAsia="Times New Roman" w:hAnsi="Times New Roman" w:cs="Times New Roman"/>
      <w:color w:val="1F1F1F"/>
      <w:sz w:val="17"/>
      <w:szCs w:val="17"/>
    </w:rPr>
  </w:style>
  <w:style w:type="paragraph" w:customStyle="1" w:styleId="22">
    <w:name w:val="Колонтитул (2)"/>
    <w:basedOn w:val="a"/>
    <w:link w:val="21"/>
    <w:rsid w:val="00BE51F7"/>
    <w:pPr>
      <w:shd w:val="clear" w:color="auto" w:fill="FFFFFF"/>
    </w:pPr>
    <w:rPr>
      <w:rFonts w:ascii="Times New Roman" w:eastAsia="Times New Roman" w:hAnsi="Times New Roman" w:cs="Times New Roman"/>
      <w:sz w:val="20"/>
      <w:szCs w:val="20"/>
    </w:rPr>
  </w:style>
  <w:style w:type="paragraph" w:customStyle="1" w:styleId="a7">
    <w:name w:val="Другое"/>
    <w:basedOn w:val="a"/>
    <w:link w:val="a6"/>
    <w:rsid w:val="00BE51F7"/>
    <w:pPr>
      <w:shd w:val="clear" w:color="auto" w:fill="FFFFFF"/>
      <w:spacing w:line="254" w:lineRule="auto"/>
    </w:pPr>
    <w:rPr>
      <w:rFonts w:ascii="Times New Roman" w:eastAsia="Times New Roman" w:hAnsi="Times New Roman" w:cs="Times New Roman"/>
      <w:color w:val="1F1F1F"/>
      <w:sz w:val="17"/>
      <w:szCs w:val="17"/>
    </w:rPr>
  </w:style>
  <w:style w:type="paragraph" w:customStyle="1" w:styleId="24">
    <w:name w:val="Заголовок №2"/>
    <w:basedOn w:val="a"/>
    <w:link w:val="23"/>
    <w:rsid w:val="00BE51F7"/>
    <w:pPr>
      <w:shd w:val="clear" w:color="auto" w:fill="FFFFFF"/>
      <w:spacing w:after="80"/>
      <w:ind w:firstLine="820"/>
      <w:outlineLvl w:val="1"/>
    </w:pPr>
    <w:rPr>
      <w:rFonts w:ascii="Times New Roman" w:eastAsia="Times New Roman" w:hAnsi="Times New Roman" w:cs="Times New Roman"/>
      <w:color w:val="1F1F1F"/>
      <w:w w:val="70"/>
      <w:sz w:val="28"/>
      <w:szCs w:val="28"/>
    </w:rPr>
  </w:style>
  <w:style w:type="paragraph" w:customStyle="1" w:styleId="42">
    <w:name w:val="Заголовок №4"/>
    <w:basedOn w:val="a"/>
    <w:link w:val="41"/>
    <w:rsid w:val="00BE51F7"/>
    <w:pPr>
      <w:shd w:val="clear" w:color="auto" w:fill="FFFFFF"/>
      <w:spacing w:after="840" w:line="259" w:lineRule="auto"/>
      <w:jc w:val="center"/>
      <w:outlineLvl w:val="3"/>
    </w:pPr>
    <w:rPr>
      <w:rFonts w:ascii="Times New Roman" w:eastAsia="Times New Roman" w:hAnsi="Times New Roman" w:cs="Times New Roman"/>
      <w:color w:val="1F1F1F"/>
    </w:rPr>
  </w:style>
  <w:style w:type="paragraph" w:customStyle="1" w:styleId="60">
    <w:name w:val="Основной текст (6)"/>
    <w:basedOn w:val="a"/>
    <w:link w:val="6"/>
    <w:rsid w:val="00BE51F7"/>
    <w:pPr>
      <w:shd w:val="clear" w:color="auto" w:fill="FFFFFF"/>
      <w:spacing w:after="300"/>
      <w:jc w:val="center"/>
    </w:pPr>
    <w:rPr>
      <w:rFonts w:ascii="Times New Roman" w:eastAsia="Times New Roman" w:hAnsi="Times New Roman" w:cs="Times New Roman"/>
      <w:b/>
      <w:bCs/>
      <w:color w:val="1F1F1F"/>
      <w:sz w:val="10"/>
      <w:szCs w:val="10"/>
    </w:rPr>
  </w:style>
  <w:style w:type="paragraph" w:customStyle="1" w:styleId="32">
    <w:name w:val="Основной текст (3)"/>
    <w:basedOn w:val="a"/>
    <w:link w:val="31"/>
    <w:rsid w:val="00BE51F7"/>
    <w:pPr>
      <w:shd w:val="clear" w:color="auto" w:fill="FFFFFF"/>
      <w:jc w:val="center"/>
    </w:pPr>
    <w:rPr>
      <w:rFonts w:ascii="Times New Roman" w:eastAsia="Times New Roman" w:hAnsi="Times New Roman" w:cs="Times New Roman"/>
      <w:b/>
      <w:bCs/>
      <w:sz w:val="28"/>
      <w:szCs w:val="28"/>
    </w:rPr>
  </w:style>
  <w:style w:type="paragraph" w:customStyle="1" w:styleId="a9">
    <w:name w:val="Подпись к таблице"/>
    <w:basedOn w:val="a"/>
    <w:link w:val="a8"/>
    <w:rsid w:val="00BE51F7"/>
    <w:pPr>
      <w:shd w:val="clear" w:color="auto" w:fill="FFFFFF"/>
      <w:spacing w:line="254" w:lineRule="auto"/>
      <w:jc w:val="center"/>
    </w:pPr>
    <w:rPr>
      <w:rFonts w:ascii="Times New Roman" w:eastAsia="Times New Roman" w:hAnsi="Times New Roman" w:cs="Times New Roman"/>
      <w:color w:val="1F1F1F"/>
      <w:sz w:val="17"/>
      <w:szCs w:val="17"/>
    </w:rPr>
  </w:style>
  <w:style w:type="paragraph" w:customStyle="1" w:styleId="13">
    <w:name w:val="Заголовок №1"/>
    <w:basedOn w:val="a"/>
    <w:link w:val="12"/>
    <w:rsid w:val="00BE51F7"/>
    <w:pPr>
      <w:shd w:val="clear" w:color="auto" w:fill="FFFFFF"/>
      <w:spacing w:after="840"/>
      <w:jc w:val="center"/>
      <w:outlineLvl w:val="0"/>
    </w:pPr>
    <w:rPr>
      <w:rFonts w:ascii="Times New Roman" w:eastAsia="Times New Roman" w:hAnsi="Times New Roman" w:cs="Times New Roman"/>
      <w:b/>
      <w:bCs/>
      <w:sz w:val="28"/>
      <w:szCs w:val="28"/>
    </w:rPr>
  </w:style>
  <w:style w:type="paragraph" w:customStyle="1" w:styleId="ab">
    <w:name w:val="Колонтитул"/>
    <w:basedOn w:val="a"/>
    <w:link w:val="aa"/>
    <w:rsid w:val="00BE51F7"/>
    <w:pPr>
      <w:shd w:val="clear" w:color="auto" w:fill="FFFFFF"/>
      <w:spacing w:line="254" w:lineRule="auto"/>
    </w:pPr>
    <w:rPr>
      <w:rFonts w:ascii="Times New Roman" w:eastAsia="Times New Roman" w:hAnsi="Times New Roman" w:cs="Times New Roman"/>
      <w:b/>
      <w:bCs/>
      <w:color w:val="1F1F1F"/>
      <w:sz w:val="20"/>
      <w:szCs w:val="20"/>
    </w:rPr>
  </w:style>
  <w:style w:type="character" w:customStyle="1" w:styleId="10">
    <w:name w:val="Заголовок 1 Знак"/>
    <w:basedOn w:val="a0"/>
    <w:link w:val="1"/>
    <w:uiPriority w:val="9"/>
    <w:rsid w:val="00D07028"/>
    <w:rPr>
      <w:rFonts w:ascii="Times New Roman" w:eastAsia="Times New Roman" w:hAnsi="Times New Roman" w:cs="Times New Roman"/>
      <w:b/>
      <w:bCs/>
      <w:kern w:val="36"/>
      <w:sz w:val="48"/>
      <w:szCs w:val="48"/>
      <w:lang w:bidi="ar-SA"/>
    </w:rPr>
  </w:style>
  <w:style w:type="character" w:styleId="ac">
    <w:name w:val="Hyperlink"/>
    <w:basedOn w:val="a0"/>
    <w:uiPriority w:val="99"/>
    <w:semiHidden/>
    <w:unhideWhenUsed/>
    <w:rsid w:val="00323A32"/>
    <w:rPr>
      <w:color w:val="0000FF"/>
      <w:u w:val="single"/>
    </w:rPr>
  </w:style>
  <w:style w:type="paragraph" w:styleId="ad">
    <w:name w:val="header"/>
    <w:basedOn w:val="a"/>
    <w:link w:val="ae"/>
    <w:uiPriority w:val="99"/>
    <w:semiHidden/>
    <w:unhideWhenUsed/>
    <w:rsid w:val="00DE5F5A"/>
    <w:pPr>
      <w:tabs>
        <w:tab w:val="center" w:pos="4677"/>
        <w:tab w:val="right" w:pos="9355"/>
      </w:tabs>
    </w:pPr>
  </w:style>
  <w:style w:type="character" w:customStyle="1" w:styleId="ae">
    <w:name w:val="Верхний колонтитул Знак"/>
    <w:basedOn w:val="a0"/>
    <w:link w:val="ad"/>
    <w:uiPriority w:val="99"/>
    <w:semiHidden/>
    <w:rsid w:val="00DE5F5A"/>
    <w:rPr>
      <w:color w:val="000000"/>
    </w:rPr>
  </w:style>
  <w:style w:type="paragraph" w:styleId="af">
    <w:name w:val="footer"/>
    <w:basedOn w:val="a"/>
    <w:link w:val="af0"/>
    <w:uiPriority w:val="99"/>
    <w:semiHidden/>
    <w:unhideWhenUsed/>
    <w:rsid w:val="00DE5F5A"/>
    <w:pPr>
      <w:tabs>
        <w:tab w:val="center" w:pos="4677"/>
        <w:tab w:val="right" w:pos="9355"/>
      </w:tabs>
    </w:pPr>
  </w:style>
  <w:style w:type="character" w:customStyle="1" w:styleId="af0">
    <w:name w:val="Нижний колонтитул Знак"/>
    <w:basedOn w:val="a0"/>
    <w:link w:val="af"/>
    <w:uiPriority w:val="99"/>
    <w:semiHidden/>
    <w:rsid w:val="00DE5F5A"/>
    <w:rPr>
      <w:color w:val="000000"/>
    </w:rPr>
  </w:style>
  <w:style w:type="paragraph" w:styleId="af1">
    <w:name w:val="Document Map"/>
    <w:basedOn w:val="a"/>
    <w:link w:val="af2"/>
    <w:uiPriority w:val="99"/>
    <w:semiHidden/>
    <w:unhideWhenUsed/>
    <w:rsid w:val="00844549"/>
    <w:rPr>
      <w:rFonts w:ascii="Tahoma" w:hAnsi="Tahoma" w:cs="Tahoma"/>
      <w:sz w:val="16"/>
      <w:szCs w:val="16"/>
    </w:rPr>
  </w:style>
  <w:style w:type="character" w:customStyle="1" w:styleId="af2">
    <w:name w:val="Схема документа Знак"/>
    <w:basedOn w:val="a0"/>
    <w:link w:val="af1"/>
    <w:uiPriority w:val="99"/>
    <w:semiHidden/>
    <w:rsid w:val="00844549"/>
    <w:rPr>
      <w:rFonts w:ascii="Tahoma" w:hAnsi="Tahoma" w:cs="Tahoma"/>
      <w:color w:val="000000"/>
      <w:sz w:val="16"/>
      <w:szCs w:val="16"/>
    </w:rPr>
  </w:style>
  <w:style w:type="paragraph" w:styleId="af3">
    <w:name w:val="Title"/>
    <w:basedOn w:val="a"/>
    <w:link w:val="af4"/>
    <w:qFormat/>
    <w:rsid w:val="00A8256D"/>
    <w:pPr>
      <w:widowControl/>
      <w:jc w:val="center"/>
    </w:pPr>
    <w:rPr>
      <w:rFonts w:ascii="Times New Roman" w:eastAsia="Times New Roman" w:hAnsi="Times New Roman" w:cs="Times New Roman"/>
      <w:color w:val="auto"/>
      <w:sz w:val="32"/>
      <w:szCs w:val="20"/>
      <w:lang w:bidi="ar-SA"/>
    </w:rPr>
  </w:style>
  <w:style w:type="character" w:customStyle="1" w:styleId="af4">
    <w:name w:val="Название Знак"/>
    <w:basedOn w:val="a0"/>
    <w:link w:val="af3"/>
    <w:rsid w:val="00A8256D"/>
    <w:rPr>
      <w:rFonts w:ascii="Times New Roman" w:eastAsia="Times New Roman" w:hAnsi="Times New Roman" w:cs="Times New Roman"/>
      <w:sz w:val="32"/>
      <w:szCs w:val="20"/>
      <w:lang w:bidi="ar-SA"/>
    </w:rPr>
  </w:style>
  <w:style w:type="paragraph" w:styleId="af5">
    <w:name w:val="Subtitle"/>
    <w:basedOn w:val="a"/>
    <w:link w:val="af6"/>
    <w:qFormat/>
    <w:rsid w:val="00A8256D"/>
    <w:pPr>
      <w:widowControl/>
      <w:jc w:val="center"/>
    </w:pPr>
    <w:rPr>
      <w:rFonts w:ascii="Times New Roman" w:eastAsia="Times New Roman" w:hAnsi="Times New Roman" w:cs="Times New Roman"/>
      <w:color w:val="auto"/>
      <w:sz w:val="36"/>
      <w:szCs w:val="20"/>
      <w:lang w:bidi="ar-SA"/>
    </w:rPr>
  </w:style>
  <w:style w:type="character" w:customStyle="1" w:styleId="af6">
    <w:name w:val="Подзаголовок Знак"/>
    <w:basedOn w:val="a0"/>
    <w:link w:val="af5"/>
    <w:rsid w:val="00A8256D"/>
    <w:rPr>
      <w:rFonts w:ascii="Times New Roman" w:eastAsia="Times New Roman" w:hAnsi="Times New Roman" w:cs="Times New Roman"/>
      <w:sz w:val="36"/>
      <w:szCs w:val="20"/>
      <w:lang w:bidi="ar-SA"/>
    </w:rPr>
  </w:style>
  <w:style w:type="paragraph" w:styleId="af7">
    <w:name w:val="Balloon Text"/>
    <w:basedOn w:val="a"/>
    <w:link w:val="af8"/>
    <w:uiPriority w:val="99"/>
    <w:semiHidden/>
    <w:unhideWhenUsed/>
    <w:rsid w:val="00A8256D"/>
    <w:rPr>
      <w:rFonts w:ascii="Tahoma" w:hAnsi="Tahoma" w:cs="Tahoma"/>
      <w:sz w:val="16"/>
      <w:szCs w:val="16"/>
    </w:rPr>
  </w:style>
  <w:style w:type="character" w:customStyle="1" w:styleId="af8">
    <w:name w:val="Текст выноски Знак"/>
    <w:basedOn w:val="a0"/>
    <w:link w:val="af7"/>
    <w:uiPriority w:val="99"/>
    <w:semiHidden/>
    <w:rsid w:val="00A8256D"/>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1455101287">
      <w:bodyDiv w:val="1"/>
      <w:marLeft w:val="0"/>
      <w:marRight w:val="0"/>
      <w:marTop w:val="0"/>
      <w:marBottom w:val="0"/>
      <w:divBdr>
        <w:top w:val="none" w:sz="0" w:space="0" w:color="auto"/>
        <w:left w:val="none" w:sz="0" w:space="0" w:color="auto"/>
        <w:bottom w:val="none" w:sz="0" w:space="0" w:color="auto"/>
        <w:right w:val="none" w:sz="0" w:space="0" w:color="auto"/>
      </w:divBdr>
    </w:div>
    <w:div w:id="1514416681">
      <w:bodyDiv w:val="1"/>
      <w:marLeft w:val="0"/>
      <w:marRight w:val="0"/>
      <w:marTop w:val="0"/>
      <w:marBottom w:val="0"/>
      <w:divBdr>
        <w:top w:val="none" w:sz="0" w:space="0" w:color="auto"/>
        <w:left w:val="none" w:sz="0" w:space="0" w:color="auto"/>
        <w:bottom w:val="none" w:sz="0" w:space="0" w:color="auto"/>
        <w:right w:val="none" w:sz="0" w:space="0" w:color="auto"/>
      </w:divBdr>
    </w:div>
    <w:div w:id="2063863148">
      <w:bodyDiv w:val="1"/>
      <w:marLeft w:val="0"/>
      <w:marRight w:val="0"/>
      <w:marTop w:val="0"/>
      <w:marBottom w:val="0"/>
      <w:divBdr>
        <w:top w:val="none" w:sz="0" w:space="0" w:color="auto"/>
        <w:left w:val="none" w:sz="0" w:space="0" w:color="auto"/>
        <w:bottom w:val="none" w:sz="0" w:space="0" w:color="auto"/>
        <w:right w:val="none" w:sz="0" w:space="0" w:color="auto"/>
      </w:divBdr>
    </w:div>
    <w:div w:id="2094937049">
      <w:bodyDiv w:val="1"/>
      <w:marLeft w:val="0"/>
      <w:marRight w:val="0"/>
      <w:marTop w:val="0"/>
      <w:marBottom w:val="0"/>
      <w:divBdr>
        <w:top w:val="none" w:sz="0" w:space="0" w:color="auto"/>
        <w:left w:val="none" w:sz="0" w:space="0" w:color="auto"/>
        <w:bottom w:val="none" w:sz="0" w:space="0" w:color="auto"/>
        <w:right w:val="none" w:sz="0" w:space="0" w:color="auto"/>
      </w:divBdr>
    </w:div>
    <w:div w:id="2139491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minternatsd.ucoz.ru/"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857E5D-4111-495F-999E-D38B95FF6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8733</Words>
  <Characters>49779</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cp:lastPrinted>2025-08-14T11:53:00Z</cp:lastPrinted>
  <dcterms:created xsi:type="dcterms:W3CDTF">2025-08-14T07:50:00Z</dcterms:created>
  <dcterms:modified xsi:type="dcterms:W3CDTF">2025-08-14T12:01:00Z</dcterms:modified>
</cp:coreProperties>
</file>