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Е </w:t>
      </w:r>
      <w:proofErr w:type="gramStart"/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Л Ь</w:t>
      </w:r>
      <w:proofErr w:type="gramEnd"/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 К А Я      Д У М А </w:t>
      </w: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сельское поселение</w:t>
      </w: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>Деревня Понизовье</w:t>
      </w: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proofErr w:type="spellStart"/>
      <w:r w:rsidRPr="003F18FE">
        <w:rPr>
          <w:rFonts w:ascii="Times New Roman" w:eastAsia="Times New Roman" w:hAnsi="Times New Roman" w:cs="Times New Roman"/>
          <w:b/>
          <w:sz w:val="28"/>
          <w:lang w:eastAsia="ru-RU"/>
        </w:rPr>
        <w:t>Спас-Деменского</w:t>
      </w:r>
      <w:proofErr w:type="spellEnd"/>
      <w:r w:rsidRPr="003F18F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района</w:t>
      </w: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8"/>
          <w:lang w:eastAsia="ru-RU"/>
        </w:rPr>
        <w:t>РЕШЕНИЕ</w:t>
      </w: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От 13.06.2012г..                                                                             № 113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Об утверждении Правил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содержания домашних животных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на территории муниципального образования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r w:rsidRPr="003F18F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>"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>Деревня Понизовье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»    </w:t>
      </w:r>
    </w:p>
    <w:p w:rsidR="001223BE" w:rsidRPr="003F18FE" w:rsidRDefault="001223BE" w:rsidP="001223BE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8"/>
          <w:lang w:eastAsia="ru-RU"/>
        </w:rPr>
        <w:t>Сельская Дума сельского поселения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F18F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>Деревня Понизовье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»   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F18FE">
        <w:rPr>
          <w:rFonts w:ascii="Times New Roman" w:eastAsia="Times New Roman" w:hAnsi="Times New Roman" w:cs="Times New Roman"/>
          <w:sz w:val="24"/>
          <w:lang w:eastAsia="ru-RU"/>
        </w:rPr>
        <w:t>Р</w:t>
      </w:r>
      <w:proofErr w:type="gramEnd"/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Е Ш И Л А:</w:t>
      </w: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F18FE">
        <w:rPr>
          <w:rFonts w:ascii="Times New Roman" w:eastAsia="Times New Roman" w:hAnsi="Times New Roman" w:cs="Times New Roman"/>
          <w:sz w:val="28"/>
          <w:lang w:eastAsia="ru-RU"/>
        </w:rPr>
        <w:t>1. Утвердить Правила содержания домашних животных на территории Мо СП «</w:t>
      </w:r>
      <w:r w:rsidRPr="003F18FE">
        <w:rPr>
          <w:rFonts w:ascii="Times New Roman" w:eastAsia="Times New Roman" w:hAnsi="Times New Roman" w:cs="Times New Roman"/>
          <w:spacing w:val="-12"/>
          <w:sz w:val="28"/>
          <w:shd w:val="clear" w:color="auto" w:fill="FFFFFF"/>
          <w:lang w:eastAsia="ru-RU"/>
        </w:rPr>
        <w:t>Деревня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 xml:space="preserve"> Понизовье</w:t>
      </w:r>
      <w:r w:rsidRPr="003F18FE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gramStart"/>
      <w:r w:rsidRPr="003F18FE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3F18FE">
        <w:rPr>
          <w:rFonts w:ascii="Times New Roman" w:eastAsia="Times New Roman" w:hAnsi="Times New Roman" w:cs="Times New Roman"/>
          <w:sz w:val="28"/>
          <w:lang w:eastAsia="ru-RU"/>
        </w:rPr>
        <w:t>прилагаются)</w:t>
      </w: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F18FE">
        <w:rPr>
          <w:rFonts w:ascii="Times New Roman" w:eastAsia="Times New Roman" w:hAnsi="Times New Roman" w:cs="Times New Roman"/>
          <w:sz w:val="28"/>
          <w:lang w:eastAsia="ru-RU"/>
        </w:rPr>
        <w:t xml:space="preserve"> 2. Данное решение вступает в силу момента его обнародования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18FE">
        <w:rPr>
          <w:rFonts w:ascii="Times New Roman" w:eastAsia="Times New Roman" w:hAnsi="Times New Roman" w:cs="Times New Roman"/>
          <w:sz w:val="28"/>
          <w:lang w:eastAsia="ru-RU"/>
        </w:rPr>
        <w:t>3. Правила содержания домашних животных на территории СП «</w:t>
      </w:r>
      <w:r w:rsidRPr="003F18FE">
        <w:rPr>
          <w:rFonts w:ascii="Times New Roman" w:eastAsia="Times New Roman" w:hAnsi="Times New Roman" w:cs="Times New Roman"/>
          <w:spacing w:val="-12"/>
          <w:sz w:val="28"/>
          <w:shd w:val="clear" w:color="auto" w:fill="FFFFFF"/>
          <w:lang w:eastAsia="ru-RU"/>
        </w:rPr>
        <w:t>Деревня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 xml:space="preserve"> </w:t>
      </w:r>
      <w:r w:rsidRPr="003F18FE">
        <w:rPr>
          <w:rFonts w:ascii="Times New Roman" w:eastAsia="Times New Roman" w:hAnsi="Times New Roman" w:cs="Times New Roman"/>
          <w:spacing w:val="-12"/>
          <w:sz w:val="28"/>
          <w:shd w:val="clear" w:color="auto" w:fill="FFFFFF"/>
          <w:lang w:eastAsia="ru-RU"/>
        </w:rPr>
        <w:t>Понизовье</w:t>
      </w:r>
      <w:r w:rsidRPr="003F18FE">
        <w:rPr>
          <w:rFonts w:ascii="Times New Roman" w:eastAsia="Times New Roman" w:hAnsi="Times New Roman" w:cs="Times New Roman"/>
          <w:sz w:val="28"/>
          <w:lang w:eastAsia="ru-RU"/>
        </w:rPr>
        <w:t>» разместить для ознакомления на стенде объявлений в здании администрации.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18FE">
        <w:rPr>
          <w:rFonts w:ascii="Times New Roman" w:eastAsia="Times New Roman" w:hAnsi="Times New Roman" w:cs="Times New Roman"/>
          <w:sz w:val="28"/>
          <w:lang w:eastAsia="ru-RU"/>
        </w:rPr>
        <w:t>Глава муниципального образования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18FE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Pr="003F18FE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  <w:r w:rsidRPr="003F18FE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3F18FE">
        <w:rPr>
          <w:rFonts w:ascii="Times New Roman" w:eastAsia="Times New Roman" w:hAnsi="Times New Roman" w:cs="Times New Roman"/>
          <w:spacing w:val="-12"/>
          <w:sz w:val="28"/>
          <w:shd w:val="clear" w:color="auto" w:fill="FFFFFF"/>
          <w:lang w:eastAsia="ru-RU"/>
        </w:rPr>
        <w:t>Деревня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 xml:space="preserve"> Понизовье</w:t>
      </w:r>
      <w:r w:rsidRPr="003F18FE">
        <w:rPr>
          <w:rFonts w:ascii="Times New Roman" w:eastAsia="Times New Roman" w:hAnsi="Times New Roman" w:cs="Times New Roman"/>
          <w:sz w:val="28"/>
          <w:lang w:eastAsia="ru-RU"/>
        </w:rPr>
        <w:t xml:space="preserve">»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Pr="003F18FE">
        <w:rPr>
          <w:rFonts w:ascii="Times New Roman" w:eastAsia="Times New Roman" w:hAnsi="Times New Roman" w:cs="Times New Roman"/>
          <w:sz w:val="28"/>
          <w:lang w:eastAsia="ru-RU"/>
        </w:rPr>
        <w:t xml:space="preserve"> В.В. Данилова.    </w:t>
      </w:r>
      <w:r w:rsidRPr="003F18FE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F18F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           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95"/>
        <w:gridCol w:w="3678"/>
      </w:tblGrid>
      <w:tr w:rsidR="001223BE" w:rsidRPr="003F18FE" w:rsidTr="00CA75AB">
        <w:trPr>
          <w:trHeight w:val="1"/>
        </w:trPr>
        <w:tc>
          <w:tcPr>
            <w:tcW w:w="5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1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"Утверждены"</w:t>
            </w:r>
          </w:p>
        </w:tc>
      </w:tr>
      <w:tr w:rsidR="001223BE" w:rsidRPr="003F18FE" w:rsidTr="00CA75AB">
        <w:trPr>
          <w:trHeight w:val="1"/>
        </w:trPr>
        <w:tc>
          <w:tcPr>
            <w:tcW w:w="5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1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Решением  Сельской Думы</w:t>
            </w:r>
          </w:p>
        </w:tc>
      </w:tr>
      <w:tr w:rsidR="001223BE" w:rsidRPr="003F18FE" w:rsidTr="00CA75AB">
        <w:trPr>
          <w:trHeight w:val="1"/>
        </w:trPr>
        <w:tc>
          <w:tcPr>
            <w:tcW w:w="5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1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сельского поселения </w:t>
            </w:r>
            <w:r w:rsidRPr="003F18F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</w:t>
            </w:r>
            <w:r w:rsidRPr="003F1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3F18FE">
              <w:rPr>
                <w:rFonts w:ascii="Times New Roman" w:eastAsia="Times New Roman" w:hAnsi="Times New Roman" w:cs="Times New Roman"/>
                <w:spacing w:val="-12"/>
                <w:sz w:val="30"/>
                <w:shd w:val="clear" w:color="auto" w:fill="FFFFFF"/>
                <w:lang w:eastAsia="ru-RU"/>
              </w:rPr>
              <w:t>Деревня Понизовье "</w:t>
            </w:r>
          </w:p>
        </w:tc>
      </w:tr>
      <w:tr w:rsidR="001223BE" w:rsidRPr="003F18FE" w:rsidTr="00CA75AB">
        <w:trPr>
          <w:trHeight w:val="1"/>
        </w:trPr>
        <w:tc>
          <w:tcPr>
            <w:tcW w:w="5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BE" w:rsidRPr="003F18FE" w:rsidRDefault="001223BE" w:rsidP="00CA7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F18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13 .06.2012 года № 113</w:t>
            </w:r>
          </w:p>
        </w:tc>
      </w:tr>
    </w:tbl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proofErr w:type="gramEnd"/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 А В И Л А</w:t>
      </w: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содержания  домашних  животных   </w:t>
      </w: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8"/>
          <w:lang w:eastAsia="ru-RU"/>
        </w:rPr>
        <w:t>на территории  МО сельского поселения</w:t>
      </w: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F18F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Pr="003F18FE">
        <w:rPr>
          <w:rFonts w:ascii="Times New Roman" w:eastAsia="Times New Roman" w:hAnsi="Times New Roman" w:cs="Times New Roman"/>
          <w:spacing w:val="-12"/>
          <w:sz w:val="30"/>
          <w:shd w:val="clear" w:color="auto" w:fill="FFFFFF"/>
          <w:lang w:eastAsia="ru-RU"/>
        </w:rPr>
        <w:t>Деревня Понизовье</w:t>
      </w: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1. Общее  положение</w:t>
      </w:r>
    </w:p>
    <w:p w:rsidR="001223BE" w:rsidRPr="003F18FE" w:rsidRDefault="001223BE" w:rsidP="0012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1.1.  </w:t>
      </w:r>
      <w:r w:rsidRPr="003F18FE">
        <w:rPr>
          <w:rFonts w:ascii="Times New Roman" w:eastAsia="Times New Roman" w:hAnsi="Times New Roman" w:cs="Times New Roman"/>
          <w:caps/>
          <w:sz w:val="24"/>
          <w:lang w:eastAsia="ru-RU"/>
        </w:rPr>
        <w:t>н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астоящие  Правила  распространяются  на  физических  лиц -  владельцев  домашних  животных, а  также   на  предприятия, учреждения, организации  независимо  от их   ведомственной   принадлежности и  организационно-правовых  форм. 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1.2.  К  домашним   животным  относятся: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собаки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кошки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крупнорогатый скот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овцы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козы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лошади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свиньи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домашняя  птица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пчёлы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         - кролики</w:t>
      </w:r>
    </w:p>
    <w:p w:rsidR="001223BE" w:rsidRPr="003F18FE" w:rsidRDefault="001223BE" w:rsidP="001223B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Обязанности  владельцев  домашних животных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2.1. </w:t>
      </w:r>
      <w:r w:rsidRPr="003F18FE">
        <w:rPr>
          <w:rFonts w:ascii="Times New Roman" w:eastAsia="Times New Roman" w:hAnsi="Times New Roman" w:cs="Times New Roman"/>
          <w:caps/>
          <w:sz w:val="24"/>
          <w:lang w:eastAsia="ru-RU"/>
        </w:rPr>
        <w:t>п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>редотвращать   опасное  воздействие   своих  животных  на  других  животных  и  людей, соблюдать  действующие санитарно-гигиенические  и  ветеринарные  правила, а  также   обеспечивать  тишину для  окружающих в  соответствии  с  действующим  законодательством.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2.2.  Не  допускать  содержание  домашних   животных  на  балконах,  лоджиях, в  местах  общего  пользования многоквартирных  жилых  домов.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2.3. </w:t>
      </w:r>
      <w:r w:rsidRPr="003F18FE">
        <w:rPr>
          <w:rFonts w:ascii="Times New Roman" w:eastAsia="Times New Roman" w:hAnsi="Times New Roman" w:cs="Times New Roman"/>
          <w:caps/>
          <w:sz w:val="24"/>
          <w:lang w:eastAsia="ru-RU"/>
        </w:rPr>
        <w:t>н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>е  допускать   загрязнения  домашними  животными лестничных  клеток, лифтов, подвалов, мест  общего  пользования  в  жилых  домах, а  также   дворов, тротуаров, улиц, скверов, парков. Загрязнения  от  животных  указанных  мест  немедленно  устраняются  владельцами  животных.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2.4.  В  сельском поселении  обеспечивать   провод  сельскохозяйственных  животных  до  места  выпаса  по  обочине  дороги.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2.5.  Гуманно  обращаться  с  животными (не  оставлять  их  без   присмотра,  воды, пищи, не  избивать  и  т.п.). При нежелании  в  дальнейшем содержать животных  передать   их  другому   физическому  или  юридическому лицу или  уничтожить  разрешённым  способом.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2.6.  </w:t>
      </w:r>
      <w:r w:rsidRPr="003F18FE">
        <w:rPr>
          <w:rFonts w:ascii="Times New Roman" w:eastAsia="Times New Roman" w:hAnsi="Times New Roman" w:cs="Times New Roman"/>
          <w:caps/>
          <w:sz w:val="24"/>
          <w:lang w:eastAsia="ru-RU"/>
        </w:rPr>
        <w:t>п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>редоставлять    домашних  животных   по требованию   ветеринарных  специалистов  для осмотра, диагностических  исследований, предохранительных  прививок, лечебно-профилактических  обработок.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2.7.  </w:t>
      </w:r>
      <w:r w:rsidRPr="003F18FE">
        <w:rPr>
          <w:rFonts w:ascii="Times New Roman" w:eastAsia="Times New Roman" w:hAnsi="Times New Roman" w:cs="Times New Roman"/>
          <w:caps/>
          <w:sz w:val="24"/>
          <w:lang w:eastAsia="ru-RU"/>
        </w:rPr>
        <w:t>н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>емедленно  сообщать  в  ветеринарное  учреждение  о  случае  внезапного падения  животных. Погибшие  животные  подлежат   утилизации  или  захоронению в  специально отведённых  местах, за  счёт  владельцев.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caps/>
          <w:sz w:val="24"/>
          <w:lang w:eastAsia="ru-RU"/>
        </w:rPr>
        <w:t>3. п</w:t>
      </w: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орядок  и  условия содержания домашних  животных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3.1. Собаки и  кошки.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3.1.1. Владельцы  собак, имеющие  в  пользовании  земельный  участок, могут  содержать  собак  в  свободном  выгуле  только  на  хорошо  огороженной  территории (в  изолированном  помещении или на  привязи). О  наличии   собак  должна  быть   сделана   предупреждающая   надпись  при  входе на  участок.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3.1.2. Содержание  собак  и  кошек  в  отдельных  квартирах, занятых  одной  семьёй, допускается  при  условии  соблюдения  санитарно-гигиенических  и  ветеринарно-санитарных  правил.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3.1.3.  Допускается  возможность  содержания  собак  и  кошек  в  квартирах, занятых  несколькими  семьями и  общежитиях при  отсутствии   медицинских   противопоказаний</w:t>
      </w:r>
      <w:proofErr w:type="gramStart"/>
      <w:r w:rsidRPr="003F18FE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3F18FE">
        <w:rPr>
          <w:rFonts w:ascii="Times New Roman" w:eastAsia="Times New Roman" w:hAnsi="Times New Roman" w:cs="Times New Roman"/>
          <w:sz w:val="24"/>
          <w:lang w:eastAsia="ru-RU"/>
        </w:rPr>
        <w:t>а</w:t>
      </w:r>
      <w:proofErr w:type="gramEnd"/>
      <w:r w:rsidRPr="003F18FE">
        <w:rPr>
          <w:rFonts w:ascii="Times New Roman" w:eastAsia="Times New Roman" w:hAnsi="Times New Roman" w:cs="Times New Roman"/>
          <w:sz w:val="24"/>
          <w:lang w:eastAsia="ru-RU"/>
        </w:rPr>
        <w:t>ллергии  и  наличии   согласия  всех  проживающих.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3.1.4. Собаки находящиеся на улицах и в иных общественных местах без сопровождающего </w:t>
      </w:r>
      <w:proofErr w:type="gramStart"/>
      <w:r w:rsidRPr="003F18FE">
        <w:rPr>
          <w:rFonts w:ascii="Times New Roman" w:eastAsia="Times New Roman" w:hAnsi="Times New Roman" w:cs="Times New Roman"/>
          <w:sz w:val="24"/>
          <w:lang w:eastAsia="ru-RU"/>
        </w:rPr>
        <w:t>лица</w:t>
      </w:r>
      <w:proofErr w:type="gramEnd"/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без ошейников и безнадзорные кошки подлежат отлову.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3.1.5. Перевозка собак и кошек в другие административно-территориальные образования любым видом транспорта разрешается только при наличии ветеринарного свидетельства с отметкой в ней, о том, что собаки, кошки вакцинированы против бешенства не более чем за 12 месяцев и не менее чем за 30 дней до выезда.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>3.1.6. Перевозка собак и кошек в общественном транспорте производится с соблюдением установленных правил пользования соответствующими транспортными средствами.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3.1.7. Разрешается поселение в гостинице с собакой или кошкой по согласованию с администрацией и при соблюдении санитарно-гигиенических правил при наличии </w:t>
      </w:r>
      <w:proofErr w:type="spellStart"/>
      <w:r w:rsidRPr="003F18FE">
        <w:rPr>
          <w:rFonts w:ascii="Times New Roman" w:eastAsia="Times New Roman" w:hAnsi="Times New Roman" w:cs="Times New Roman"/>
          <w:sz w:val="24"/>
          <w:lang w:eastAsia="ru-RU"/>
        </w:rPr>
        <w:t>ветсвидетельства</w:t>
      </w:r>
      <w:proofErr w:type="spellEnd"/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с отметкой о сроках проведения вакцинаций против бешенства и отсутствии заболевания.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>3.1.8. Владельцы собак должны выводить собак из жилых домов, а также изолированных территорий в общие дворы и на улицу только на коротком поводке (не более 1м.) и в наморднике.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>3.1.9. Выгуливать собак только на специально отведённой для этой цели территории (площади). Если площадка огорожена, разрешается выгуливать собак без намордника и поводка в случае уверенности владельца, что собака не представляет опасности для окружающих.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>3.1.10. При отсутствии специальной площадки выгуливание собак допускается на пустырях и других местах, подходящих для этой цели с поводком и намордником.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3.1.11. Категорически запрещается выгул собак на территории детских дошкольных учреждений, школ, больниц.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3.1.12. Выгуливать собак разрешается с 6 часов утра до 22 часов вечера. При выгуле собак в другое время их владельцы должны принимать меры по обеспечению тишины. Запрещается выгуливать собак лицам и нетрезвом </w:t>
      </w:r>
      <w:proofErr w:type="gramStart"/>
      <w:r w:rsidRPr="003F18FE">
        <w:rPr>
          <w:rFonts w:ascii="Times New Roman" w:eastAsia="Times New Roman" w:hAnsi="Times New Roman" w:cs="Times New Roman"/>
          <w:sz w:val="24"/>
          <w:lang w:eastAsia="ru-RU"/>
        </w:rPr>
        <w:t>состоянии</w:t>
      </w:r>
      <w:proofErr w:type="gramEnd"/>
      <w:r w:rsidRPr="003F18F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>3.1.13. Собаки с 3-х месячного возраста независимо от породы, подлежат регистрации в ветеринарном учреждении по месту жительства.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>Ветеринарное учреждение обязано: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- иметь регистрационный </w:t>
      </w:r>
      <w:proofErr w:type="gramStart"/>
      <w:r w:rsidRPr="003F18FE">
        <w:rPr>
          <w:rFonts w:ascii="Times New Roman" w:eastAsia="Times New Roman" w:hAnsi="Times New Roman" w:cs="Times New Roman"/>
          <w:sz w:val="24"/>
          <w:lang w:eastAsia="ru-RU"/>
        </w:rPr>
        <w:t>журнал</w:t>
      </w:r>
      <w:proofErr w:type="gramEnd"/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куда вносятся данные о владельце животного, данные животного: порода, масть, возраст, пол, кличка;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>- ознакомить владельцев собак и кошек с правилами содержания животных, что подтверждается подписью владельца в журнале владельцев собак;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  <w:t>- выдать регистрационное удостоверение в виде справки, подтверждающей регистрацию владельцем данного животного.</w:t>
      </w:r>
    </w:p>
    <w:p w:rsidR="001223BE" w:rsidRPr="003F18FE" w:rsidRDefault="001223BE" w:rsidP="0012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1223BE" w:rsidRPr="003F18FE" w:rsidRDefault="001223BE" w:rsidP="001223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3.2. Сельскохозяйственные животные.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lastRenderedPageBreak/>
        <w:t>3.2.1. Владельцы животных, имеющие в пользовании земельный участок, могут содержать животных в свободном выгуле только на хорошо огороженной территории.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3.2.2. Выпас животных осуществляется на специально отведённых местной администрацией местах выпаса под наблюдением владельца или уполномоченного им лица.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3.2.3. Допускается перевозить животных специально оборудованными транспортными средствами.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3.3. Пчёлы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3.3.1.</w:t>
      </w:r>
      <w:r w:rsidRPr="003F18FE">
        <w:rPr>
          <w:rFonts w:ascii="Arial" w:eastAsia="Arial" w:hAnsi="Arial" w:cs="Arial"/>
          <w:sz w:val="24"/>
          <w:lang w:eastAsia="ru-RU"/>
        </w:rPr>
        <w:t xml:space="preserve"> </w:t>
      </w:r>
      <w:r w:rsidRPr="003F18FE">
        <w:rPr>
          <w:rFonts w:ascii="Times New Roman" w:eastAsia="Times New Roman" w:hAnsi="Times New Roman" w:cs="Times New Roman"/>
          <w:sz w:val="24"/>
          <w:lang w:eastAsia="ru-RU"/>
        </w:rPr>
        <w:t>Размещение пасек и отдельных ульев в жилых зонах разрешается только на приусадебных участках. Пасеки должны быть размещены не ближе 2-х метров от соседнего участка и огорожены плотными живыми изгородями из древесных и кустарниковых культур или сплошным деревянным забором высотой не мене 2 метра.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 </w:t>
      </w:r>
      <w:proofErr w:type="gramStart"/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Контроль за</w:t>
      </w:r>
      <w:proofErr w:type="gramEnd"/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соблюдением настоящих Правил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4.1. </w:t>
      </w:r>
      <w:proofErr w:type="gramStart"/>
      <w:r w:rsidRPr="003F18FE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соблюдением Правил  осуществляется: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органами местного самоуправления;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органами внутренних дел;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- ГУ </w:t>
      </w:r>
      <w:proofErr w:type="spellStart"/>
      <w:r w:rsidRPr="003F18FE">
        <w:rPr>
          <w:rFonts w:ascii="Times New Roman" w:eastAsia="Times New Roman" w:hAnsi="Times New Roman" w:cs="Times New Roman"/>
          <w:sz w:val="24"/>
          <w:lang w:eastAsia="ru-RU"/>
        </w:rPr>
        <w:t>Спас-Деменская</w:t>
      </w:r>
      <w:proofErr w:type="spellEnd"/>
      <w:r w:rsidRPr="003F18FE">
        <w:rPr>
          <w:rFonts w:ascii="Times New Roman" w:eastAsia="Times New Roman" w:hAnsi="Times New Roman" w:cs="Times New Roman"/>
          <w:sz w:val="24"/>
          <w:lang w:eastAsia="ru-RU"/>
        </w:rPr>
        <w:t xml:space="preserve"> районная станция по борьбе с болезнями животных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b/>
          <w:sz w:val="24"/>
          <w:lang w:eastAsia="ru-RU"/>
        </w:rPr>
        <w:t>5. Ответственность за нарушение настоящих Правил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5.1. За нарушение Правил установлена административная ответственность в соответствии с действующим законодательством.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5.2. По факту нарушения Правил составляется протокол уполномоченными на то должностными лицами.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5.3. Дела об административных правонарушениях рассматриваются в пределах полномочий: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мировыми судьями;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органом исполнительной власти Калужской области, уполномоченным в сфере административно-технического контроля, и учреждениями этого органа;</w:t>
      </w:r>
    </w:p>
    <w:p w:rsidR="001223BE" w:rsidRPr="003F18FE" w:rsidRDefault="001223BE" w:rsidP="0012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8FE">
        <w:rPr>
          <w:rFonts w:ascii="Times New Roman" w:eastAsia="Times New Roman" w:hAnsi="Times New Roman" w:cs="Times New Roman"/>
          <w:sz w:val="24"/>
          <w:lang w:eastAsia="ru-RU"/>
        </w:rPr>
        <w:t>- административными комиссиями.</w:t>
      </w: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223BE" w:rsidRPr="003F18FE" w:rsidRDefault="001223BE" w:rsidP="001223B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A7370" w:rsidRDefault="004A7370"/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0FF"/>
    <w:multiLevelType w:val="multilevel"/>
    <w:tmpl w:val="96860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BE"/>
    <w:rsid w:val="00063954"/>
    <w:rsid w:val="000E2F69"/>
    <w:rsid w:val="000F6637"/>
    <w:rsid w:val="001223BE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14BF2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6616</Characters>
  <Application>Microsoft Office Word</Application>
  <DocSecurity>0</DocSecurity>
  <Lines>55</Lines>
  <Paragraphs>15</Paragraphs>
  <ScaleCrop>false</ScaleCrop>
  <Company>DG Win&amp;Soft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2023-06-22T09:28:00Z</dcterms:created>
  <dcterms:modified xsi:type="dcterms:W3CDTF">2023-06-22T09:28:00Z</dcterms:modified>
</cp:coreProperties>
</file>