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79" w:rsidRPr="00A86B86" w:rsidRDefault="00957779" w:rsidP="00957779">
      <w:pPr>
        <w:spacing w:after="0" w:line="240" w:lineRule="auto"/>
        <w:jc w:val="right"/>
        <w:rPr>
          <w:rFonts w:ascii="Times New Roman" w:eastAsiaTheme="majorEastAsia" w:hAnsi="Times New Roman" w:cstheme="majorBidi"/>
          <w:bCs/>
          <w:i/>
          <w:color w:val="243F60" w:themeColor="accent1" w:themeShade="7F"/>
          <w:sz w:val="18"/>
          <w:szCs w:val="18"/>
          <w:lang w:eastAsia="ar-SA"/>
        </w:rPr>
      </w:pPr>
      <w:r w:rsidRPr="00A86B86">
        <w:rPr>
          <w:rFonts w:ascii="Times New Roman" w:eastAsiaTheme="majorEastAsia" w:hAnsi="Times New Roman" w:cstheme="majorBidi"/>
          <w:bCs/>
          <w:i/>
          <w:color w:val="243F60" w:themeColor="accent1" w:themeShade="7F"/>
          <w:sz w:val="18"/>
          <w:szCs w:val="18"/>
          <w:lang w:eastAsia="ar-SA"/>
        </w:rPr>
        <w:t>Приложение № 7</w:t>
      </w:r>
    </w:p>
    <w:p w:rsidR="00957779" w:rsidRPr="00A86B86" w:rsidRDefault="00957779" w:rsidP="00957779">
      <w:pPr>
        <w:spacing w:after="31" w:line="259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A86B86">
        <w:rPr>
          <w:rFonts w:ascii="Times New Roman" w:eastAsia="Calibri" w:hAnsi="Times New Roman" w:cs="Times New Roman"/>
          <w:i/>
          <w:sz w:val="18"/>
          <w:szCs w:val="18"/>
        </w:rPr>
        <w:t>к Правилам предоставления Государственным фондом поддержки предпринимательства</w:t>
      </w:r>
    </w:p>
    <w:p w:rsidR="00957779" w:rsidRPr="00A86B86" w:rsidRDefault="00957779" w:rsidP="00957779">
      <w:pPr>
        <w:spacing w:after="31" w:line="259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A86B86">
        <w:rPr>
          <w:rFonts w:ascii="Times New Roman" w:eastAsia="Calibri" w:hAnsi="Times New Roman" w:cs="Times New Roman"/>
          <w:i/>
          <w:sz w:val="18"/>
          <w:szCs w:val="18"/>
        </w:rPr>
        <w:t>Калужской области (</w:t>
      </w:r>
      <w:proofErr w:type="spellStart"/>
      <w:r w:rsidRPr="00A86B86">
        <w:rPr>
          <w:rFonts w:ascii="Times New Roman" w:eastAsia="Calibri" w:hAnsi="Times New Roman" w:cs="Times New Roman"/>
          <w:i/>
          <w:sz w:val="18"/>
          <w:szCs w:val="18"/>
        </w:rPr>
        <w:t>микрокредитной</w:t>
      </w:r>
      <w:proofErr w:type="spellEnd"/>
      <w:r w:rsidRPr="00A86B86">
        <w:rPr>
          <w:rFonts w:ascii="Times New Roman" w:eastAsia="Calibri" w:hAnsi="Times New Roman" w:cs="Times New Roman"/>
          <w:i/>
          <w:sz w:val="18"/>
          <w:szCs w:val="18"/>
        </w:rPr>
        <w:t xml:space="preserve"> компанией) </w:t>
      </w:r>
      <w:proofErr w:type="spellStart"/>
      <w:r w:rsidRPr="00A86B86">
        <w:rPr>
          <w:rFonts w:ascii="Times New Roman" w:eastAsia="Calibri" w:hAnsi="Times New Roman" w:cs="Times New Roman"/>
          <w:i/>
          <w:sz w:val="18"/>
          <w:szCs w:val="18"/>
        </w:rPr>
        <w:t>микрозаймов</w:t>
      </w:r>
      <w:proofErr w:type="spellEnd"/>
    </w:p>
    <w:p w:rsidR="00957779" w:rsidRPr="00A86B86" w:rsidRDefault="00957779" w:rsidP="00957779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957779" w:rsidRPr="00A86B86" w:rsidRDefault="00957779" w:rsidP="00957779">
      <w:pPr>
        <w:rPr>
          <w:rFonts w:ascii="Calibri" w:eastAsia="Calibri" w:hAnsi="Calibri" w:cs="Times New Roman"/>
          <w:sz w:val="20"/>
          <w:szCs w:val="20"/>
        </w:rPr>
      </w:pPr>
    </w:p>
    <w:p w:rsidR="00957779" w:rsidRPr="00A86B86" w:rsidRDefault="00957779" w:rsidP="00957779">
      <w:pPr>
        <w:keepNext/>
        <w:spacing w:after="0" w:line="240" w:lineRule="auto"/>
        <w:ind w:left="11" w:right="352" w:hanging="11"/>
        <w:jc w:val="center"/>
        <w:outlineLvl w:val="1"/>
        <w:rPr>
          <w:rFonts w:ascii="Times New Roman" w:eastAsia="Arial" w:hAnsi="Times New Roman" w:cs="Times New Roman"/>
          <w:b/>
          <w:bCs/>
          <w:iCs/>
          <w:color w:val="000000"/>
          <w:kern w:val="1"/>
          <w:sz w:val="20"/>
          <w:szCs w:val="20"/>
          <w:lang w:val="x-none" w:eastAsia="ar-SA"/>
        </w:rPr>
      </w:pPr>
      <w:r w:rsidRPr="00A86B86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0"/>
          <w:szCs w:val="20"/>
          <w:lang w:val="x-none" w:eastAsia="ar-SA"/>
        </w:rPr>
        <w:t>Перечень документов,</w:t>
      </w:r>
    </w:p>
    <w:p w:rsidR="00957779" w:rsidRPr="00A86B86" w:rsidRDefault="00957779" w:rsidP="00957779">
      <w:pPr>
        <w:keepNext/>
        <w:spacing w:after="0" w:line="240" w:lineRule="auto"/>
        <w:ind w:left="11" w:right="352" w:hanging="11"/>
        <w:jc w:val="center"/>
        <w:outlineLvl w:val="1"/>
        <w:rPr>
          <w:rFonts w:ascii="Times New Roman" w:eastAsia="Arial" w:hAnsi="Times New Roman" w:cs="Times New Roman"/>
          <w:b/>
          <w:bCs/>
          <w:iCs/>
          <w:color w:val="000000"/>
          <w:kern w:val="1"/>
          <w:sz w:val="20"/>
          <w:szCs w:val="20"/>
          <w:lang w:val="x-none" w:eastAsia="ar-SA"/>
        </w:rPr>
      </w:pPr>
      <w:r w:rsidRPr="00A86B86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0"/>
          <w:szCs w:val="20"/>
          <w:lang w:val="x-none" w:eastAsia="ar-SA"/>
        </w:rPr>
        <w:t>предоставляемых физическими лицами, применяющими специальный налоговый режим «Налог на профессиональный доход» в Государственный фонд поддержки предпринимательства Калужской области (</w:t>
      </w:r>
      <w:proofErr w:type="spellStart"/>
      <w:r w:rsidRPr="00A86B86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0"/>
          <w:szCs w:val="20"/>
          <w:lang w:val="x-none" w:eastAsia="ar-SA"/>
        </w:rPr>
        <w:t>микрокредитную</w:t>
      </w:r>
      <w:proofErr w:type="spellEnd"/>
      <w:r w:rsidRPr="00A86B86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0"/>
          <w:szCs w:val="20"/>
          <w:lang w:val="x-none" w:eastAsia="ar-SA"/>
        </w:rPr>
        <w:t xml:space="preserve"> компанию) для получения </w:t>
      </w:r>
      <w:proofErr w:type="spellStart"/>
      <w:r w:rsidRPr="00A86B86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0"/>
          <w:szCs w:val="20"/>
          <w:lang w:val="x-none" w:eastAsia="ar-SA"/>
        </w:rPr>
        <w:t>Микрозайма</w:t>
      </w:r>
      <w:proofErr w:type="spellEnd"/>
    </w:p>
    <w:p w:rsidR="00957779" w:rsidRPr="00A86B86" w:rsidRDefault="00957779" w:rsidP="0095777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A86B86">
        <w:rPr>
          <w:rFonts w:ascii="Times New Roman" w:eastAsia="Calibri" w:hAnsi="Times New Roman" w:cs="Times New Roman"/>
          <w:sz w:val="20"/>
          <w:szCs w:val="20"/>
          <w:u w:val="single"/>
        </w:rPr>
        <w:t>Правоустанавливающие документы:</w:t>
      </w:r>
    </w:p>
    <w:p w:rsidR="00957779" w:rsidRPr="00A86B86" w:rsidRDefault="00957779" w:rsidP="00957779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>Паспорт Заёмщика (копии всех страниц)</w:t>
      </w:r>
      <w:r w:rsidRPr="00A86B86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1</w:t>
      </w:r>
      <w:r w:rsidRPr="00A86B86">
        <w:rPr>
          <w:rFonts w:ascii="Times New Roman" w:eastAsia="Calibri" w:hAnsi="Times New Roman" w:cs="Times New Roman"/>
          <w:sz w:val="20"/>
          <w:szCs w:val="20"/>
        </w:rPr>
        <w:t>.</w:t>
      </w:r>
    </w:p>
    <w:p w:rsidR="00957779" w:rsidRPr="00A86B86" w:rsidRDefault="00957779" w:rsidP="00957779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>СНИЛС Заёмщика.</w:t>
      </w:r>
      <w:r w:rsidRPr="00A86B86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</w:p>
    <w:p w:rsidR="00957779" w:rsidRPr="00A86B86" w:rsidRDefault="00957779" w:rsidP="00957779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>Справка из приложения «Мой налог», подтверждающая факт регистрации физического лица в качестве физического лица, применяющего специальный налоговый режим «Налог на профессиональный доход».</w:t>
      </w:r>
    </w:p>
    <w:p w:rsidR="00957779" w:rsidRPr="00A86B86" w:rsidRDefault="00957779" w:rsidP="0095777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A86B86">
        <w:rPr>
          <w:rFonts w:ascii="Times New Roman" w:eastAsia="Calibri" w:hAnsi="Times New Roman" w:cs="Times New Roman"/>
          <w:sz w:val="20"/>
          <w:szCs w:val="20"/>
          <w:u w:val="single"/>
        </w:rPr>
        <w:t>Документы, подтверждающие доходы Заёмщика</w:t>
      </w:r>
    </w:p>
    <w:p w:rsidR="00957779" w:rsidRPr="00A86B86" w:rsidRDefault="00957779" w:rsidP="00957779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Справка о состоянии расчетов по налогу на профессиональный доход по форме КНД 1122036 за 12 месяцев, предшествующих дате подачи заявления на получение </w:t>
      </w:r>
      <w:proofErr w:type="spellStart"/>
      <w:r w:rsidRPr="00A86B86">
        <w:rPr>
          <w:rFonts w:ascii="Times New Roman" w:eastAsia="Calibri" w:hAnsi="Times New Roman" w:cs="Times New Roman"/>
          <w:sz w:val="20"/>
          <w:szCs w:val="20"/>
        </w:rPr>
        <w:t>микрозайма</w:t>
      </w:r>
      <w:proofErr w:type="spellEnd"/>
      <w:r w:rsidRPr="00A86B86">
        <w:rPr>
          <w:rFonts w:ascii="Times New Roman" w:eastAsia="Calibri" w:hAnsi="Times New Roman" w:cs="Times New Roman"/>
          <w:sz w:val="20"/>
          <w:szCs w:val="20"/>
        </w:rPr>
        <w:t>.</w:t>
      </w:r>
    </w:p>
    <w:p w:rsidR="00957779" w:rsidRPr="00A86B86" w:rsidRDefault="00957779" w:rsidP="00957779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Налоговая декларации по </w:t>
      </w:r>
      <w:hyperlink r:id="rId6" w:history="1">
        <w:r w:rsidRPr="00A86B86">
          <w:rPr>
            <w:rFonts w:ascii="Times New Roman" w:eastAsia="Calibri" w:hAnsi="Times New Roman" w:cs="Times New Roman"/>
            <w:sz w:val="20"/>
            <w:szCs w:val="20"/>
          </w:rPr>
          <w:t>форме 3-НДФЛ</w:t>
        </w:r>
      </w:hyperlink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 с указанием доходов, с которых Заемщика уплачивает доход самостоятельно</w:t>
      </w:r>
      <w:proofErr w:type="gramStart"/>
      <w:r w:rsidRPr="00A86B86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  <w:proofErr w:type="gramEnd"/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. (при наличии) </w:t>
      </w:r>
    </w:p>
    <w:p w:rsidR="00957779" w:rsidRPr="00A86B86" w:rsidRDefault="00957779" w:rsidP="00957779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>Справка о доходах, выданная работодателем (заказчиком) Заемщика (для работников в соответствии с Трудовым Кодексом и лиц, получающих вознаграждение в соответствии с договорами гражданско-правового характера</w:t>
      </w:r>
      <w:proofErr w:type="gramStart"/>
      <w:r w:rsidRPr="00A86B86">
        <w:rPr>
          <w:rFonts w:ascii="Times New Roman" w:eastAsia="Calibri" w:hAnsi="Times New Roman" w:cs="Times New Roman"/>
          <w:sz w:val="20"/>
          <w:szCs w:val="20"/>
        </w:rPr>
        <w:t>.</w:t>
      </w:r>
      <w:proofErr w:type="gramEnd"/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 (</w:t>
      </w:r>
      <w:proofErr w:type="gramStart"/>
      <w:r w:rsidRPr="00A86B86">
        <w:rPr>
          <w:rFonts w:ascii="Times New Roman" w:eastAsia="Calibri" w:hAnsi="Times New Roman" w:cs="Times New Roman"/>
          <w:sz w:val="20"/>
          <w:szCs w:val="20"/>
        </w:rPr>
        <w:t>о</w:t>
      </w:r>
      <w:proofErr w:type="gramEnd"/>
      <w:r w:rsidRPr="00A86B86">
        <w:rPr>
          <w:rFonts w:ascii="Times New Roman" w:eastAsia="Calibri" w:hAnsi="Times New Roman" w:cs="Times New Roman"/>
          <w:sz w:val="20"/>
          <w:szCs w:val="20"/>
        </w:rPr>
        <w:t>ригинал, при наличии).</w:t>
      </w:r>
    </w:p>
    <w:p w:rsidR="00957779" w:rsidRPr="00A86B86" w:rsidRDefault="00957779" w:rsidP="00957779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>Для пенсионеров справка из Пенсионного фонда о назначении и размере пенсии (оригинал</w:t>
      </w:r>
      <w:proofErr w:type="gramStart"/>
      <w:r w:rsidRPr="00A86B86">
        <w:rPr>
          <w:rFonts w:ascii="Times New Roman" w:eastAsia="Calibri" w:hAnsi="Times New Roman" w:cs="Times New Roman"/>
          <w:sz w:val="20"/>
          <w:szCs w:val="20"/>
        </w:rPr>
        <w:t>,).</w:t>
      </w:r>
      <w:proofErr w:type="gramEnd"/>
    </w:p>
    <w:p w:rsidR="00957779" w:rsidRPr="00A86B86" w:rsidRDefault="00957779" w:rsidP="00957779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Справка, выданная Заемщику </w:t>
      </w:r>
      <w:proofErr w:type="gramStart"/>
      <w:r w:rsidRPr="00A86B86">
        <w:rPr>
          <w:rFonts w:ascii="Times New Roman" w:eastAsia="Calibri" w:hAnsi="Times New Roman" w:cs="Times New Roman"/>
          <w:sz w:val="20"/>
          <w:szCs w:val="20"/>
        </w:rPr>
        <w:t>государственным</w:t>
      </w:r>
      <w:proofErr w:type="gramEnd"/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 органами, учреждениями, организациями или предприятиями, должностными лицами Вооруженных Сил Российской Федерации и воинских формирований, о сумме ежемесячной денежной выплаты, ежемесячной денежной компенсации, ежемесячного дополнительного материального обеспечения (оригинал, при наличии).</w:t>
      </w:r>
    </w:p>
    <w:p w:rsidR="00957779" w:rsidRPr="00A86B86" w:rsidRDefault="00957779" w:rsidP="00957779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При наличии у Заемщика личного подсобного хозяйства копию выписки из </w:t>
      </w:r>
      <w:proofErr w:type="spellStart"/>
      <w:r w:rsidRPr="00A86B86">
        <w:rPr>
          <w:rFonts w:ascii="Times New Roman" w:eastAsia="Calibri" w:hAnsi="Times New Roman" w:cs="Times New Roman"/>
          <w:sz w:val="20"/>
          <w:szCs w:val="20"/>
        </w:rPr>
        <w:t>похозяйственной</w:t>
      </w:r>
      <w:proofErr w:type="spellEnd"/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 книги, содержащая информацию о, в том числе земельного участка, и иные сведения, предусмотренные </w:t>
      </w:r>
      <w:hyperlink r:id="rId7" w:history="1">
        <w:r w:rsidRPr="00A86B86">
          <w:rPr>
            <w:rFonts w:ascii="Times New Roman" w:eastAsia="Calibri" w:hAnsi="Times New Roman" w:cs="Times New Roman"/>
            <w:sz w:val="20"/>
            <w:szCs w:val="20"/>
          </w:rPr>
          <w:t>пунктом 2 статьи 8</w:t>
        </w:r>
      </w:hyperlink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от 7 июля 2003 года N 112-ФЗ "О личном подсобном хозяйстве"</w:t>
      </w:r>
      <w:proofErr w:type="gramStart"/>
      <w:r w:rsidRPr="00A86B86">
        <w:rPr>
          <w:rFonts w:ascii="Times New Roman" w:eastAsia="Calibri" w:hAnsi="Times New Roman" w:cs="Times New Roman"/>
          <w:sz w:val="20"/>
          <w:szCs w:val="20"/>
        </w:rPr>
        <w:t>.</w:t>
      </w:r>
      <w:proofErr w:type="gramEnd"/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 (</w:t>
      </w:r>
      <w:proofErr w:type="gramStart"/>
      <w:r w:rsidRPr="00A86B86">
        <w:rPr>
          <w:rFonts w:ascii="Times New Roman" w:eastAsia="Calibri" w:hAnsi="Times New Roman" w:cs="Times New Roman"/>
          <w:sz w:val="20"/>
          <w:szCs w:val="20"/>
        </w:rPr>
        <w:t>о</w:t>
      </w:r>
      <w:proofErr w:type="gramEnd"/>
      <w:r w:rsidRPr="00A86B86">
        <w:rPr>
          <w:rFonts w:ascii="Times New Roman" w:eastAsia="Calibri" w:hAnsi="Times New Roman" w:cs="Times New Roman"/>
          <w:sz w:val="20"/>
          <w:szCs w:val="20"/>
        </w:rPr>
        <w:t>ригинал, при наличии)</w:t>
      </w:r>
    </w:p>
    <w:p w:rsidR="00957779" w:rsidRPr="00A86B86" w:rsidRDefault="00957779" w:rsidP="0095777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A86B86">
        <w:rPr>
          <w:rFonts w:ascii="Times New Roman" w:eastAsia="Calibri" w:hAnsi="Times New Roman" w:cs="Times New Roman"/>
          <w:sz w:val="20"/>
          <w:szCs w:val="20"/>
          <w:u w:val="single"/>
        </w:rPr>
        <w:t>Документы, подтверждающие расходы Заёмщика</w:t>
      </w:r>
    </w:p>
    <w:p w:rsidR="00957779" w:rsidRPr="00A86B86" w:rsidRDefault="00957779" w:rsidP="00957779">
      <w:pPr>
        <w:numPr>
          <w:ilvl w:val="0"/>
          <w:numId w:val="4"/>
        </w:numPr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86B8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Копии графиков платежей по действующим кредитным/лизинговым обязательствам</w:t>
      </w:r>
      <w:proofErr w:type="gramStart"/>
      <w:r w:rsidRPr="00A86B8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proofErr w:type="gramEnd"/>
      <w:r w:rsidRPr="00A86B8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57779" w:rsidRPr="00A86B86" w:rsidRDefault="00957779" w:rsidP="00957779">
      <w:pPr>
        <w:numPr>
          <w:ilvl w:val="0"/>
          <w:numId w:val="4"/>
        </w:numPr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86B8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Копии решений судов, Постановления приставов-исполнителей, свидетельствующих о предстоящих платежах (штрафы, алименты, иные обязательства)</w:t>
      </w:r>
      <w:r w:rsidRPr="00A86B8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1</w:t>
      </w:r>
      <w:r w:rsidRPr="00A86B8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57779" w:rsidRPr="00A86B86" w:rsidRDefault="00957779" w:rsidP="0095777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A86B86">
        <w:rPr>
          <w:rFonts w:ascii="Times New Roman" w:eastAsia="Calibri" w:hAnsi="Times New Roman" w:cs="Times New Roman"/>
          <w:sz w:val="20"/>
          <w:szCs w:val="20"/>
          <w:u w:val="single"/>
        </w:rPr>
        <w:t>Документы, подтверждающие хозяйственную деятельность заемщика:</w:t>
      </w:r>
    </w:p>
    <w:p w:rsidR="00957779" w:rsidRPr="00A86B86" w:rsidRDefault="00957779" w:rsidP="00957779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>Копии сертификатов на выпускаемую продукцию/оказываемые услуги</w:t>
      </w:r>
      <w:proofErr w:type="gramStart"/>
      <w:r w:rsidRPr="00A86B86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  <w:proofErr w:type="gramEnd"/>
    </w:p>
    <w:p w:rsidR="00957779" w:rsidRPr="00A86B86" w:rsidRDefault="00957779" w:rsidP="00957779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>Копии договоров с основными поставщиками, покупателями, аренды помещений, земельных участков (с приложением копии свидетельства о регистрации права на передаваемые в аренду объекты) или свидетельств о праве собственности</w:t>
      </w:r>
      <w:proofErr w:type="gramStart"/>
      <w:r w:rsidRPr="00A86B86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  <w:proofErr w:type="gramEnd"/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.  </w:t>
      </w:r>
    </w:p>
    <w:p w:rsidR="00957779" w:rsidRPr="00A86B86" w:rsidRDefault="00957779" w:rsidP="0095777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A86B86">
        <w:rPr>
          <w:rFonts w:ascii="Times New Roman" w:eastAsia="Calibri" w:hAnsi="Times New Roman" w:cs="Times New Roman"/>
          <w:sz w:val="20"/>
          <w:szCs w:val="20"/>
          <w:u w:val="single"/>
        </w:rPr>
        <w:t>Документы, предоставляемые по форме Фонда:</w:t>
      </w:r>
    </w:p>
    <w:p w:rsidR="00957779" w:rsidRPr="00A86B86" w:rsidRDefault="00957779" w:rsidP="00957779">
      <w:pPr>
        <w:numPr>
          <w:ilvl w:val="0"/>
          <w:numId w:val="3"/>
        </w:numPr>
        <w:spacing w:after="0" w:line="240" w:lineRule="auto"/>
        <w:ind w:left="284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Заявление на предоставление </w:t>
      </w:r>
      <w:proofErr w:type="spellStart"/>
      <w:r w:rsidRPr="00A86B86">
        <w:rPr>
          <w:rFonts w:ascii="Times New Roman" w:eastAsia="Calibri" w:hAnsi="Times New Roman" w:cs="Times New Roman"/>
          <w:sz w:val="20"/>
          <w:szCs w:val="20"/>
        </w:rPr>
        <w:t>микрозайма</w:t>
      </w:r>
      <w:proofErr w:type="spellEnd"/>
    </w:p>
    <w:p w:rsidR="00957779" w:rsidRPr="00A86B86" w:rsidRDefault="00957779" w:rsidP="00957779">
      <w:pPr>
        <w:numPr>
          <w:ilvl w:val="0"/>
          <w:numId w:val="1"/>
        </w:numPr>
        <w:spacing w:after="0" w:line="240" w:lineRule="auto"/>
        <w:ind w:left="284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>Согласие на обработку персональных данных Заёмщика</w:t>
      </w:r>
    </w:p>
    <w:p w:rsidR="00957779" w:rsidRPr="00A86B86" w:rsidRDefault="00957779" w:rsidP="00957779">
      <w:pPr>
        <w:numPr>
          <w:ilvl w:val="0"/>
          <w:numId w:val="1"/>
        </w:numPr>
        <w:spacing w:after="0" w:line="240" w:lineRule="auto"/>
        <w:ind w:left="284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 xml:space="preserve">Согласие субъекта кредитной истории на запрос и предоставление информации в бюро кредитных историй </w:t>
      </w:r>
    </w:p>
    <w:p w:rsidR="00957779" w:rsidRPr="00A86B86" w:rsidRDefault="00957779" w:rsidP="0095777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A86B8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Прочие документы:</w:t>
      </w:r>
    </w:p>
    <w:p w:rsidR="00957779" w:rsidRPr="00A86B86" w:rsidRDefault="00957779" w:rsidP="00957779">
      <w:pPr>
        <w:numPr>
          <w:ilvl w:val="0"/>
          <w:numId w:val="2"/>
        </w:numPr>
        <w:spacing w:after="0" w:line="240" w:lineRule="auto"/>
        <w:ind w:left="284"/>
        <w:rPr>
          <w:rFonts w:ascii="Times New Roman" w:eastAsia="Calibri" w:hAnsi="Times New Roman" w:cs="Times New Roman"/>
          <w:sz w:val="20"/>
          <w:szCs w:val="20"/>
        </w:rPr>
      </w:pPr>
      <w:r w:rsidRPr="00A86B86">
        <w:rPr>
          <w:rFonts w:ascii="Times New Roman" w:eastAsia="Calibri" w:hAnsi="Times New Roman" w:cs="Times New Roman"/>
          <w:sz w:val="20"/>
          <w:szCs w:val="20"/>
        </w:rPr>
        <w:t>Иные документы/информация по запросу Фонда, относящиеся к финансово-хозяйственной деятельности предпринимателя, для обеспечения качественной оценки платежеспособности Заемщика или оценки возможных правовых рисков.</w:t>
      </w:r>
    </w:p>
    <w:p w:rsidR="00957779" w:rsidRPr="00A86B86" w:rsidRDefault="00957779" w:rsidP="0095777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trike/>
          <w:sz w:val="20"/>
          <w:szCs w:val="20"/>
        </w:rPr>
      </w:pPr>
    </w:p>
    <w:p w:rsidR="00957779" w:rsidRPr="00A86B86" w:rsidRDefault="00957779" w:rsidP="00957779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A86B86">
        <w:rPr>
          <w:rFonts w:ascii="Times New Roman" w:eastAsia="Calibri" w:hAnsi="Times New Roman" w:cs="Times New Roman"/>
          <w:i/>
          <w:sz w:val="20"/>
          <w:szCs w:val="20"/>
        </w:rPr>
        <w:t>1 – копии документов заверяются заявителем</w:t>
      </w:r>
    </w:p>
    <w:p w:rsidR="00957779" w:rsidRPr="00A86B86" w:rsidRDefault="00957779" w:rsidP="00957779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957779" w:rsidRPr="00A86B86" w:rsidRDefault="00957779" w:rsidP="00957779">
      <w:pPr>
        <w:keepNext/>
        <w:keepLines/>
        <w:tabs>
          <w:tab w:val="left" w:pos="9214"/>
        </w:tabs>
        <w:spacing w:after="0" w:line="259" w:lineRule="auto"/>
        <w:ind w:firstLine="5954"/>
        <w:jc w:val="right"/>
        <w:outlineLvl w:val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957779" w:rsidRPr="00A86B86" w:rsidRDefault="00957779" w:rsidP="00957779">
      <w:pPr>
        <w:keepNext/>
        <w:keepLines/>
        <w:tabs>
          <w:tab w:val="left" w:pos="9214"/>
        </w:tabs>
        <w:spacing w:after="0" w:line="259" w:lineRule="auto"/>
        <w:ind w:firstLine="5954"/>
        <w:jc w:val="right"/>
        <w:outlineLvl w:val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013573" w:rsidRDefault="00013573">
      <w:bookmarkStart w:id="0" w:name="_GoBack"/>
      <w:bookmarkEnd w:id="0"/>
    </w:p>
    <w:sectPr w:rsidR="00013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C1B4E"/>
    <w:multiLevelType w:val="hybridMultilevel"/>
    <w:tmpl w:val="6C2EB91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2654406"/>
    <w:multiLevelType w:val="hybridMultilevel"/>
    <w:tmpl w:val="B8A87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EA47B6"/>
    <w:multiLevelType w:val="hybridMultilevel"/>
    <w:tmpl w:val="85DAA566"/>
    <w:lvl w:ilvl="0" w:tplc="B2807A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F339D8"/>
    <w:multiLevelType w:val="hybridMultilevel"/>
    <w:tmpl w:val="B440966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04"/>
    <w:rsid w:val="00013573"/>
    <w:rsid w:val="00957779"/>
    <w:rsid w:val="00EB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8CBB155EDF0F199E4821EDA2039221E8FC22C4B911594AEDDAD0D3DB2306B115CD5A5172AF11B90C76A4CA574898F0F423458BFFD4307BBO7I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8CBB155EDF0F199E4821EDA2039221E8FC22148901894AEDDAD0D3DB2306B115CD5A5172AF11F96C06A4CA574898F0F423458BFFD4307BBO7IC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Кокурина Светлана Александро</dc:creator>
  <cp:keywords/>
  <dc:description/>
  <cp:lastModifiedBy>Кокурина Светлана Александро</cp:lastModifiedBy>
  <cp:revision>2</cp:revision>
  <dcterms:created xsi:type="dcterms:W3CDTF">2024-03-18T09:41:00Z</dcterms:created>
  <dcterms:modified xsi:type="dcterms:W3CDTF">2024-03-18T09:41:00Z</dcterms:modified>
</cp:coreProperties>
</file>