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A3" w:rsidRPr="006454D1" w:rsidRDefault="00DD2DA3" w:rsidP="00DD2DA3">
      <w:pPr>
        <w:keepNext/>
        <w:keepLines/>
        <w:spacing w:after="0" w:line="259" w:lineRule="auto"/>
        <w:ind w:firstLine="5954"/>
        <w:jc w:val="right"/>
        <w:outlineLvl w:val="0"/>
        <w:rPr>
          <w:rFonts w:ascii="Times New Roman" w:eastAsia="Times New Roman" w:hAnsi="Times New Roman"/>
          <w:i/>
          <w:color w:val="000000"/>
          <w:sz w:val="20"/>
          <w:szCs w:val="20"/>
          <w:lang w:eastAsia="ru-RU"/>
        </w:rPr>
      </w:pPr>
      <w:r w:rsidRPr="006454D1">
        <w:rPr>
          <w:rFonts w:ascii="Times New Roman" w:eastAsia="Times New Roman" w:hAnsi="Times New Roman"/>
          <w:i/>
          <w:color w:val="000000"/>
          <w:sz w:val="20"/>
          <w:szCs w:val="20"/>
          <w:lang w:eastAsia="ru-RU"/>
        </w:rPr>
        <w:t>Приложение № 5</w:t>
      </w:r>
    </w:p>
    <w:p w:rsidR="00DD2DA3" w:rsidRPr="006454D1" w:rsidRDefault="00DD2DA3" w:rsidP="00DD2DA3">
      <w:pPr>
        <w:spacing w:after="31" w:line="259" w:lineRule="auto"/>
        <w:jc w:val="right"/>
        <w:rPr>
          <w:rFonts w:ascii="Times New Roman" w:hAnsi="Times New Roman"/>
          <w:i/>
          <w:sz w:val="18"/>
          <w:szCs w:val="18"/>
        </w:rPr>
      </w:pPr>
      <w:r w:rsidRPr="006454D1">
        <w:rPr>
          <w:rFonts w:ascii="Times New Roman" w:hAnsi="Times New Roman"/>
          <w:i/>
          <w:sz w:val="18"/>
          <w:szCs w:val="18"/>
        </w:rPr>
        <w:t>к Правилам предоставления Государственным фондом поддержки предпринимательства</w:t>
      </w:r>
    </w:p>
    <w:p w:rsidR="00DD2DA3" w:rsidRPr="006454D1" w:rsidRDefault="00DD2DA3" w:rsidP="00DD2DA3">
      <w:pPr>
        <w:spacing w:after="31" w:line="259" w:lineRule="auto"/>
        <w:jc w:val="right"/>
        <w:rPr>
          <w:rFonts w:ascii="Times New Roman" w:hAnsi="Times New Roman"/>
          <w:i/>
          <w:sz w:val="18"/>
          <w:szCs w:val="18"/>
        </w:rPr>
      </w:pPr>
      <w:r w:rsidRPr="006454D1">
        <w:rPr>
          <w:rFonts w:ascii="Times New Roman" w:hAnsi="Times New Roman"/>
          <w:i/>
          <w:sz w:val="18"/>
          <w:szCs w:val="18"/>
        </w:rPr>
        <w:t>Калужской области (</w:t>
      </w:r>
      <w:proofErr w:type="spellStart"/>
      <w:r w:rsidRPr="006454D1">
        <w:rPr>
          <w:rFonts w:ascii="Times New Roman" w:hAnsi="Times New Roman"/>
          <w:i/>
          <w:sz w:val="18"/>
          <w:szCs w:val="18"/>
        </w:rPr>
        <w:t>микрокредитной</w:t>
      </w:r>
      <w:proofErr w:type="spellEnd"/>
      <w:r w:rsidRPr="006454D1">
        <w:rPr>
          <w:rFonts w:ascii="Times New Roman" w:hAnsi="Times New Roman"/>
          <w:i/>
          <w:sz w:val="18"/>
          <w:szCs w:val="18"/>
        </w:rPr>
        <w:t xml:space="preserve"> компанией) </w:t>
      </w:r>
      <w:proofErr w:type="spellStart"/>
      <w:r w:rsidRPr="006454D1">
        <w:rPr>
          <w:rFonts w:ascii="Times New Roman" w:hAnsi="Times New Roman"/>
          <w:i/>
          <w:sz w:val="18"/>
          <w:szCs w:val="18"/>
        </w:rPr>
        <w:t>микрозаймов</w:t>
      </w:r>
      <w:proofErr w:type="spellEnd"/>
    </w:p>
    <w:p w:rsidR="00DD2DA3" w:rsidRPr="006454D1" w:rsidRDefault="00DD2DA3" w:rsidP="00DD2DA3">
      <w:pPr>
        <w:spacing w:after="0" w:line="240" w:lineRule="auto"/>
        <w:jc w:val="center"/>
        <w:rPr>
          <w:rFonts w:ascii="Times New Roman" w:hAnsi="Times New Roman"/>
          <w:b/>
          <w:sz w:val="20"/>
          <w:szCs w:val="20"/>
        </w:rPr>
      </w:pPr>
      <w:r w:rsidRPr="006454D1">
        <w:rPr>
          <w:rFonts w:ascii="Times New Roman" w:hAnsi="Times New Roman"/>
          <w:b/>
          <w:sz w:val="20"/>
          <w:szCs w:val="20"/>
        </w:rPr>
        <w:t>Перечень документов,</w:t>
      </w:r>
    </w:p>
    <w:p w:rsidR="00DD2DA3" w:rsidRPr="006454D1" w:rsidRDefault="00DD2DA3" w:rsidP="00DD2DA3">
      <w:pPr>
        <w:spacing w:after="0" w:line="240" w:lineRule="auto"/>
        <w:jc w:val="center"/>
        <w:rPr>
          <w:rFonts w:ascii="Times New Roman" w:hAnsi="Times New Roman"/>
          <w:b/>
          <w:sz w:val="20"/>
          <w:szCs w:val="20"/>
        </w:rPr>
      </w:pPr>
      <w:proofErr w:type="gramStart"/>
      <w:r w:rsidRPr="006454D1">
        <w:rPr>
          <w:rFonts w:ascii="Times New Roman" w:hAnsi="Times New Roman"/>
          <w:b/>
          <w:sz w:val="20"/>
          <w:szCs w:val="20"/>
        </w:rPr>
        <w:t>предоставляемых</w:t>
      </w:r>
      <w:proofErr w:type="gramEnd"/>
      <w:r w:rsidRPr="006454D1">
        <w:rPr>
          <w:rFonts w:ascii="Times New Roman" w:hAnsi="Times New Roman"/>
          <w:b/>
          <w:sz w:val="20"/>
          <w:szCs w:val="20"/>
        </w:rPr>
        <w:t xml:space="preserve"> </w:t>
      </w:r>
      <w:r w:rsidRPr="00F55E91">
        <w:rPr>
          <w:rFonts w:ascii="Times New Roman" w:hAnsi="Times New Roman"/>
          <w:b/>
          <w:sz w:val="28"/>
          <w:szCs w:val="28"/>
          <w:u w:val="single"/>
        </w:rPr>
        <w:t>юридическими лицами</w:t>
      </w:r>
      <w:r w:rsidRPr="006454D1">
        <w:rPr>
          <w:rFonts w:ascii="Times New Roman" w:hAnsi="Times New Roman"/>
          <w:b/>
          <w:sz w:val="20"/>
          <w:szCs w:val="20"/>
        </w:rPr>
        <w:t xml:space="preserve"> в Государственный фонд поддержки предпринимательства Калужской области (</w:t>
      </w:r>
      <w:proofErr w:type="spellStart"/>
      <w:r w:rsidRPr="006454D1">
        <w:rPr>
          <w:rFonts w:ascii="Times New Roman" w:hAnsi="Times New Roman"/>
          <w:b/>
          <w:sz w:val="20"/>
          <w:szCs w:val="20"/>
        </w:rPr>
        <w:t>микрокредитную</w:t>
      </w:r>
      <w:proofErr w:type="spellEnd"/>
      <w:r w:rsidRPr="006454D1">
        <w:rPr>
          <w:rFonts w:ascii="Times New Roman" w:hAnsi="Times New Roman"/>
          <w:b/>
          <w:sz w:val="20"/>
          <w:szCs w:val="20"/>
        </w:rPr>
        <w:t xml:space="preserve"> компанию) для получения </w:t>
      </w:r>
      <w:proofErr w:type="spellStart"/>
      <w:r w:rsidRPr="006454D1">
        <w:rPr>
          <w:rFonts w:ascii="Times New Roman" w:hAnsi="Times New Roman"/>
          <w:b/>
          <w:sz w:val="20"/>
          <w:szCs w:val="20"/>
        </w:rPr>
        <w:t>Микрозайма</w:t>
      </w:r>
      <w:proofErr w:type="spellEnd"/>
    </w:p>
    <w:p w:rsidR="00DD2DA3" w:rsidRPr="006454D1" w:rsidRDefault="00DD2DA3" w:rsidP="00DD2DA3">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Правоустанавливающие  документы:</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Устав</w:t>
      </w:r>
      <w:r w:rsidRPr="006454D1">
        <w:rPr>
          <w:rFonts w:ascii="Times New Roman" w:hAnsi="Times New Roman"/>
          <w:sz w:val="20"/>
          <w:szCs w:val="20"/>
          <w:vertAlign w:val="superscript"/>
        </w:rPr>
        <w:t xml:space="preserve"> </w:t>
      </w:r>
      <w:r w:rsidRPr="006454D1">
        <w:rPr>
          <w:rFonts w:ascii="Times New Roman" w:hAnsi="Times New Roman"/>
          <w:sz w:val="20"/>
          <w:szCs w:val="20"/>
        </w:rPr>
        <w:t>(копия).</w:t>
      </w:r>
      <w:r w:rsidRPr="006454D1">
        <w:rPr>
          <w:rFonts w:ascii="Times New Roman" w:hAnsi="Times New Roman"/>
          <w:sz w:val="20"/>
          <w:szCs w:val="20"/>
          <w:vertAlign w:val="superscript"/>
        </w:rPr>
        <w:t>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Копия документа, подтверждающая полномочия руководителя.</w:t>
      </w:r>
      <w:r w:rsidRPr="006454D1">
        <w:rPr>
          <w:rFonts w:ascii="Times New Roman" w:hAnsi="Times New Roman"/>
          <w:sz w:val="20"/>
          <w:szCs w:val="20"/>
          <w:vertAlign w:val="superscript"/>
        </w:rPr>
        <w:t>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Копии паспортов руководителя, участников, акционеров, бенефициаров, пайщиков, учредителей (ВСЕ страницы).</w:t>
      </w:r>
    </w:p>
    <w:p w:rsidR="00DD2DA3" w:rsidRPr="006454D1" w:rsidRDefault="00DD2DA3" w:rsidP="00DD2DA3">
      <w:pPr>
        <w:spacing w:after="0" w:line="240" w:lineRule="auto"/>
        <w:ind w:left="720"/>
        <w:jc w:val="both"/>
        <w:rPr>
          <w:rFonts w:ascii="Times New Roman" w:hAnsi="Times New Roman"/>
          <w:sz w:val="20"/>
          <w:szCs w:val="20"/>
        </w:rPr>
      </w:pPr>
      <w:r w:rsidRPr="006454D1">
        <w:rPr>
          <w:rFonts w:ascii="Times New Roman" w:hAnsi="Times New Roman"/>
          <w:sz w:val="20"/>
          <w:szCs w:val="20"/>
        </w:rPr>
        <w:t xml:space="preserve">Потребительские кооперативы, акционерные общества представляют документы на пайщиков, акционеров, владеющих 10 и более процентами акций/паев в уставном капитале, паевом фонде. </w:t>
      </w:r>
    </w:p>
    <w:p w:rsidR="00DD2DA3" w:rsidRPr="006454D1" w:rsidRDefault="00DD2DA3" w:rsidP="00DD2DA3">
      <w:pPr>
        <w:numPr>
          <w:ilvl w:val="0"/>
          <w:numId w:val="1"/>
        </w:numPr>
        <w:spacing w:after="0" w:line="240" w:lineRule="auto"/>
        <w:jc w:val="both"/>
        <w:rPr>
          <w:rFonts w:ascii="Times New Roman" w:hAnsi="Times New Roman"/>
          <w:sz w:val="20"/>
          <w:szCs w:val="20"/>
        </w:rPr>
      </w:pPr>
      <w:proofErr w:type="gramStart"/>
      <w:r w:rsidRPr="006454D1">
        <w:rPr>
          <w:rFonts w:ascii="Times New Roman" w:hAnsi="Times New Roman"/>
          <w:sz w:val="20"/>
          <w:szCs w:val="20"/>
        </w:rPr>
        <w:t xml:space="preserve">По участнику/акционеру – юридическому лицу предоставляется выписка или заверенная копия выписки из реестра акционеров/список владельцев ценных бумаг (в </w:t>
      </w:r>
      <w:proofErr w:type="spellStart"/>
      <w:r w:rsidRPr="006454D1">
        <w:rPr>
          <w:rFonts w:ascii="Times New Roman" w:hAnsi="Times New Roman"/>
          <w:sz w:val="20"/>
          <w:szCs w:val="20"/>
        </w:rPr>
        <w:t>т.ч</w:t>
      </w:r>
      <w:proofErr w:type="spellEnd"/>
      <w:r w:rsidRPr="006454D1">
        <w:rPr>
          <w:rFonts w:ascii="Times New Roman" w:hAnsi="Times New Roman"/>
          <w:sz w:val="20"/>
          <w:szCs w:val="20"/>
        </w:rPr>
        <w:t>. если учредителем является акционерное общество) или список участников (если учредителем является общество с ограниченной ответственностью), если учредитель иностранное юридическое лицо - предоставляются копии учредительных документов компании, выписка из реестра акционеров/список владельцев ценных бумаг, список участников, копии документов, подтверждающие полномочия</w:t>
      </w:r>
      <w:proofErr w:type="gramEnd"/>
      <w:r w:rsidRPr="006454D1">
        <w:rPr>
          <w:rFonts w:ascii="Times New Roman" w:hAnsi="Times New Roman"/>
          <w:sz w:val="20"/>
          <w:szCs w:val="20"/>
        </w:rPr>
        <w:t xml:space="preserve"> руководителя.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w:t>
      </w:r>
      <w:proofErr w:type="spellStart"/>
      <w:r w:rsidRPr="006454D1">
        <w:rPr>
          <w:rFonts w:ascii="Times New Roman" w:hAnsi="Times New Roman"/>
          <w:sz w:val="20"/>
          <w:szCs w:val="20"/>
        </w:rPr>
        <w:t>апостиля</w:t>
      </w:r>
      <w:proofErr w:type="spellEnd"/>
      <w:r w:rsidRPr="006454D1">
        <w:rPr>
          <w:rFonts w:ascii="Times New Roman" w:hAnsi="Times New Roman"/>
          <w:sz w:val="20"/>
          <w:szCs w:val="20"/>
        </w:rPr>
        <w:t xml:space="preserve">. (Вышеуказанные документы действительны в течение 30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 подлежат актуализации на дату заключения договора).</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 xml:space="preserve">Если участниками/акционерами являются физические лица иностранные граждане, необходимо представить копии паспорта, миграционной карточки, разрешение на работу, визу, вид на жительство, трудовой договор с актуальным сроком действия. Документы на иностранном языке должны быть переведены на русский язык, удостоверены нотариусом РФ либо уполномоченным органом за пределами РФ с проставлением </w:t>
      </w:r>
      <w:proofErr w:type="spellStart"/>
      <w:r w:rsidRPr="006454D1">
        <w:rPr>
          <w:rFonts w:ascii="Times New Roman" w:hAnsi="Times New Roman"/>
          <w:sz w:val="20"/>
          <w:szCs w:val="20"/>
        </w:rPr>
        <w:t>апостиля</w:t>
      </w:r>
      <w:proofErr w:type="spellEnd"/>
      <w:r w:rsidRPr="006454D1">
        <w:rPr>
          <w:rFonts w:ascii="Times New Roman" w:hAnsi="Times New Roman"/>
          <w:sz w:val="20"/>
          <w:szCs w:val="20"/>
        </w:rPr>
        <w:t xml:space="preserve">. </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Копия страхового свидетельства государственного пенсионного страхования всех физических лиц – руководителя, учредителей/участников Заемщика.</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Выписка или заверенная копия выписки из реестра акционеров/список владельцев ценных бумаг (для акционерных обществ), выписка из реестра пайщиков/членов и ассоциированных членов (для потребительских/производственных кооперативов)</w:t>
      </w:r>
      <w:proofErr w:type="gramStart"/>
      <w:r w:rsidRPr="006454D1">
        <w:rPr>
          <w:rFonts w:ascii="Times New Roman" w:hAnsi="Times New Roman"/>
          <w:sz w:val="20"/>
          <w:szCs w:val="20"/>
        </w:rPr>
        <w:t>.</w:t>
      </w:r>
      <w:proofErr w:type="gramEnd"/>
      <w:r w:rsidRPr="006454D1">
        <w:rPr>
          <w:rFonts w:ascii="Times New Roman" w:hAnsi="Times New Roman"/>
          <w:sz w:val="20"/>
          <w:szCs w:val="20"/>
        </w:rPr>
        <w:t xml:space="preserve"> (</w:t>
      </w:r>
      <w:proofErr w:type="gramStart"/>
      <w:r w:rsidRPr="006454D1">
        <w:rPr>
          <w:rFonts w:ascii="Times New Roman" w:hAnsi="Times New Roman"/>
          <w:sz w:val="20"/>
          <w:szCs w:val="20"/>
        </w:rPr>
        <w:t>д</w:t>
      </w:r>
      <w:proofErr w:type="gramEnd"/>
      <w:r w:rsidRPr="006454D1">
        <w:rPr>
          <w:rFonts w:ascii="Times New Roman" w:hAnsi="Times New Roman"/>
          <w:sz w:val="20"/>
          <w:szCs w:val="20"/>
        </w:rPr>
        <w:t>ействительны в течение 30 дней с даты выдачи, подлежит актуализации на дату заключения договора).</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Протокол общего собрания акционеров об избрании состава Совета директоров/Наблюдательного Совета на текущий год, а также на дату избрания руководителя Общества.</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Протокол собрания Совета директоров об избрании председателя Совета директоров на текущий год.</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color w:val="000000"/>
          <w:sz w:val="20"/>
          <w:szCs w:val="20"/>
        </w:rPr>
      </w:pPr>
      <w:r w:rsidRPr="006454D1">
        <w:rPr>
          <w:rFonts w:ascii="Times New Roman" w:hAnsi="Times New Roman"/>
          <w:color w:val="000000"/>
          <w:sz w:val="20"/>
          <w:szCs w:val="20"/>
        </w:rPr>
        <w:t>Копия или заверенная копия р</w:t>
      </w:r>
      <w:r w:rsidRPr="006454D1">
        <w:rPr>
          <w:rFonts w:ascii="Times New Roman" w:eastAsia="Times New Roman" w:hAnsi="Times New Roman"/>
          <w:color w:val="000000"/>
          <w:sz w:val="20"/>
          <w:szCs w:val="20"/>
          <w:lang w:eastAsia="ru-RU"/>
        </w:rPr>
        <w:t xml:space="preserve">ешения уполномоченного органа на проведение крупной сделки или сделки с заинтересованностью нотариально удостоверенное в соответствие со ст. 67.1 ГК РФ. (Не требуется: если иной способ принятия решений общим собранием участников и подтверждения состава участников предусмотрен </w:t>
      </w:r>
      <w:proofErr w:type="gramStart"/>
      <w:r w:rsidRPr="006454D1">
        <w:rPr>
          <w:rFonts w:ascii="Times New Roman" w:eastAsia="Times New Roman" w:hAnsi="Times New Roman"/>
          <w:color w:val="000000"/>
          <w:sz w:val="20"/>
          <w:szCs w:val="20"/>
          <w:lang w:eastAsia="ru-RU"/>
        </w:rPr>
        <w:t>Уставом общества, зарегистрированным до 25.12.2019 или удостоверен</w:t>
      </w:r>
      <w:proofErr w:type="gramEnd"/>
      <w:r w:rsidRPr="006454D1">
        <w:rPr>
          <w:rFonts w:ascii="Times New Roman" w:eastAsia="Times New Roman" w:hAnsi="Times New Roman"/>
          <w:color w:val="000000"/>
          <w:sz w:val="20"/>
          <w:szCs w:val="20"/>
          <w:lang w:eastAsia="ru-RU"/>
        </w:rPr>
        <w:t xml:space="preserve"> нотариально; если общество состоит из одного участника/акционера, который осуществляет функции единоличного исполнительного органа)</w:t>
      </w:r>
      <w:r w:rsidRPr="006454D1">
        <w:rPr>
          <w:rFonts w:ascii="Times New Roman" w:hAnsi="Times New Roman"/>
          <w:color w:val="000000"/>
          <w:sz w:val="20"/>
          <w:szCs w:val="20"/>
        </w:rPr>
        <w:t>.</w:t>
      </w:r>
      <w:r w:rsidRPr="006454D1">
        <w:rPr>
          <w:rFonts w:ascii="Times New Roman" w:hAnsi="Times New Roman"/>
          <w:color w:val="000000"/>
          <w:sz w:val="20"/>
          <w:szCs w:val="20"/>
          <w:vertAlign w:val="superscript"/>
        </w:rPr>
        <w:t>2</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Трудовой договор с руководителем (при наличии).</w:t>
      </w:r>
      <w:r w:rsidRPr="006454D1">
        <w:rPr>
          <w:rFonts w:ascii="Times New Roman" w:hAnsi="Times New Roman"/>
          <w:sz w:val="20"/>
          <w:szCs w:val="20"/>
          <w:vertAlign w:val="superscript"/>
        </w:rPr>
        <w:t xml:space="preserve"> 1</w:t>
      </w:r>
    </w:p>
    <w:p w:rsidR="00DD2DA3" w:rsidRPr="006454D1" w:rsidRDefault="00DD2DA3" w:rsidP="00DD2DA3">
      <w:pPr>
        <w:spacing w:after="0" w:line="240" w:lineRule="auto"/>
        <w:rPr>
          <w:rFonts w:ascii="Times New Roman" w:hAnsi="Times New Roman"/>
          <w:sz w:val="20"/>
          <w:szCs w:val="20"/>
          <w:u w:val="single"/>
          <w:vertAlign w:val="superscript"/>
        </w:rPr>
      </w:pPr>
      <w:r w:rsidRPr="006454D1">
        <w:rPr>
          <w:rFonts w:ascii="Times New Roman" w:hAnsi="Times New Roman"/>
          <w:sz w:val="20"/>
          <w:szCs w:val="20"/>
          <w:u w:val="single"/>
        </w:rPr>
        <w:t>Сведения из налоговых органов и Фонда пенсионного и социального страхования Российской Федерации:</w:t>
      </w:r>
    </w:p>
    <w:p w:rsidR="00DD2DA3" w:rsidRPr="006454D1" w:rsidRDefault="00DD2DA3" w:rsidP="00DD2DA3">
      <w:pPr>
        <w:numPr>
          <w:ilvl w:val="0"/>
          <w:numId w:val="2"/>
        </w:numPr>
        <w:spacing w:after="0" w:line="240" w:lineRule="auto"/>
        <w:rPr>
          <w:rFonts w:ascii="Times New Roman" w:hAnsi="Times New Roman"/>
          <w:sz w:val="20"/>
          <w:szCs w:val="20"/>
        </w:rPr>
      </w:pPr>
      <w:r w:rsidRPr="006454D1">
        <w:rPr>
          <w:rFonts w:ascii="Times New Roman" w:hAnsi="Times New Roman"/>
          <w:sz w:val="20"/>
          <w:szCs w:val="20"/>
        </w:rPr>
        <w:t xml:space="preserve">Справка налоговой инспекции об исполнении налогоплательщиком обязанности по уплате налогов, сборов, страховых взносов, пеней и налоговых санкций (оригинал на дату подачи заявления не старше 15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w:t>
      </w:r>
      <w:r w:rsidRPr="006454D1">
        <w:rPr>
          <w:rFonts w:ascii="Times New Roman" w:hAnsi="Times New Roman"/>
          <w:sz w:val="20"/>
          <w:szCs w:val="20"/>
          <w:vertAlign w:val="superscript"/>
        </w:rPr>
        <w:t xml:space="preserve">      </w:t>
      </w:r>
      <w:r w:rsidRPr="006454D1">
        <w:rPr>
          <w:rFonts w:ascii="Times New Roman" w:hAnsi="Times New Roman"/>
          <w:sz w:val="20"/>
          <w:szCs w:val="20"/>
        </w:rPr>
        <w:t xml:space="preserve">при предоставлении </w:t>
      </w:r>
      <w:proofErr w:type="spellStart"/>
      <w:r w:rsidRPr="006454D1">
        <w:rPr>
          <w:rFonts w:ascii="Times New Roman" w:hAnsi="Times New Roman"/>
          <w:sz w:val="20"/>
          <w:szCs w:val="20"/>
        </w:rPr>
        <w:t>микрозайма</w:t>
      </w:r>
      <w:proofErr w:type="spellEnd"/>
      <w:r w:rsidRPr="006454D1">
        <w:rPr>
          <w:rFonts w:ascii="Times New Roman" w:hAnsi="Times New Roman"/>
          <w:sz w:val="20"/>
          <w:szCs w:val="20"/>
        </w:rPr>
        <w:t xml:space="preserve"> по программе микрофинансирования «</w:t>
      </w:r>
      <w:proofErr w:type="spellStart"/>
      <w:r w:rsidRPr="006454D1">
        <w:rPr>
          <w:rFonts w:ascii="Times New Roman" w:hAnsi="Times New Roman"/>
          <w:sz w:val="20"/>
          <w:szCs w:val="20"/>
        </w:rPr>
        <w:t>Микрозаем</w:t>
      </w:r>
      <w:proofErr w:type="spellEnd"/>
      <w:r w:rsidRPr="006454D1">
        <w:rPr>
          <w:rFonts w:ascii="Times New Roman" w:hAnsi="Times New Roman"/>
          <w:sz w:val="20"/>
          <w:szCs w:val="20"/>
        </w:rPr>
        <w:t xml:space="preserve"> Стандартный».</w:t>
      </w:r>
    </w:p>
    <w:p w:rsidR="00DD2DA3" w:rsidRPr="006454D1" w:rsidRDefault="00DD2DA3" w:rsidP="00DD2DA3">
      <w:pPr>
        <w:numPr>
          <w:ilvl w:val="0"/>
          <w:numId w:val="2"/>
        </w:numPr>
        <w:spacing w:after="0" w:line="240" w:lineRule="auto"/>
        <w:rPr>
          <w:rFonts w:ascii="Times New Roman" w:hAnsi="Times New Roman"/>
          <w:sz w:val="20"/>
          <w:szCs w:val="20"/>
        </w:rPr>
      </w:pPr>
      <w:proofErr w:type="gramStart"/>
      <w:r w:rsidRPr="006454D1">
        <w:rPr>
          <w:rFonts w:ascii="Times New Roman" w:hAnsi="Times New Roman"/>
          <w:sz w:val="20"/>
          <w:szCs w:val="20"/>
        </w:rPr>
        <w:t>При наличии задолженности по уплате налогов, сборов, страховых взносов, пеней и налоговых санкций 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с детализацией сведений отрицательного сальдо единого налогового счета налогоплательщика, плательщика сбора, плательщика страховых взносов или налогового агента (оригинал на дату подачи заявления не</w:t>
      </w:r>
      <w:proofErr w:type="gramEnd"/>
      <w:r w:rsidRPr="006454D1">
        <w:rPr>
          <w:rFonts w:ascii="Times New Roman" w:hAnsi="Times New Roman"/>
          <w:sz w:val="20"/>
          <w:szCs w:val="20"/>
        </w:rPr>
        <w:t xml:space="preserve"> старше 15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w:t>
      </w:r>
    </w:p>
    <w:p w:rsidR="00DD2DA3" w:rsidRPr="006454D1" w:rsidRDefault="00DD2DA3" w:rsidP="00DD2DA3">
      <w:pPr>
        <w:numPr>
          <w:ilvl w:val="0"/>
          <w:numId w:val="2"/>
        </w:numPr>
        <w:spacing w:after="0" w:line="240" w:lineRule="auto"/>
        <w:rPr>
          <w:rFonts w:ascii="Times New Roman" w:hAnsi="Times New Roman"/>
          <w:sz w:val="20"/>
          <w:szCs w:val="20"/>
        </w:rPr>
      </w:pPr>
      <w:r w:rsidRPr="006454D1">
        <w:rPr>
          <w:rFonts w:ascii="Times New Roman" w:hAnsi="Times New Roman"/>
          <w:sz w:val="20"/>
          <w:szCs w:val="20"/>
        </w:rPr>
        <w:t>Сведения об открытых (закрытых) счетах в банках (</w:t>
      </w:r>
      <w:proofErr w:type="gramStart"/>
      <w:r w:rsidRPr="006454D1">
        <w:rPr>
          <w:rFonts w:ascii="Times New Roman" w:hAnsi="Times New Roman"/>
          <w:sz w:val="20"/>
          <w:szCs w:val="20"/>
        </w:rPr>
        <w:t>действительна</w:t>
      </w:r>
      <w:proofErr w:type="gramEnd"/>
      <w:r w:rsidRPr="006454D1">
        <w:rPr>
          <w:rFonts w:ascii="Times New Roman" w:hAnsi="Times New Roman"/>
          <w:sz w:val="20"/>
          <w:szCs w:val="20"/>
        </w:rPr>
        <w:t xml:space="preserve"> 30 дней с даты выдачи) (оригинал)</w:t>
      </w:r>
    </w:p>
    <w:p w:rsidR="00DD2DA3" w:rsidRPr="006454D1" w:rsidRDefault="00DD2DA3" w:rsidP="00DD2DA3">
      <w:pPr>
        <w:numPr>
          <w:ilvl w:val="0"/>
          <w:numId w:val="2"/>
        </w:numPr>
        <w:spacing w:after="0" w:line="240" w:lineRule="auto"/>
        <w:jc w:val="both"/>
        <w:rPr>
          <w:rFonts w:ascii="Times New Roman" w:hAnsi="Times New Roman"/>
          <w:sz w:val="20"/>
          <w:szCs w:val="20"/>
        </w:rPr>
      </w:pPr>
      <w:r w:rsidRPr="006454D1">
        <w:rPr>
          <w:rFonts w:ascii="Times New Roman" w:hAnsi="Times New Roman"/>
          <w:sz w:val="20"/>
          <w:szCs w:val="20"/>
        </w:rPr>
        <w:t xml:space="preserve">Справка фонда пенсионного и социального страхования РФ об отсутствии задолженности по уплате взносов на обязательное социальное страхование и пеней (оригинал на дату подачи заявления не старше 15 дней </w:t>
      </w:r>
      <w:proofErr w:type="gramStart"/>
      <w:r w:rsidRPr="006454D1">
        <w:rPr>
          <w:rFonts w:ascii="Times New Roman" w:hAnsi="Times New Roman"/>
          <w:sz w:val="20"/>
          <w:szCs w:val="20"/>
        </w:rPr>
        <w:t>с даты выдачи</w:t>
      </w:r>
      <w:proofErr w:type="gramEnd"/>
      <w:r w:rsidRPr="006454D1">
        <w:rPr>
          <w:rFonts w:ascii="Times New Roman" w:hAnsi="Times New Roman"/>
          <w:sz w:val="20"/>
          <w:szCs w:val="20"/>
        </w:rPr>
        <w:t>) или справка о том, что заемщик не зарегистрирован в качестве работодателя.</w:t>
      </w:r>
    </w:p>
    <w:p w:rsidR="00DD2DA3" w:rsidRPr="006454D1" w:rsidRDefault="00DD2DA3" w:rsidP="00DD2DA3">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Документы, подтверждающие хозяйственную деятельность заемщика:</w:t>
      </w:r>
    </w:p>
    <w:p w:rsidR="00DD2DA3" w:rsidRPr="006454D1" w:rsidRDefault="00DD2DA3" w:rsidP="00DD2DA3">
      <w:pPr>
        <w:numPr>
          <w:ilvl w:val="0"/>
          <w:numId w:val="3"/>
        </w:numPr>
        <w:spacing w:after="0" w:line="240" w:lineRule="auto"/>
        <w:jc w:val="both"/>
        <w:rPr>
          <w:rFonts w:ascii="Times New Roman" w:hAnsi="Times New Roman"/>
          <w:b/>
          <w:i/>
          <w:sz w:val="20"/>
          <w:szCs w:val="20"/>
        </w:rPr>
      </w:pPr>
      <w:r w:rsidRPr="006454D1">
        <w:rPr>
          <w:rFonts w:ascii="Times New Roman" w:hAnsi="Times New Roman"/>
          <w:sz w:val="20"/>
          <w:szCs w:val="20"/>
        </w:rPr>
        <w:t>Справки банков, отражающие обороты за последние двенадцать месяцев, о наличии (отсутствии) задолженности по кредитам в банках, о наличии (отсутствии) картотеки по расчетным счетам (</w:t>
      </w:r>
      <w:proofErr w:type="gramStart"/>
      <w:r w:rsidRPr="006454D1">
        <w:rPr>
          <w:rFonts w:ascii="Times New Roman" w:hAnsi="Times New Roman"/>
          <w:sz w:val="20"/>
          <w:szCs w:val="20"/>
        </w:rPr>
        <w:t>действительна</w:t>
      </w:r>
      <w:proofErr w:type="gramEnd"/>
      <w:r w:rsidRPr="006454D1">
        <w:rPr>
          <w:rFonts w:ascii="Times New Roman" w:hAnsi="Times New Roman"/>
          <w:sz w:val="20"/>
          <w:szCs w:val="20"/>
        </w:rPr>
        <w:t xml:space="preserve"> 30 дней с даты выдачи) (оригинал). </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Копии лицензий (если осуществляемый вид деятельности подлежит лицензированию)</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Копии сертификатов на выпускаемую продукцию/оказываемые услуг</w:t>
      </w:r>
      <w:proofErr w:type="gramStart"/>
      <w:r w:rsidRPr="006454D1">
        <w:rPr>
          <w:rFonts w:ascii="Times New Roman" w:hAnsi="Times New Roman"/>
          <w:sz w:val="20"/>
          <w:szCs w:val="20"/>
        </w:rPr>
        <w:t>и(</w:t>
      </w:r>
      <w:proofErr w:type="gramEnd"/>
      <w:r w:rsidRPr="006454D1">
        <w:rPr>
          <w:rFonts w:ascii="Times New Roman" w:hAnsi="Times New Roman"/>
          <w:sz w:val="20"/>
          <w:szCs w:val="20"/>
        </w:rPr>
        <w:t>при наличии).</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proofErr w:type="gramStart"/>
      <w:r w:rsidRPr="006454D1">
        <w:rPr>
          <w:rFonts w:ascii="Times New Roman" w:hAnsi="Times New Roman"/>
          <w:sz w:val="20"/>
          <w:szCs w:val="20"/>
        </w:rPr>
        <w:t>Копии договоров с основными поставщиками, покупателями, аренды помещений, земельных участков (с приложением копии выписки из единого государственного реестра недвижимости на передаваемые в аренду объекты) или выписки из единого государственного реестра недвижимости, находящейся в собственности и используемой для ведения предпринимательской деятельности)</w:t>
      </w:r>
      <w:r w:rsidRPr="006454D1">
        <w:rPr>
          <w:rFonts w:ascii="Times New Roman" w:hAnsi="Times New Roman"/>
          <w:sz w:val="20"/>
          <w:szCs w:val="20"/>
          <w:vertAlign w:val="superscript"/>
        </w:rPr>
        <w:t xml:space="preserve"> 1</w:t>
      </w:r>
      <w:r w:rsidRPr="006454D1">
        <w:rPr>
          <w:rFonts w:ascii="Times New Roman" w:hAnsi="Times New Roman"/>
          <w:sz w:val="20"/>
          <w:szCs w:val="20"/>
        </w:rPr>
        <w:t xml:space="preserve"> </w:t>
      </w:r>
      <w:proofErr w:type="gramEnd"/>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 xml:space="preserve">Рефинансируемый кредитный договор (при условии, привлечения </w:t>
      </w:r>
      <w:proofErr w:type="spellStart"/>
      <w:r w:rsidRPr="006454D1">
        <w:rPr>
          <w:rFonts w:ascii="Times New Roman" w:hAnsi="Times New Roman"/>
          <w:sz w:val="20"/>
          <w:szCs w:val="20"/>
        </w:rPr>
        <w:t>микрозайма</w:t>
      </w:r>
      <w:proofErr w:type="spellEnd"/>
      <w:r w:rsidRPr="006454D1">
        <w:rPr>
          <w:rFonts w:ascii="Times New Roman" w:hAnsi="Times New Roman"/>
          <w:sz w:val="20"/>
          <w:szCs w:val="20"/>
        </w:rPr>
        <w:t xml:space="preserve"> на цели рефинансирования </w:t>
      </w:r>
      <w:r w:rsidRPr="006454D1">
        <w:rPr>
          <w:rFonts w:ascii="Times New Roman" w:eastAsia="Times New Roman" w:hAnsi="Times New Roman"/>
          <w:sz w:val="20"/>
          <w:szCs w:val="20"/>
          <w:lang w:eastAsia="ru-RU"/>
        </w:rPr>
        <w:t>кредитов в российских банках)</w:t>
      </w:r>
      <w:r w:rsidRPr="006454D1">
        <w:rPr>
          <w:rFonts w:ascii="Times New Roman" w:hAnsi="Times New Roman"/>
          <w:sz w:val="20"/>
          <w:szCs w:val="20"/>
          <w:vertAlign w:val="superscript"/>
        </w:rPr>
        <w:t>1</w:t>
      </w:r>
    </w:p>
    <w:p w:rsidR="00DD2DA3" w:rsidRPr="006454D1" w:rsidRDefault="00DD2DA3" w:rsidP="00DD2DA3">
      <w:pPr>
        <w:spacing w:after="0" w:line="240" w:lineRule="auto"/>
        <w:ind w:left="360"/>
        <w:jc w:val="both"/>
        <w:rPr>
          <w:rFonts w:ascii="Times New Roman" w:hAnsi="Times New Roman"/>
          <w:sz w:val="20"/>
          <w:szCs w:val="20"/>
          <w:u w:val="single"/>
        </w:rPr>
      </w:pPr>
      <w:r w:rsidRPr="006454D1">
        <w:rPr>
          <w:rFonts w:ascii="Times New Roman" w:hAnsi="Times New Roman"/>
          <w:sz w:val="20"/>
          <w:szCs w:val="20"/>
          <w:u w:val="single"/>
        </w:rPr>
        <w:t>Для юридических лиц, осуществляющих деятельность более 1(одного) года:</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Копия бухгалтерского баланса и отчета о финансовых результатах за последний отчетный год с подтверждением предоставления в ФНС.</w:t>
      </w:r>
      <w:r w:rsidRPr="006454D1">
        <w:rPr>
          <w:rFonts w:ascii="Times New Roman" w:hAnsi="Times New Roman"/>
          <w:sz w:val="20"/>
          <w:szCs w:val="20"/>
          <w:vertAlign w:val="superscript"/>
        </w:rPr>
        <w:t xml:space="preserve"> 1</w:t>
      </w:r>
    </w:p>
    <w:p w:rsidR="00DD2DA3" w:rsidRPr="006454D1" w:rsidRDefault="00DD2DA3" w:rsidP="00DD2DA3">
      <w:pPr>
        <w:numPr>
          <w:ilvl w:val="0"/>
          <w:numId w:val="3"/>
        </w:numPr>
        <w:spacing w:after="0" w:line="240" w:lineRule="auto"/>
        <w:jc w:val="both"/>
        <w:rPr>
          <w:rFonts w:ascii="Times New Roman" w:hAnsi="Times New Roman"/>
          <w:sz w:val="20"/>
          <w:szCs w:val="20"/>
        </w:rPr>
      </w:pPr>
      <w:r w:rsidRPr="006454D1">
        <w:rPr>
          <w:rFonts w:ascii="Times New Roman" w:hAnsi="Times New Roman"/>
          <w:sz w:val="20"/>
          <w:szCs w:val="20"/>
        </w:rPr>
        <w:lastRenderedPageBreak/>
        <w:t xml:space="preserve">Упрощенные формы баланса и отчета о финансовых результатах за истекший период текущего года (по форме Фонда) либо бухгалтерский баланс и отчет о финансовых результатах за истекший период текущего года, составленные на дату, предшествующую дате подачи заявления на </w:t>
      </w:r>
      <w:proofErr w:type="spellStart"/>
      <w:r w:rsidRPr="006454D1">
        <w:rPr>
          <w:rFonts w:ascii="Times New Roman" w:hAnsi="Times New Roman"/>
          <w:sz w:val="20"/>
          <w:szCs w:val="20"/>
        </w:rPr>
        <w:t>микрозайм</w:t>
      </w:r>
      <w:proofErr w:type="spellEnd"/>
      <w:r w:rsidRPr="006454D1">
        <w:rPr>
          <w:rFonts w:ascii="Times New Roman" w:hAnsi="Times New Roman"/>
          <w:sz w:val="20"/>
          <w:szCs w:val="20"/>
        </w:rPr>
        <w:t xml:space="preserve"> не более чем на 30 дней. Для Заемщиков, у которых среднесписочная численность наемных работников за предшествующий отчетный год более 10 человек и выручка более 50 млн. руб. допускается предоставление промежуточной бухгалтерской отчетности (1-й квартал, 6 месяцев, 9 месяцев, год), предшествовавшей дате подачи заявления.</w:t>
      </w:r>
    </w:p>
    <w:p w:rsidR="00DD2DA3" w:rsidRPr="006454D1" w:rsidRDefault="00DD2DA3" w:rsidP="00DD2DA3">
      <w:pPr>
        <w:numPr>
          <w:ilvl w:val="0"/>
          <w:numId w:val="3"/>
        </w:numPr>
        <w:spacing w:after="0" w:line="240" w:lineRule="auto"/>
        <w:ind w:right="-108"/>
        <w:jc w:val="both"/>
        <w:rPr>
          <w:rFonts w:ascii="Times New Roman" w:hAnsi="Times New Roman"/>
          <w:b/>
          <w:sz w:val="20"/>
          <w:szCs w:val="20"/>
        </w:rPr>
      </w:pPr>
      <w:r w:rsidRPr="006454D1">
        <w:rPr>
          <w:rFonts w:ascii="Times New Roman" w:hAnsi="Times New Roman"/>
          <w:sz w:val="20"/>
          <w:szCs w:val="20"/>
        </w:rPr>
        <w:t>Расшифровка кредиторской и дебиторской задолженности с указанием кредиторов и должников, а также дат возникновения задолженности (на дату составления баланса за текущий год).</w:t>
      </w:r>
    </w:p>
    <w:p w:rsidR="00DD2DA3" w:rsidRPr="006454D1" w:rsidRDefault="00DD2DA3" w:rsidP="00DD2DA3">
      <w:pPr>
        <w:numPr>
          <w:ilvl w:val="0"/>
          <w:numId w:val="3"/>
        </w:numPr>
        <w:spacing w:after="0" w:line="240" w:lineRule="auto"/>
        <w:jc w:val="both"/>
        <w:rPr>
          <w:rFonts w:ascii="Times New Roman" w:hAnsi="Times New Roman"/>
          <w:sz w:val="20"/>
          <w:szCs w:val="20"/>
        </w:rPr>
      </w:pPr>
      <w:r w:rsidRPr="006454D1">
        <w:rPr>
          <w:rFonts w:ascii="Times New Roman" w:hAnsi="Times New Roman"/>
          <w:sz w:val="20"/>
          <w:szCs w:val="20"/>
        </w:rPr>
        <w:t xml:space="preserve">Перечень основных средств и </w:t>
      </w:r>
      <w:proofErr w:type="spellStart"/>
      <w:r w:rsidRPr="006454D1">
        <w:rPr>
          <w:rFonts w:ascii="Times New Roman" w:hAnsi="Times New Roman"/>
          <w:sz w:val="20"/>
          <w:szCs w:val="20"/>
        </w:rPr>
        <w:t>товарно</w:t>
      </w:r>
      <w:proofErr w:type="spellEnd"/>
      <w:r w:rsidRPr="006454D1">
        <w:rPr>
          <w:rFonts w:ascii="Times New Roman" w:hAnsi="Times New Roman"/>
          <w:sz w:val="20"/>
          <w:szCs w:val="20"/>
        </w:rPr>
        <w:t>–материальных запасов с указанием стоимости (основные средства, незавершенное строительство, товары, готовая продукция, сырье, полуфабрикаты и т.д. на дату составления баланса за текущий год).</w:t>
      </w:r>
      <w:r w:rsidRPr="006454D1">
        <w:rPr>
          <w:rFonts w:ascii="Times New Roman" w:hAnsi="Times New Roman"/>
          <w:sz w:val="20"/>
          <w:szCs w:val="20"/>
          <w:u w:val="single"/>
        </w:rPr>
        <w:t xml:space="preserve"> </w:t>
      </w:r>
    </w:p>
    <w:p w:rsidR="00DD2DA3" w:rsidRPr="006454D1" w:rsidRDefault="00DD2DA3" w:rsidP="00DD2DA3">
      <w:pPr>
        <w:spacing w:after="0" w:line="240" w:lineRule="auto"/>
        <w:jc w:val="both"/>
        <w:rPr>
          <w:rFonts w:ascii="Times New Roman" w:hAnsi="Times New Roman"/>
          <w:sz w:val="20"/>
          <w:szCs w:val="20"/>
          <w:u w:val="single"/>
        </w:rPr>
      </w:pPr>
      <w:r w:rsidRPr="006454D1">
        <w:rPr>
          <w:rFonts w:ascii="Times New Roman" w:hAnsi="Times New Roman"/>
          <w:sz w:val="20"/>
          <w:szCs w:val="20"/>
        </w:rPr>
        <w:t xml:space="preserve">     </w:t>
      </w:r>
      <w:r w:rsidRPr="006454D1">
        <w:rPr>
          <w:rFonts w:ascii="Times New Roman" w:hAnsi="Times New Roman"/>
          <w:sz w:val="20"/>
          <w:szCs w:val="20"/>
          <w:u w:val="single"/>
        </w:rPr>
        <w:t>Для юридических лиц, осуществляющих деятельность менее 1(одного) года:</w:t>
      </w:r>
    </w:p>
    <w:p w:rsidR="00DD2DA3" w:rsidRPr="006454D1" w:rsidRDefault="00DD2DA3" w:rsidP="00DD2DA3">
      <w:pPr>
        <w:numPr>
          <w:ilvl w:val="0"/>
          <w:numId w:val="3"/>
        </w:numPr>
        <w:spacing w:after="0" w:line="240" w:lineRule="auto"/>
        <w:jc w:val="both"/>
        <w:rPr>
          <w:rFonts w:ascii="Times New Roman" w:hAnsi="Times New Roman"/>
          <w:sz w:val="20"/>
          <w:szCs w:val="20"/>
        </w:rPr>
      </w:pPr>
      <w:proofErr w:type="gramStart"/>
      <w:r w:rsidRPr="006454D1">
        <w:rPr>
          <w:rFonts w:ascii="Times New Roman" w:hAnsi="Times New Roman"/>
          <w:sz w:val="20"/>
          <w:szCs w:val="20"/>
        </w:rPr>
        <w:t>Для ЮЛ применяющих УСН и ЕСХН книги учета доходов и расходов за последние истекший период.</w:t>
      </w:r>
      <w:r w:rsidRPr="006454D1">
        <w:rPr>
          <w:rFonts w:ascii="Times New Roman" w:hAnsi="Times New Roman"/>
          <w:sz w:val="20"/>
          <w:szCs w:val="20"/>
          <w:vertAlign w:val="superscript"/>
        </w:rPr>
        <w:t xml:space="preserve">2  </w:t>
      </w:r>
      <w:proofErr w:type="gramEnd"/>
    </w:p>
    <w:p w:rsidR="00DD2DA3" w:rsidRPr="006454D1" w:rsidRDefault="00DD2DA3" w:rsidP="00DD2DA3">
      <w:pPr>
        <w:spacing w:after="0" w:line="240" w:lineRule="auto"/>
        <w:ind w:left="720"/>
        <w:jc w:val="both"/>
        <w:rPr>
          <w:rFonts w:ascii="Times New Roman" w:hAnsi="Times New Roman"/>
          <w:sz w:val="20"/>
          <w:szCs w:val="20"/>
        </w:rPr>
      </w:pPr>
      <w:r w:rsidRPr="006454D1">
        <w:rPr>
          <w:rFonts w:ascii="Times New Roman" w:hAnsi="Times New Roman"/>
          <w:sz w:val="20"/>
          <w:szCs w:val="20"/>
        </w:rPr>
        <w:t xml:space="preserve">Для ЮЛ, </w:t>
      </w:r>
      <w:proofErr w:type="gramStart"/>
      <w:r w:rsidRPr="006454D1">
        <w:rPr>
          <w:rFonts w:ascii="Times New Roman" w:hAnsi="Times New Roman"/>
          <w:sz w:val="20"/>
          <w:szCs w:val="20"/>
        </w:rPr>
        <w:t>применяющих</w:t>
      </w:r>
      <w:proofErr w:type="gramEnd"/>
      <w:r w:rsidRPr="006454D1">
        <w:rPr>
          <w:rFonts w:ascii="Times New Roman" w:hAnsi="Times New Roman"/>
          <w:sz w:val="20"/>
          <w:szCs w:val="20"/>
        </w:rPr>
        <w:t xml:space="preserve"> общую систему налогообложения, копии декларации по налогу на прибыль за истекшие налоговые периоды текущего года с подтверждением предоставления в ФНС.</w:t>
      </w:r>
      <w:r w:rsidRPr="006454D1">
        <w:rPr>
          <w:rFonts w:ascii="Times New Roman" w:hAnsi="Times New Roman"/>
          <w:sz w:val="20"/>
          <w:szCs w:val="20"/>
          <w:vertAlign w:val="superscript"/>
        </w:rPr>
        <w:t>2</w:t>
      </w:r>
    </w:p>
    <w:p w:rsidR="00DD2DA3" w:rsidRPr="006454D1" w:rsidRDefault="00DD2DA3" w:rsidP="00DD2DA3">
      <w:pPr>
        <w:spacing w:after="0" w:line="240" w:lineRule="auto"/>
        <w:ind w:left="284"/>
        <w:jc w:val="both"/>
        <w:rPr>
          <w:rFonts w:ascii="Times New Roman" w:hAnsi="Times New Roman"/>
          <w:sz w:val="20"/>
          <w:szCs w:val="20"/>
        </w:rPr>
      </w:pPr>
      <w:r w:rsidRPr="006454D1">
        <w:rPr>
          <w:rFonts w:ascii="Times New Roman" w:hAnsi="Times New Roman"/>
          <w:sz w:val="20"/>
          <w:szCs w:val="20"/>
          <w:u w:val="single"/>
        </w:rPr>
        <w:t>Для юридических лиц, имеющих  наемных работников:</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Копия титульного листа «Расчета по страховым взносам» за предшествующий календарный год (по форме КНД 1151111) с подтверждением предоставления в налоговые органы.</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 xml:space="preserve">Копия расчётов по страховым взносам за последний расчетный (отчетный) период по форме приложения № 1 к приказу ФНС России от 29.09.2022 г. № ЕД-7-11/878@ (только первый раздел). </w:t>
      </w:r>
      <w:r w:rsidRPr="006454D1">
        <w:rPr>
          <w:rFonts w:ascii="Times New Roman" w:hAnsi="Times New Roman"/>
          <w:sz w:val="20"/>
          <w:szCs w:val="20"/>
          <w:vertAlign w:val="superscript"/>
        </w:rPr>
        <w:t>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Копия уведомления об исчисленных суммах налогов, страховых взносов по форме, утвержденной Приказом ФНС России от 02.11.2022 № ЕД-7-8/1047@ за три последних месяца, предшествующих дате подачи заявления (кроме заемщиков, применяющих АВТО УСН).</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 xml:space="preserve">Справка об отсутствии задолженности перед работниками (персоналом) по заработной плате </w:t>
      </w:r>
      <w:proofErr w:type="gramStart"/>
      <w:r w:rsidRPr="006454D1">
        <w:rPr>
          <w:rFonts w:ascii="Times New Roman" w:hAnsi="Times New Roman"/>
          <w:sz w:val="20"/>
          <w:szCs w:val="20"/>
        </w:rPr>
        <w:t xml:space="preserve">( </w:t>
      </w:r>
      <w:proofErr w:type="gramEnd"/>
      <w:r w:rsidRPr="006454D1">
        <w:rPr>
          <w:rFonts w:ascii="Times New Roman" w:hAnsi="Times New Roman"/>
          <w:sz w:val="20"/>
          <w:szCs w:val="20"/>
        </w:rPr>
        <w:t>по форме фонда Приложение №25)</w:t>
      </w:r>
      <w:r w:rsidRPr="006454D1">
        <w:rPr>
          <w:rFonts w:ascii="Times New Roman" w:hAnsi="Times New Roman"/>
          <w:sz w:val="20"/>
          <w:szCs w:val="20"/>
          <w:vertAlign w:val="superscript"/>
        </w:rPr>
        <w:t xml:space="preserve"> 1</w:t>
      </w:r>
    </w:p>
    <w:p w:rsidR="00DD2DA3" w:rsidRPr="006454D1" w:rsidRDefault="00DD2DA3" w:rsidP="00DD2DA3">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 xml:space="preserve">Для юридических лиц, находящихся на общей системе налогообложения: </w:t>
      </w:r>
    </w:p>
    <w:p w:rsidR="00DD2DA3" w:rsidRPr="006454D1" w:rsidRDefault="00DD2DA3" w:rsidP="00DD2DA3">
      <w:pPr>
        <w:pStyle w:val="a3"/>
        <w:numPr>
          <w:ilvl w:val="0"/>
          <w:numId w:val="5"/>
        </w:numPr>
        <w:ind w:left="0" w:firstLine="426"/>
        <w:jc w:val="both"/>
        <w:rPr>
          <w:sz w:val="20"/>
          <w:szCs w:val="20"/>
        </w:rPr>
      </w:pPr>
      <w:r w:rsidRPr="006454D1">
        <w:rPr>
          <w:sz w:val="20"/>
          <w:szCs w:val="20"/>
        </w:rPr>
        <w:t>Копия декларации по налогу на прибыль за последний отчетный (налоговый) период с подтверждением предоставления в ФНС.</w:t>
      </w:r>
      <w:r w:rsidRPr="006454D1">
        <w:rPr>
          <w:sz w:val="20"/>
          <w:szCs w:val="20"/>
          <w:vertAlign w:val="superscript"/>
        </w:rPr>
        <w:t>2</w:t>
      </w:r>
    </w:p>
    <w:p w:rsidR="00DD2DA3" w:rsidRPr="006454D1" w:rsidRDefault="00DD2DA3" w:rsidP="00DD2DA3">
      <w:pPr>
        <w:spacing w:after="0" w:line="240" w:lineRule="auto"/>
        <w:jc w:val="both"/>
        <w:rPr>
          <w:rFonts w:ascii="Times New Roman" w:hAnsi="Times New Roman"/>
          <w:sz w:val="20"/>
          <w:szCs w:val="20"/>
        </w:rPr>
      </w:pPr>
      <w:r w:rsidRPr="006454D1">
        <w:rPr>
          <w:rFonts w:ascii="Times New Roman" w:hAnsi="Times New Roman"/>
          <w:sz w:val="20"/>
          <w:szCs w:val="20"/>
          <w:u w:val="single"/>
        </w:rPr>
        <w:t>Для юридических лиц, находящихся на упрощенной системе налогообложения, ЕСХН</w:t>
      </w:r>
      <w:r w:rsidRPr="006454D1">
        <w:rPr>
          <w:rFonts w:ascii="Times New Roman" w:hAnsi="Times New Roman"/>
          <w:sz w:val="20"/>
          <w:szCs w:val="20"/>
        </w:rPr>
        <w:t xml:space="preserve">: </w:t>
      </w:r>
    </w:p>
    <w:p w:rsidR="00DD2DA3" w:rsidRPr="006454D1" w:rsidRDefault="00DD2DA3" w:rsidP="00DD2DA3">
      <w:pPr>
        <w:numPr>
          <w:ilvl w:val="0"/>
          <w:numId w:val="3"/>
        </w:numPr>
        <w:spacing w:after="0" w:line="240" w:lineRule="auto"/>
        <w:jc w:val="both"/>
        <w:rPr>
          <w:rFonts w:ascii="Times New Roman" w:hAnsi="Times New Roman"/>
          <w:sz w:val="20"/>
          <w:szCs w:val="20"/>
        </w:rPr>
      </w:pPr>
      <w:r w:rsidRPr="006454D1">
        <w:rPr>
          <w:rFonts w:ascii="Times New Roman" w:hAnsi="Times New Roman"/>
          <w:sz w:val="20"/>
          <w:szCs w:val="20"/>
        </w:rPr>
        <w:t>Копия декларации за последний отчетный год с подтверждением предоставления в ФНС и книги учета доходов и расходов за истекший период текущего года.</w:t>
      </w:r>
      <w:r w:rsidRPr="006454D1">
        <w:rPr>
          <w:rFonts w:ascii="Times New Roman" w:hAnsi="Times New Roman"/>
          <w:sz w:val="20"/>
          <w:szCs w:val="20"/>
          <w:vertAlign w:val="superscript"/>
        </w:rPr>
        <w:t>2</w:t>
      </w:r>
    </w:p>
    <w:p w:rsidR="00DD2DA3" w:rsidRPr="006454D1" w:rsidRDefault="00DD2DA3" w:rsidP="00DD2DA3">
      <w:pPr>
        <w:spacing w:after="0" w:line="240" w:lineRule="auto"/>
        <w:jc w:val="both"/>
        <w:rPr>
          <w:rFonts w:ascii="Times New Roman" w:hAnsi="Times New Roman"/>
          <w:sz w:val="20"/>
          <w:szCs w:val="20"/>
        </w:rPr>
      </w:pPr>
      <w:r w:rsidRPr="006454D1">
        <w:rPr>
          <w:rFonts w:ascii="Times New Roman" w:hAnsi="Times New Roman"/>
          <w:sz w:val="20"/>
          <w:szCs w:val="20"/>
          <w:u w:val="single"/>
        </w:rPr>
        <w:t>Для юридических лиц, находящихся на автоматизированной упрощенной системе налогообложения</w:t>
      </w:r>
      <w:r w:rsidRPr="006454D1">
        <w:rPr>
          <w:rFonts w:ascii="Times New Roman" w:hAnsi="Times New Roman"/>
          <w:sz w:val="20"/>
          <w:szCs w:val="20"/>
        </w:rPr>
        <w:t xml:space="preserve">: </w:t>
      </w:r>
    </w:p>
    <w:p w:rsidR="00DD2DA3" w:rsidRPr="006454D1" w:rsidRDefault="00DD2DA3" w:rsidP="00DD2DA3">
      <w:pPr>
        <w:numPr>
          <w:ilvl w:val="0"/>
          <w:numId w:val="3"/>
        </w:numPr>
        <w:spacing w:after="0" w:line="240" w:lineRule="auto"/>
        <w:jc w:val="both"/>
        <w:rPr>
          <w:rFonts w:ascii="Times New Roman" w:hAnsi="Times New Roman"/>
          <w:sz w:val="20"/>
          <w:szCs w:val="20"/>
        </w:rPr>
      </w:pPr>
      <w:r w:rsidRPr="006454D1">
        <w:rPr>
          <w:rFonts w:ascii="Times New Roman" w:hAnsi="Times New Roman"/>
          <w:sz w:val="20"/>
          <w:szCs w:val="20"/>
        </w:rPr>
        <w:t>Справка из личного кабинета налогоплательщика о применении  автоматизированной упрощенной системе налогообложения.</w:t>
      </w:r>
    </w:p>
    <w:p w:rsidR="00DD2DA3" w:rsidRPr="006454D1" w:rsidRDefault="00DD2DA3" w:rsidP="00DD2DA3">
      <w:pPr>
        <w:numPr>
          <w:ilvl w:val="0"/>
          <w:numId w:val="3"/>
        </w:numPr>
        <w:spacing w:after="0" w:line="240" w:lineRule="auto"/>
        <w:jc w:val="both"/>
        <w:rPr>
          <w:rFonts w:ascii="Times New Roman" w:hAnsi="Times New Roman"/>
          <w:sz w:val="20"/>
          <w:szCs w:val="20"/>
        </w:rPr>
      </w:pPr>
      <w:r w:rsidRPr="006454D1">
        <w:rPr>
          <w:rFonts w:ascii="Times New Roman" w:hAnsi="Times New Roman"/>
          <w:sz w:val="20"/>
          <w:szCs w:val="20"/>
        </w:rPr>
        <w:t>Справка о полученных доходах  за последний календарный год и за истекший период текущего года.</w:t>
      </w:r>
    </w:p>
    <w:p w:rsidR="00DD2DA3" w:rsidRPr="006454D1" w:rsidRDefault="00DD2DA3" w:rsidP="00DD2DA3">
      <w:pPr>
        <w:spacing w:after="0" w:line="240" w:lineRule="auto"/>
        <w:jc w:val="both"/>
        <w:rPr>
          <w:rFonts w:ascii="Times New Roman" w:hAnsi="Times New Roman"/>
          <w:sz w:val="20"/>
          <w:szCs w:val="20"/>
          <w:u w:val="single"/>
        </w:rPr>
      </w:pPr>
      <w:r w:rsidRPr="006454D1">
        <w:rPr>
          <w:rFonts w:ascii="Times New Roman" w:hAnsi="Times New Roman"/>
          <w:sz w:val="20"/>
          <w:szCs w:val="20"/>
          <w:u w:val="single"/>
        </w:rPr>
        <w:t>Документы, предоставляемые по формам Фонда:</w:t>
      </w:r>
    </w:p>
    <w:p w:rsidR="00DD2DA3" w:rsidRPr="006454D1" w:rsidRDefault="00DD2DA3" w:rsidP="00DD2DA3">
      <w:pPr>
        <w:numPr>
          <w:ilvl w:val="0"/>
          <w:numId w:val="4"/>
        </w:numPr>
        <w:spacing w:after="0" w:line="240" w:lineRule="auto"/>
        <w:jc w:val="both"/>
        <w:rPr>
          <w:rFonts w:ascii="Times New Roman" w:hAnsi="Times New Roman"/>
          <w:sz w:val="20"/>
          <w:szCs w:val="20"/>
        </w:rPr>
      </w:pPr>
      <w:r w:rsidRPr="006454D1">
        <w:rPr>
          <w:rFonts w:ascii="Times New Roman" w:hAnsi="Times New Roman"/>
          <w:sz w:val="20"/>
          <w:szCs w:val="20"/>
        </w:rPr>
        <w:t xml:space="preserve">Заявление на получение </w:t>
      </w:r>
      <w:proofErr w:type="spellStart"/>
      <w:r w:rsidRPr="006454D1">
        <w:rPr>
          <w:rFonts w:ascii="Times New Roman" w:hAnsi="Times New Roman"/>
          <w:sz w:val="20"/>
          <w:szCs w:val="20"/>
        </w:rPr>
        <w:t>микрозайма</w:t>
      </w:r>
      <w:proofErr w:type="spellEnd"/>
      <w:r w:rsidRPr="006454D1">
        <w:rPr>
          <w:rFonts w:ascii="Times New Roman" w:hAnsi="Times New Roman"/>
          <w:sz w:val="20"/>
          <w:szCs w:val="20"/>
        </w:rPr>
        <w:t xml:space="preserve"> в ГФ ПП КО (МКК).</w:t>
      </w:r>
    </w:p>
    <w:p w:rsidR="00DD2DA3" w:rsidRPr="006454D1" w:rsidRDefault="00DD2DA3" w:rsidP="00DD2DA3">
      <w:pPr>
        <w:numPr>
          <w:ilvl w:val="0"/>
          <w:numId w:val="4"/>
        </w:numPr>
        <w:spacing w:after="0" w:line="240" w:lineRule="auto"/>
        <w:jc w:val="both"/>
        <w:rPr>
          <w:rFonts w:ascii="Times New Roman" w:hAnsi="Times New Roman"/>
          <w:sz w:val="20"/>
          <w:szCs w:val="20"/>
        </w:rPr>
      </w:pPr>
      <w:r w:rsidRPr="006454D1">
        <w:rPr>
          <w:rFonts w:ascii="Times New Roman" w:hAnsi="Times New Roman"/>
          <w:sz w:val="20"/>
          <w:szCs w:val="20"/>
        </w:rPr>
        <w:t>План движения денежных средств</w:t>
      </w:r>
      <w:r w:rsidRPr="006454D1">
        <w:rPr>
          <w:rFonts w:ascii="Times New Roman" w:hAnsi="Times New Roman"/>
          <w:b/>
          <w:i/>
          <w:sz w:val="20"/>
          <w:szCs w:val="20"/>
        </w:rPr>
        <w:t xml:space="preserve"> </w:t>
      </w:r>
      <w:r w:rsidRPr="006454D1">
        <w:rPr>
          <w:rFonts w:ascii="Times New Roman" w:hAnsi="Times New Roman"/>
          <w:sz w:val="20"/>
          <w:szCs w:val="20"/>
        </w:rPr>
        <w:t>(расчет предоставляется без учета НДС).</w:t>
      </w:r>
      <w:r w:rsidRPr="006454D1">
        <w:rPr>
          <w:rFonts w:ascii="Times New Roman" w:hAnsi="Times New Roman"/>
          <w:sz w:val="20"/>
          <w:szCs w:val="20"/>
          <w:vertAlign w:val="superscript"/>
        </w:rPr>
        <w:t xml:space="preserve"> </w:t>
      </w:r>
    </w:p>
    <w:p w:rsidR="00DD2DA3" w:rsidRPr="006454D1" w:rsidRDefault="00DD2DA3" w:rsidP="00DD2DA3">
      <w:pPr>
        <w:numPr>
          <w:ilvl w:val="0"/>
          <w:numId w:val="4"/>
        </w:numPr>
        <w:spacing w:after="0" w:line="240" w:lineRule="auto"/>
        <w:jc w:val="both"/>
        <w:rPr>
          <w:rFonts w:ascii="Times New Roman" w:hAnsi="Times New Roman"/>
          <w:sz w:val="20"/>
          <w:szCs w:val="20"/>
        </w:rPr>
      </w:pPr>
      <w:r w:rsidRPr="006454D1">
        <w:rPr>
          <w:rFonts w:ascii="Times New Roman" w:hAnsi="Times New Roman"/>
          <w:sz w:val="20"/>
          <w:szCs w:val="20"/>
        </w:rPr>
        <w:t>Бизнес-план с таблицей социально-экономической и бюджетной значимостью проекта</w:t>
      </w:r>
    </w:p>
    <w:p w:rsidR="00DD2DA3" w:rsidRPr="006454D1" w:rsidRDefault="00DD2DA3" w:rsidP="00DD2DA3">
      <w:pPr>
        <w:numPr>
          <w:ilvl w:val="0"/>
          <w:numId w:val="4"/>
        </w:numPr>
        <w:spacing w:after="0" w:line="240" w:lineRule="auto"/>
        <w:jc w:val="both"/>
        <w:rPr>
          <w:rFonts w:ascii="Times New Roman" w:hAnsi="Times New Roman"/>
          <w:sz w:val="20"/>
          <w:szCs w:val="20"/>
        </w:rPr>
      </w:pPr>
      <w:r w:rsidRPr="006454D1">
        <w:rPr>
          <w:rFonts w:ascii="Times New Roman" w:hAnsi="Times New Roman"/>
          <w:sz w:val="20"/>
          <w:szCs w:val="20"/>
        </w:rPr>
        <w:t xml:space="preserve">Согласие субъекта кредитной истории на запрос и предоставление информации в бюро кредитных историй (как ЮЛ, так и учредителей и </w:t>
      </w:r>
      <w:proofErr w:type="spellStart"/>
      <w:r w:rsidRPr="006454D1">
        <w:rPr>
          <w:rFonts w:ascii="Times New Roman" w:hAnsi="Times New Roman"/>
          <w:sz w:val="20"/>
          <w:szCs w:val="20"/>
        </w:rPr>
        <w:t>физ</w:t>
      </w:r>
      <w:proofErr w:type="gramStart"/>
      <w:r w:rsidRPr="006454D1">
        <w:rPr>
          <w:rFonts w:ascii="Times New Roman" w:hAnsi="Times New Roman"/>
          <w:sz w:val="20"/>
          <w:szCs w:val="20"/>
        </w:rPr>
        <w:t>.л</w:t>
      </w:r>
      <w:proofErr w:type="gramEnd"/>
      <w:r w:rsidRPr="006454D1">
        <w:rPr>
          <w:rFonts w:ascii="Times New Roman" w:hAnsi="Times New Roman"/>
          <w:sz w:val="20"/>
          <w:szCs w:val="20"/>
        </w:rPr>
        <w:t>иц</w:t>
      </w:r>
      <w:proofErr w:type="spellEnd"/>
      <w:r w:rsidRPr="006454D1">
        <w:rPr>
          <w:rFonts w:ascii="Times New Roman" w:hAnsi="Times New Roman"/>
          <w:sz w:val="20"/>
          <w:szCs w:val="20"/>
        </w:rPr>
        <w:t>).</w:t>
      </w:r>
      <w:r w:rsidRPr="006454D1">
        <w:rPr>
          <w:rFonts w:ascii="Times New Roman" w:hAnsi="Times New Roman"/>
          <w:sz w:val="20"/>
          <w:szCs w:val="20"/>
          <w:vertAlign w:val="superscript"/>
        </w:rPr>
        <w:t xml:space="preserve"> </w:t>
      </w:r>
    </w:p>
    <w:p w:rsidR="00DD2DA3" w:rsidRPr="006454D1" w:rsidRDefault="00DD2DA3" w:rsidP="00DD2DA3">
      <w:pPr>
        <w:numPr>
          <w:ilvl w:val="0"/>
          <w:numId w:val="4"/>
        </w:numPr>
        <w:spacing w:after="0" w:line="240" w:lineRule="auto"/>
        <w:jc w:val="both"/>
        <w:rPr>
          <w:rFonts w:ascii="Times New Roman" w:hAnsi="Times New Roman"/>
          <w:sz w:val="20"/>
          <w:szCs w:val="20"/>
        </w:rPr>
      </w:pPr>
      <w:r w:rsidRPr="006454D1">
        <w:rPr>
          <w:rFonts w:ascii="Times New Roman" w:hAnsi="Times New Roman"/>
          <w:sz w:val="20"/>
          <w:szCs w:val="20"/>
        </w:rPr>
        <w:t xml:space="preserve">Согласие на обработку персональных данных (для всех </w:t>
      </w:r>
      <w:proofErr w:type="gramStart"/>
      <w:r w:rsidRPr="006454D1">
        <w:rPr>
          <w:rFonts w:ascii="Times New Roman" w:hAnsi="Times New Roman"/>
          <w:sz w:val="20"/>
          <w:szCs w:val="20"/>
        </w:rPr>
        <w:t>лиц</w:t>
      </w:r>
      <w:proofErr w:type="gramEnd"/>
      <w:r w:rsidRPr="006454D1">
        <w:rPr>
          <w:rFonts w:ascii="Times New Roman" w:hAnsi="Times New Roman"/>
          <w:sz w:val="20"/>
          <w:szCs w:val="20"/>
        </w:rPr>
        <w:t xml:space="preserve"> предоставляющих паспортные данные).</w:t>
      </w:r>
      <w:r w:rsidRPr="006454D1">
        <w:rPr>
          <w:rFonts w:ascii="Times New Roman" w:hAnsi="Times New Roman"/>
          <w:sz w:val="20"/>
          <w:szCs w:val="20"/>
          <w:vertAlign w:val="superscript"/>
        </w:rPr>
        <w:t xml:space="preserve"> </w:t>
      </w:r>
    </w:p>
    <w:p w:rsidR="00DD2DA3" w:rsidRPr="006454D1" w:rsidRDefault="00DD2DA3" w:rsidP="00DD2DA3">
      <w:pPr>
        <w:numPr>
          <w:ilvl w:val="0"/>
          <w:numId w:val="4"/>
        </w:numPr>
        <w:spacing w:after="0" w:line="240" w:lineRule="auto"/>
        <w:jc w:val="both"/>
        <w:rPr>
          <w:rFonts w:ascii="Times New Roman" w:hAnsi="Times New Roman"/>
          <w:sz w:val="20"/>
          <w:szCs w:val="20"/>
        </w:rPr>
      </w:pPr>
      <w:r w:rsidRPr="006454D1">
        <w:rPr>
          <w:rFonts w:ascii="Times New Roman" w:hAnsi="Times New Roman"/>
          <w:sz w:val="20"/>
          <w:szCs w:val="20"/>
        </w:rPr>
        <w:t xml:space="preserve">Согласие физического лица на распространение и передачу его персональных данных (для всех </w:t>
      </w:r>
      <w:proofErr w:type="gramStart"/>
      <w:r w:rsidRPr="006454D1">
        <w:rPr>
          <w:rFonts w:ascii="Times New Roman" w:hAnsi="Times New Roman"/>
          <w:sz w:val="20"/>
          <w:szCs w:val="20"/>
        </w:rPr>
        <w:t>лиц</w:t>
      </w:r>
      <w:proofErr w:type="gramEnd"/>
      <w:r w:rsidRPr="006454D1">
        <w:rPr>
          <w:rFonts w:ascii="Times New Roman" w:hAnsi="Times New Roman"/>
          <w:sz w:val="20"/>
          <w:szCs w:val="20"/>
        </w:rPr>
        <w:t xml:space="preserve"> предоставляющих паспортные данные).</w:t>
      </w:r>
      <w:r w:rsidRPr="006454D1">
        <w:rPr>
          <w:rFonts w:ascii="Times New Roman" w:hAnsi="Times New Roman"/>
          <w:sz w:val="20"/>
          <w:szCs w:val="20"/>
          <w:vertAlign w:val="superscript"/>
        </w:rPr>
        <w:t xml:space="preserve"> </w:t>
      </w:r>
    </w:p>
    <w:p w:rsidR="00DD2DA3" w:rsidRPr="006454D1" w:rsidRDefault="00DD2DA3" w:rsidP="00DD2DA3">
      <w:pPr>
        <w:numPr>
          <w:ilvl w:val="0"/>
          <w:numId w:val="4"/>
        </w:numPr>
        <w:spacing w:after="0" w:line="240" w:lineRule="auto"/>
        <w:jc w:val="both"/>
        <w:rPr>
          <w:rFonts w:ascii="Times New Roman" w:hAnsi="Times New Roman"/>
          <w:sz w:val="20"/>
          <w:szCs w:val="20"/>
        </w:rPr>
      </w:pPr>
      <w:r w:rsidRPr="006454D1">
        <w:rPr>
          <w:rFonts w:ascii="Times New Roman" w:hAnsi="Times New Roman"/>
          <w:sz w:val="20"/>
          <w:szCs w:val="20"/>
        </w:rPr>
        <w:t xml:space="preserve">Анкета </w:t>
      </w:r>
      <w:proofErr w:type="spellStart"/>
      <w:r w:rsidRPr="006454D1">
        <w:rPr>
          <w:rFonts w:ascii="Times New Roman" w:hAnsi="Times New Roman"/>
          <w:sz w:val="20"/>
          <w:szCs w:val="20"/>
        </w:rPr>
        <w:t>бенефициарного</w:t>
      </w:r>
      <w:proofErr w:type="spellEnd"/>
      <w:r w:rsidRPr="006454D1">
        <w:rPr>
          <w:rFonts w:ascii="Times New Roman" w:hAnsi="Times New Roman"/>
          <w:sz w:val="20"/>
          <w:szCs w:val="20"/>
        </w:rPr>
        <w:t xml:space="preserve"> владельца Клиента.</w:t>
      </w:r>
    </w:p>
    <w:p w:rsidR="00DD2DA3" w:rsidRPr="006454D1" w:rsidRDefault="00DD2DA3" w:rsidP="00A157F0">
      <w:pPr>
        <w:spacing w:after="0" w:line="240" w:lineRule="auto"/>
        <w:jc w:val="both"/>
        <w:rPr>
          <w:rFonts w:ascii="Times New Roman" w:hAnsi="Times New Roman"/>
          <w:sz w:val="20"/>
          <w:szCs w:val="20"/>
          <w:u w:val="single"/>
        </w:rPr>
      </w:pPr>
      <w:bookmarkStart w:id="0" w:name="_GoBack"/>
      <w:bookmarkEnd w:id="0"/>
      <w:r w:rsidRPr="006454D1">
        <w:rPr>
          <w:rFonts w:ascii="Times New Roman" w:hAnsi="Times New Roman"/>
          <w:sz w:val="20"/>
          <w:szCs w:val="20"/>
          <w:u w:val="single"/>
        </w:rPr>
        <w:t>Прочие документы:</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 xml:space="preserve">Для проектов Заёмщиков, занятых в сельско-хозяйственной индустрии, претендующих на получение </w:t>
      </w:r>
      <w:proofErr w:type="spellStart"/>
      <w:r w:rsidRPr="006454D1">
        <w:rPr>
          <w:rFonts w:ascii="Times New Roman" w:hAnsi="Times New Roman"/>
          <w:sz w:val="20"/>
          <w:szCs w:val="20"/>
        </w:rPr>
        <w:t>микрозайма</w:t>
      </w:r>
      <w:proofErr w:type="spellEnd"/>
      <w:r w:rsidRPr="006454D1">
        <w:rPr>
          <w:rFonts w:ascii="Times New Roman" w:hAnsi="Times New Roman"/>
          <w:sz w:val="20"/>
          <w:szCs w:val="20"/>
        </w:rPr>
        <w:t xml:space="preserve"> в </w:t>
      </w:r>
      <w:proofErr w:type="gramStart"/>
      <w:r w:rsidRPr="006454D1">
        <w:rPr>
          <w:rFonts w:ascii="Times New Roman" w:hAnsi="Times New Roman"/>
          <w:sz w:val="20"/>
          <w:szCs w:val="20"/>
        </w:rPr>
        <w:t>размере</w:t>
      </w:r>
      <w:proofErr w:type="gramEnd"/>
      <w:r w:rsidRPr="006454D1">
        <w:rPr>
          <w:rFonts w:ascii="Times New Roman" w:hAnsi="Times New Roman"/>
          <w:sz w:val="20"/>
          <w:szCs w:val="20"/>
        </w:rPr>
        <w:t xml:space="preserve"> превышающем 500 000 руб. предоставляется выписка из протокола заседания инвестиционного совета при министерстве сельского хозяйства Калужской области (предоставляется) или документ, выданный министерством сельского хозяйства Калужской области, подтверждающий, что сфера деятельности Заемщика не относится к компетенции министерства).</w:t>
      </w:r>
      <w:r w:rsidRPr="006454D1">
        <w:rPr>
          <w:rFonts w:ascii="Times New Roman" w:hAnsi="Times New Roman"/>
          <w:sz w:val="20"/>
          <w:szCs w:val="20"/>
          <w:vertAlign w:val="superscript"/>
        </w:rPr>
        <w:t xml:space="preserve"> 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u w:val="single"/>
        </w:rPr>
        <w:t xml:space="preserve">Для резидентов </w:t>
      </w:r>
      <w:proofErr w:type="gramStart"/>
      <w:r w:rsidRPr="006454D1">
        <w:rPr>
          <w:rFonts w:ascii="Times New Roman" w:hAnsi="Times New Roman"/>
          <w:sz w:val="20"/>
          <w:szCs w:val="20"/>
          <w:u w:val="single"/>
        </w:rPr>
        <w:t>бизнес-инкубатора</w:t>
      </w:r>
      <w:proofErr w:type="gramEnd"/>
      <w:r w:rsidRPr="006454D1">
        <w:rPr>
          <w:rFonts w:ascii="Times New Roman" w:eastAsia="Times New Roman" w:hAnsi="Times New Roman"/>
          <w:sz w:val="24"/>
          <w:szCs w:val="24"/>
          <w:lang w:eastAsia="ru-RU"/>
        </w:rPr>
        <w:t xml:space="preserve"> </w:t>
      </w:r>
      <w:r w:rsidRPr="006454D1">
        <w:rPr>
          <w:rFonts w:ascii="Times New Roman" w:hAnsi="Times New Roman"/>
          <w:sz w:val="20"/>
          <w:szCs w:val="20"/>
        </w:rPr>
        <w:t xml:space="preserve">соглашение о </w:t>
      </w:r>
      <w:proofErr w:type="spellStart"/>
      <w:r w:rsidRPr="006454D1">
        <w:rPr>
          <w:rFonts w:ascii="Times New Roman" w:hAnsi="Times New Roman"/>
          <w:sz w:val="20"/>
          <w:szCs w:val="20"/>
        </w:rPr>
        <w:t>резидентстве</w:t>
      </w:r>
      <w:proofErr w:type="spellEnd"/>
      <w:r w:rsidRPr="006454D1">
        <w:rPr>
          <w:rFonts w:ascii="Times New Roman" w:hAnsi="Times New Roman"/>
          <w:sz w:val="20"/>
          <w:szCs w:val="20"/>
        </w:rPr>
        <w:t xml:space="preserve"> в бизнес-инкубаторе и/или соглашение о предоставлении в аренду (субаренду) нежилых помещений бизнес-инкубатора или иные соглашения об </w:t>
      </w:r>
      <w:proofErr w:type="spellStart"/>
      <w:r w:rsidRPr="006454D1">
        <w:rPr>
          <w:rFonts w:ascii="Times New Roman" w:hAnsi="Times New Roman"/>
          <w:sz w:val="20"/>
          <w:szCs w:val="20"/>
        </w:rPr>
        <w:t>инкубировании</w:t>
      </w:r>
      <w:proofErr w:type="spellEnd"/>
      <w:r w:rsidRPr="006454D1">
        <w:rPr>
          <w:rFonts w:ascii="Times New Roman" w:hAnsi="Times New Roman"/>
          <w:sz w:val="20"/>
          <w:szCs w:val="20"/>
        </w:rPr>
        <w:t xml:space="preserve"> в соответствии с локальными актами бизнес-инкубатора</w:t>
      </w:r>
      <w:r w:rsidRPr="006454D1">
        <w:rPr>
          <w:rFonts w:ascii="Times New Roman" w:hAnsi="Times New Roman"/>
          <w:sz w:val="20"/>
          <w:szCs w:val="20"/>
          <w:vertAlign w:val="superscript"/>
        </w:rPr>
        <w:t>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 xml:space="preserve"> </w:t>
      </w:r>
      <w:r w:rsidRPr="006454D1">
        <w:rPr>
          <w:rFonts w:ascii="Times New Roman" w:hAnsi="Times New Roman"/>
          <w:sz w:val="20"/>
          <w:szCs w:val="20"/>
          <w:u w:val="single"/>
        </w:rPr>
        <w:t>Для резидентов индустриального</w:t>
      </w:r>
      <w:r w:rsidRPr="006454D1">
        <w:rPr>
          <w:rFonts w:ascii="Times New Roman" w:hAnsi="Times New Roman"/>
          <w:sz w:val="20"/>
          <w:szCs w:val="20"/>
        </w:rPr>
        <w:t xml:space="preserve"> (промышленного) парка, агропромышленного парка, бизнес-парка, технопарка, промышленного технопарка  договор аренды и (или) договор купли-продажи объектов инфраструктуры парка или их частей и (или) земельного участка, находящихся в границах указанных территорий </w:t>
      </w:r>
      <w:r w:rsidRPr="006454D1">
        <w:rPr>
          <w:rFonts w:ascii="Times New Roman" w:hAnsi="Times New Roman"/>
          <w:sz w:val="20"/>
          <w:szCs w:val="20"/>
          <w:vertAlign w:val="superscript"/>
        </w:rPr>
        <w:t>1</w:t>
      </w:r>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u w:val="single"/>
        </w:rPr>
        <w:t xml:space="preserve">Для пользователей </w:t>
      </w:r>
      <w:proofErr w:type="spellStart"/>
      <w:r w:rsidRPr="006454D1">
        <w:rPr>
          <w:rFonts w:ascii="Times New Roman" w:hAnsi="Times New Roman"/>
          <w:sz w:val="20"/>
          <w:szCs w:val="20"/>
          <w:u w:val="single"/>
        </w:rPr>
        <w:t>коворкингов</w:t>
      </w:r>
      <w:proofErr w:type="spellEnd"/>
      <w:r w:rsidRPr="006454D1">
        <w:rPr>
          <w:rFonts w:ascii="Times New Roman" w:hAnsi="Times New Roman"/>
          <w:sz w:val="20"/>
          <w:szCs w:val="20"/>
        </w:rPr>
        <w:t>, расположенных в центрах «Мой бизнес», в случае пользования на возмездной основе договор аренды рабочего пространства либо документы о безвозмездном пользовании таким пространством.</w:t>
      </w:r>
      <w:r w:rsidRPr="006454D1">
        <w:rPr>
          <w:rFonts w:ascii="Times New Roman" w:hAnsi="Times New Roman"/>
          <w:sz w:val="20"/>
          <w:szCs w:val="20"/>
          <w:vertAlign w:val="superscript"/>
        </w:rPr>
        <w:t>1</w:t>
      </w:r>
    </w:p>
    <w:p w:rsidR="00DD2DA3" w:rsidRPr="006454D1" w:rsidRDefault="00DD2DA3" w:rsidP="00DD2DA3">
      <w:pPr>
        <w:spacing w:after="0" w:line="240" w:lineRule="auto"/>
        <w:ind w:left="720"/>
        <w:jc w:val="both"/>
        <w:rPr>
          <w:rFonts w:ascii="LiberationSerif" w:hAnsi="LiberationSerif"/>
          <w:b/>
          <w:i/>
          <w:color w:val="000000"/>
          <w:sz w:val="20"/>
          <w:szCs w:val="20"/>
        </w:rPr>
      </w:pPr>
      <w:r w:rsidRPr="006454D1">
        <w:rPr>
          <w:rFonts w:ascii="Times New Roman" w:hAnsi="Times New Roman"/>
          <w:sz w:val="20"/>
          <w:szCs w:val="20"/>
          <w:u w:val="single"/>
        </w:rPr>
        <w:t>Для экспортёров</w:t>
      </w:r>
      <w:proofErr w:type="gramStart"/>
      <w:r w:rsidRPr="006454D1">
        <w:rPr>
          <w:bdr w:val="none" w:sz="0" w:space="0" w:color="auto" w:frame="1"/>
        </w:rPr>
        <w:t xml:space="preserve"> :</w:t>
      </w:r>
      <w:proofErr w:type="gramEnd"/>
    </w:p>
    <w:p w:rsidR="00DD2DA3" w:rsidRPr="006454D1" w:rsidRDefault="00DD2DA3" w:rsidP="00DD2DA3">
      <w:pPr>
        <w:numPr>
          <w:ilvl w:val="0"/>
          <w:numId w:val="1"/>
        </w:numPr>
        <w:spacing w:after="0" w:line="240" w:lineRule="auto"/>
        <w:jc w:val="both"/>
        <w:rPr>
          <w:rFonts w:ascii="Times New Roman" w:hAnsi="Times New Roman"/>
          <w:sz w:val="20"/>
          <w:szCs w:val="20"/>
        </w:rPr>
      </w:pPr>
      <w:r w:rsidRPr="006454D1">
        <w:rPr>
          <w:rFonts w:ascii="Times New Roman" w:hAnsi="Times New Roman"/>
          <w:sz w:val="20"/>
          <w:szCs w:val="20"/>
        </w:rPr>
        <w:t>- Таможенная декларация или с отметками российских таможенных органов по предоставленном</w:t>
      </w:r>
      <w:proofErr w:type="gramStart"/>
      <w:r w:rsidRPr="006454D1">
        <w:rPr>
          <w:rFonts w:ascii="Times New Roman" w:hAnsi="Times New Roman"/>
          <w:sz w:val="20"/>
          <w:szCs w:val="20"/>
        </w:rPr>
        <w:t>у(</w:t>
      </w:r>
      <w:proofErr w:type="spellStart"/>
      <w:proofErr w:type="gramEnd"/>
      <w:r w:rsidRPr="006454D1">
        <w:rPr>
          <w:rFonts w:ascii="Times New Roman" w:hAnsi="Times New Roman"/>
          <w:sz w:val="20"/>
          <w:szCs w:val="20"/>
        </w:rPr>
        <w:t>ым</w:t>
      </w:r>
      <w:proofErr w:type="spellEnd"/>
      <w:r w:rsidRPr="006454D1">
        <w:rPr>
          <w:rFonts w:ascii="Times New Roman" w:hAnsi="Times New Roman"/>
          <w:sz w:val="20"/>
          <w:szCs w:val="20"/>
        </w:rPr>
        <w:t>) контракту(</w:t>
      </w:r>
      <w:proofErr w:type="spellStart"/>
      <w:r w:rsidRPr="006454D1">
        <w:rPr>
          <w:rFonts w:ascii="Times New Roman" w:hAnsi="Times New Roman"/>
          <w:sz w:val="20"/>
          <w:szCs w:val="20"/>
        </w:rPr>
        <w:t>ам</w:t>
      </w:r>
      <w:proofErr w:type="spellEnd"/>
      <w:r w:rsidRPr="006454D1">
        <w:rPr>
          <w:rFonts w:ascii="Times New Roman" w:hAnsi="Times New Roman"/>
          <w:sz w:val="20"/>
          <w:szCs w:val="20"/>
        </w:rPr>
        <w:t>)</w:t>
      </w:r>
      <w:r w:rsidR="00F55E91">
        <w:rPr>
          <w:rFonts w:ascii="Times New Roman" w:hAnsi="Times New Roman"/>
          <w:sz w:val="20"/>
          <w:szCs w:val="20"/>
          <w:vertAlign w:val="superscript"/>
        </w:rPr>
        <w:t>1</w:t>
      </w:r>
      <w:r w:rsidRPr="006454D1">
        <w:rPr>
          <w:rFonts w:ascii="Times New Roman" w:hAnsi="Times New Roman"/>
          <w:sz w:val="20"/>
          <w:szCs w:val="20"/>
        </w:rPr>
        <w:t xml:space="preserve">; </w:t>
      </w:r>
    </w:p>
    <w:p w:rsidR="00DD2DA3" w:rsidRPr="006454D1" w:rsidRDefault="00DD2DA3" w:rsidP="00DD2DA3">
      <w:pPr>
        <w:pStyle w:val="a3"/>
        <w:jc w:val="both"/>
        <w:rPr>
          <w:rFonts w:eastAsia="Calibri"/>
          <w:b/>
          <w:lang w:eastAsia="en-US"/>
        </w:rPr>
      </w:pPr>
      <w:r w:rsidRPr="006454D1">
        <w:rPr>
          <w:rFonts w:eastAsia="Calibri"/>
          <w:sz w:val="20"/>
          <w:szCs w:val="20"/>
          <w:lang w:eastAsia="en-US"/>
        </w:rPr>
        <w:t>- Транспортных, товаросопроводительных и (или) иных документов с отметками пограничных таможенных органов, подтверждающих вывоз товаров за пределы Российской Федерации (CMR, международная железнодорожная и авианакладная, коносамент и т.д.) по предоставленном</w:t>
      </w:r>
      <w:proofErr w:type="gramStart"/>
      <w:r w:rsidRPr="006454D1">
        <w:rPr>
          <w:rFonts w:eastAsia="Calibri"/>
          <w:sz w:val="20"/>
          <w:szCs w:val="20"/>
          <w:lang w:eastAsia="en-US"/>
        </w:rPr>
        <w:t>у(</w:t>
      </w:r>
      <w:proofErr w:type="spellStart"/>
      <w:proofErr w:type="gramEnd"/>
      <w:r w:rsidRPr="006454D1">
        <w:rPr>
          <w:rFonts w:eastAsia="Calibri"/>
          <w:sz w:val="20"/>
          <w:szCs w:val="20"/>
          <w:lang w:eastAsia="en-US"/>
        </w:rPr>
        <w:t>ым</w:t>
      </w:r>
      <w:proofErr w:type="spellEnd"/>
      <w:r w:rsidRPr="006454D1">
        <w:rPr>
          <w:rFonts w:eastAsia="Calibri"/>
          <w:sz w:val="20"/>
          <w:szCs w:val="20"/>
          <w:lang w:eastAsia="en-US"/>
        </w:rPr>
        <w:t>) контракту(</w:t>
      </w:r>
      <w:proofErr w:type="spellStart"/>
      <w:r w:rsidRPr="006454D1">
        <w:rPr>
          <w:rFonts w:eastAsia="Calibri"/>
          <w:sz w:val="20"/>
          <w:szCs w:val="20"/>
          <w:lang w:eastAsia="en-US"/>
        </w:rPr>
        <w:t>ам</w:t>
      </w:r>
      <w:proofErr w:type="spellEnd"/>
      <w:r w:rsidRPr="006454D1">
        <w:rPr>
          <w:rFonts w:eastAsia="Calibri"/>
          <w:sz w:val="20"/>
          <w:szCs w:val="20"/>
          <w:lang w:eastAsia="en-US"/>
        </w:rPr>
        <w:t>).</w:t>
      </w:r>
      <w:r w:rsidRPr="006454D1">
        <w:rPr>
          <w:rFonts w:eastAsia="Calibri"/>
          <w:sz w:val="20"/>
          <w:szCs w:val="20"/>
          <w:vertAlign w:val="superscript"/>
          <w:lang w:eastAsia="en-US"/>
        </w:rPr>
        <w:t>2</w:t>
      </w:r>
    </w:p>
    <w:p w:rsidR="00DD2DA3" w:rsidRPr="006454D1" w:rsidRDefault="00DD2DA3" w:rsidP="00DD2DA3">
      <w:pPr>
        <w:pStyle w:val="a3"/>
        <w:numPr>
          <w:ilvl w:val="0"/>
          <w:numId w:val="4"/>
        </w:numPr>
        <w:jc w:val="both"/>
        <w:rPr>
          <w:b/>
          <w:i/>
          <w:color w:val="FF0000"/>
          <w:sz w:val="20"/>
          <w:szCs w:val="20"/>
        </w:rPr>
      </w:pPr>
      <w:r w:rsidRPr="006454D1">
        <w:rPr>
          <w:rFonts w:eastAsia="Calibri"/>
          <w:sz w:val="20"/>
          <w:szCs w:val="20"/>
          <w:lang w:eastAsia="en-US"/>
        </w:rPr>
        <w:t>Иные документы/информация по запросу Фонда, относящиеся к финансово-хозяйственной деятельности</w:t>
      </w:r>
      <w:r w:rsidRPr="006454D1">
        <w:rPr>
          <w:sz w:val="20"/>
          <w:szCs w:val="20"/>
        </w:rPr>
        <w:t xml:space="preserve"> организации, для обеспечения качественной оценки платежеспособности Заемщика или оценки возможных правовых рисков</w:t>
      </w:r>
    </w:p>
    <w:p w:rsidR="00013573" w:rsidRDefault="00DD2DA3" w:rsidP="00F55E91">
      <w:pPr>
        <w:pStyle w:val="a3"/>
        <w:ind w:left="0"/>
        <w:jc w:val="both"/>
      </w:pPr>
      <w:r w:rsidRPr="006454D1">
        <w:rPr>
          <w:i/>
          <w:sz w:val="20"/>
          <w:szCs w:val="20"/>
        </w:rPr>
        <w:t>1 – копии документов заверяются заявителем.</w:t>
      </w:r>
      <w:r w:rsidRPr="006454D1">
        <w:rPr>
          <w:sz w:val="20"/>
          <w:szCs w:val="20"/>
        </w:rPr>
        <w:t xml:space="preserve"> </w:t>
      </w:r>
    </w:p>
    <w:sectPr w:rsidR="00013573" w:rsidSect="00F55E91">
      <w:pgSz w:w="11906" w:h="16838"/>
      <w:pgMar w:top="238" w:right="720" w:bottom="720" w:left="23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54406"/>
    <w:multiLevelType w:val="hybridMultilevel"/>
    <w:tmpl w:val="B8A87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9FE266C"/>
    <w:multiLevelType w:val="hybridMultilevel"/>
    <w:tmpl w:val="5EDC8C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EA47B6"/>
    <w:multiLevelType w:val="hybridMultilevel"/>
    <w:tmpl w:val="85DAA566"/>
    <w:lvl w:ilvl="0" w:tplc="B2807A7E">
      <w:start w:val="1"/>
      <w:numFmt w:val="bullet"/>
      <w:lvlText w:val=""/>
      <w:lvlJc w:val="left"/>
      <w:pPr>
        <w:tabs>
          <w:tab w:val="num" w:pos="720"/>
        </w:tabs>
        <w:ind w:left="720" w:hanging="360"/>
      </w:pPr>
      <w:rPr>
        <w:rFonts w:ascii="Symbol" w:hAnsi="Symbol"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2E26BF7"/>
    <w:multiLevelType w:val="hybridMultilevel"/>
    <w:tmpl w:val="6B38AB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41A36E1"/>
    <w:multiLevelType w:val="hybridMultilevel"/>
    <w:tmpl w:val="376A33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90F"/>
    <w:rsid w:val="00013573"/>
    <w:rsid w:val="0056490F"/>
    <w:rsid w:val="00A157F0"/>
    <w:rsid w:val="00DD2DA3"/>
    <w:rsid w:val="00F55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D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2,ПАРАГРАФ,Bullet Number,Индексы,Num Bullet 1,FooterText,numbered,Paragraphe de liste1,lp1,ТЗ список,Абзац списка литеральный,ПС - Нумерованный,Абзац списка нумерованный,Подпись рисунка,Абзац маркированнный,UL"/>
    <w:basedOn w:val="a"/>
    <w:link w:val="a4"/>
    <w:uiPriority w:val="34"/>
    <w:qFormat/>
    <w:rsid w:val="00DD2DA3"/>
    <w:pPr>
      <w:spacing w:after="0" w:line="240" w:lineRule="auto"/>
      <w:ind w:left="720"/>
      <w:contextualSpacing/>
    </w:pPr>
    <w:rPr>
      <w:rFonts w:ascii="Times New Roman" w:eastAsia="Times New Roman" w:hAnsi="Times New Roman"/>
      <w:sz w:val="24"/>
      <w:szCs w:val="24"/>
      <w:lang w:eastAsia="ru-RU"/>
    </w:rPr>
  </w:style>
  <w:style w:type="character" w:customStyle="1" w:styleId="a4">
    <w:name w:val="Абзац списка Знак"/>
    <w:aliases w:val="Варианты ответов Знак,Абзац списка2 Знак,ПАРАГРАФ Знак,Bullet Number Знак,Индексы Знак,Num Bullet 1 Знак,FooterText Знак,numbered Знак,Paragraphe de liste1 Знак,lp1 Знак,ТЗ список Знак,Абзац списка литеральный Знак,Подпись рисунка Знак"/>
    <w:basedOn w:val="a0"/>
    <w:link w:val="a3"/>
    <w:uiPriority w:val="34"/>
    <w:qFormat/>
    <w:locked/>
    <w:rsid w:val="00DD2DA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D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2,ПАРАГРАФ,Bullet Number,Индексы,Num Bullet 1,FooterText,numbered,Paragraphe de liste1,lp1,ТЗ список,Абзац списка литеральный,ПС - Нумерованный,Абзац списка нумерованный,Подпись рисунка,Абзац маркированнный,UL"/>
    <w:basedOn w:val="a"/>
    <w:link w:val="a4"/>
    <w:uiPriority w:val="34"/>
    <w:qFormat/>
    <w:rsid w:val="00DD2DA3"/>
    <w:pPr>
      <w:spacing w:after="0" w:line="240" w:lineRule="auto"/>
      <w:ind w:left="720"/>
      <w:contextualSpacing/>
    </w:pPr>
    <w:rPr>
      <w:rFonts w:ascii="Times New Roman" w:eastAsia="Times New Roman" w:hAnsi="Times New Roman"/>
      <w:sz w:val="24"/>
      <w:szCs w:val="24"/>
      <w:lang w:eastAsia="ru-RU"/>
    </w:rPr>
  </w:style>
  <w:style w:type="character" w:customStyle="1" w:styleId="a4">
    <w:name w:val="Абзац списка Знак"/>
    <w:aliases w:val="Варианты ответов Знак,Абзац списка2 Знак,ПАРАГРАФ Знак,Bullet Number Знак,Индексы Знак,Num Bullet 1 Знак,FooterText Знак,numbered Знак,Paragraphe de liste1 Знак,lp1 Знак,ТЗ список Знак,Абзац списка литеральный Знак,Подпись рисунка Знак"/>
    <w:basedOn w:val="a0"/>
    <w:link w:val="a3"/>
    <w:uiPriority w:val="34"/>
    <w:qFormat/>
    <w:locked/>
    <w:rsid w:val="00DD2DA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1655</Words>
  <Characters>9435</Characters>
  <Application>Microsoft Office Word</Application>
  <DocSecurity>0</DocSecurity>
  <Lines>78</Lines>
  <Paragraphs>22</Paragraphs>
  <ScaleCrop>false</ScaleCrop>
  <Company/>
  <LinksUpToDate>false</LinksUpToDate>
  <CharactersWithSpaces>11068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4</cp:revision>
  <dcterms:created xsi:type="dcterms:W3CDTF">2024-03-18T09:34:00Z</dcterms:created>
  <dcterms:modified xsi:type="dcterms:W3CDTF">2024-03-18T11:44:00Z</dcterms:modified>
</cp:coreProperties>
</file>