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11" w:rsidRDefault="00A57011" w:rsidP="00A57011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Информирование граждан о наличии и возможности интерактивной карты газификации населенных пунктов Калужской области, размещенной на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Геопортале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Калужской области.</w:t>
      </w:r>
    </w:p>
    <w:p w:rsidR="00A57011" w:rsidRDefault="00A57011" w:rsidP="00A57011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На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Геопортале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Калужской области – </w:t>
      </w:r>
      <w:hyperlink r:id="rId5" w:tgtFrame="_blank" w:history="1">
        <w:r>
          <w:rPr>
            <w:rStyle w:val="a3"/>
            <w:rFonts w:ascii="Segoe UI" w:hAnsi="Segoe UI" w:cs="Segoe UI"/>
            <w:sz w:val="21"/>
            <w:szCs w:val="21"/>
          </w:rPr>
          <w:t>https://clck.ru/35BjyJ</w:t>
        </w:r>
      </w:hyperlink>
      <w:r>
        <w:rPr>
          <w:rFonts w:ascii="Segoe UI" w:hAnsi="Segoe UI" w:cs="Segoe UI"/>
          <w:color w:val="000000"/>
          <w:sz w:val="21"/>
          <w:szCs w:val="21"/>
        </w:rPr>
        <w:t> размещен проект «Программа газификации».</w:t>
      </w:r>
    </w:p>
    <w:p w:rsidR="00A57011" w:rsidRDefault="00A57011" w:rsidP="00A57011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Проект отображает информацию о газифицированных населенных пунктах, отображены населенные пункты, планируемые к газификации в </w:t>
      </w:r>
      <w:r>
        <w:rPr>
          <w:rStyle w:val="wmi-callto"/>
          <w:rFonts w:ascii="Segoe UI" w:hAnsi="Segoe UI" w:cs="Segoe UI"/>
          <w:color w:val="000000"/>
          <w:sz w:val="21"/>
          <w:szCs w:val="21"/>
        </w:rPr>
        <w:t>2024-</w:t>
      </w:r>
      <w:proofErr w:type="spellStart"/>
      <w:r>
        <w:rPr>
          <w:rStyle w:val="wmi-callto"/>
          <w:rFonts w:ascii="Segoe UI" w:hAnsi="Segoe UI" w:cs="Segoe UI"/>
          <w:color w:val="000000"/>
          <w:sz w:val="21"/>
          <w:szCs w:val="21"/>
        </w:rPr>
        <w:t>2027</w:t>
      </w:r>
      <w:r>
        <w:rPr>
          <w:rFonts w:ascii="Segoe UI" w:hAnsi="Segoe UI" w:cs="Segoe UI"/>
          <w:color w:val="000000"/>
          <w:sz w:val="21"/>
          <w:szCs w:val="21"/>
        </w:rPr>
        <w:t>гг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.</w:t>
      </w:r>
    </w:p>
    <w:p w:rsidR="00A57011" w:rsidRDefault="00A57011" w:rsidP="00A57011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Также размещен перечень газораспределительных станций на территории области.</w:t>
      </w:r>
    </w:p>
    <w:p w:rsidR="00A57011" w:rsidRDefault="00A57011" w:rsidP="00A57011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Полная информация по порядку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догазификации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домовладений, расположенных в газифицированных населенных пунктах и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СНТ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в границах газифицированных населённых пунктов  с возможностью подачи заявки на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догазификацию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размещена на портале единого оператора газификации - </w:t>
      </w:r>
      <w:hyperlink r:id="rId6" w:tgtFrame="_blank" w:history="1">
        <w:r>
          <w:rPr>
            <w:rStyle w:val="a3"/>
            <w:rFonts w:ascii="Segoe UI" w:hAnsi="Segoe UI" w:cs="Segoe UI"/>
            <w:sz w:val="21"/>
            <w:szCs w:val="21"/>
          </w:rPr>
          <w:t>https://connectgas.ru/</w:t>
        </w:r>
      </w:hyperlink>
      <w:r>
        <w:rPr>
          <w:rFonts w:ascii="Segoe UI" w:hAnsi="Segoe UI" w:cs="Segoe UI"/>
          <w:color w:val="000000"/>
          <w:sz w:val="21"/>
          <w:szCs w:val="21"/>
        </w:rPr>
        <w:t>.</w:t>
      </w:r>
    </w:p>
    <w:p w:rsidR="00F079A9" w:rsidRPr="00A57011" w:rsidRDefault="00F079A9" w:rsidP="00A57011">
      <w:bookmarkStart w:id="0" w:name="_GoBack"/>
      <w:bookmarkEnd w:id="0"/>
    </w:p>
    <w:sectPr w:rsidR="00F079A9" w:rsidRPr="00A5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2F"/>
    <w:rsid w:val="00277B2F"/>
    <w:rsid w:val="00761120"/>
    <w:rsid w:val="008E3C4C"/>
    <w:rsid w:val="00A57011"/>
    <w:rsid w:val="00E7440E"/>
    <w:rsid w:val="00F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C4C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A57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C4C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A5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nnectgas.ru/" TargetMode="External"/><Relationship Id="rId5" Type="http://schemas.openxmlformats.org/officeDocument/2006/relationships/hyperlink" Target="https://clck.ru/35Bj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uzer521</dc:creator>
  <cp:keywords/>
  <dc:description/>
  <cp:lastModifiedBy>Пользователь Windows</cp:lastModifiedBy>
  <cp:revision>5</cp:revision>
  <dcterms:created xsi:type="dcterms:W3CDTF">2023-06-20T07:30:00Z</dcterms:created>
  <dcterms:modified xsi:type="dcterms:W3CDTF">2024-06-20T11:22:00Z</dcterms:modified>
</cp:coreProperties>
</file>