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3A" w:rsidRPr="00646D3A" w:rsidRDefault="00646D3A" w:rsidP="00646D3A">
      <w:pPr>
        <w:jc w:val="center"/>
      </w:pPr>
      <w:r>
        <w:rPr>
          <w:rFonts w:ascii="Arial Narrow" w:eastAsia="Times New Roman" w:hAnsi="Arial Narrow" w:cs="Calibri"/>
          <w:b/>
          <w:bCs/>
          <w:color w:val="212121"/>
          <w:sz w:val="24"/>
          <w:szCs w:val="24"/>
          <w:lang w:eastAsia="ru-RU"/>
        </w:rPr>
        <w:t xml:space="preserve"> </w:t>
      </w:r>
      <w:r>
        <w:rPr>
          <w:noProof/>
          <w:sz w:val="28"/>
          <w:lang w:eastAsia="ru-RU"/>
        </w:rPr>
        <w:drawing>
          <wp:inline distT="0" distB="0" distL="0" distR="0">
            <wp:extent cx="424180" cy="527685"/>
            <wp:effectExtent l="19050" t="0" r="0" b="0"/>
            <wp:docPr id="1" name="Рисунок 1" descr="ГЕРБ 1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цвет"/>
                    <pic:cNvPicPr>
                      <a:picLocks noChangeAspect="1" noChangeArrowheads="1"/>
                    </pic:cNvPicPr>
                  </pic:nvPicPr>
                  <pic:blipFill>
                    <a:blip r:embed="rId5" cstate="print"/>
                    <a:srcRect/>
                    <a:stretch>
                      <a:fillRect/>
                    </a:stretch>
                  </pic:blipFill>
                  <pic:spPr bwMode="auto">
                    <a:xfrm>
                      <a:off x="0" y="0"/>
                      <a:ext cx="424180" cy="527685"/>
                    </a:xfrm>
                    <a:prstGeom prst="rect">
                      <a:avLst/>
                    </a:prstGeom>
                    <a:noFill/>
                    <a:ln w="9525">
                      <a:noFill/>
                      <a:miter lim="800000"/>
                      <a:headEnd/>
                      <a:tailEnd/>
                    </a:ln>
                  </pic:spPr>
                </pic:pic>
              </a:graphicData>
            </a:graphic>
          </wp:inline>
        </w:drawing>
      </w:r>
      <w:r w:rsidR="001D732C">
        <w:rPr>
          <w:rFonts w:ascii="Arial Narrow" w:eastAsia="Times New Roman" w:hAnsi="Arial Narrow" w:cs="Calibri"/>
          <w:b/>
          <w:bCs/>
          <w:color w:val="212121"/>
          <w:sz w:val="24"/>
          <w:szCs w:val="24"/>
          <w:lang w:eastAsia="ru-RU"/>
        </w:rPr>
        <w:t xml:space="preserve">                 ПРОЕКТ</w:t>
      </w:r>
    </w:p>
    <w:p w:rsidR="00646D3A" w:rsidRPr="00646D3A" w:rsidRDefault="00646D3A" w:rsidP="00646D3A">
      <w:pPr>
        <w:jc w:val="center"/>
      </w:pPr>
    </w:p>
    <w:p w:rsidR="00646D3A" w:rsidRDefault="00646D3A" w:rsidP="00646D3A">
      <w:pPr>
        <w:jc w:val="center"/>
        <w:rPr>
          <w:b/>
          <w:sz w:val="36"/>
        </w:rPr>
      </w:pPr>
      <w:r>
        <w:rPr>
          <w:b/>
          <w:sz w:val="36"/>
        </w:rPr>
        <w:t>Администрация муниципального района</w:t>
      </w:r>
    </w:p>
    <w:p w:rsidR="00646D3A" w:rsidRDefault="00646D3A" w:rsidP="00646D3A">
      <w:pPr>
        <w:jc w:val="center"/>
        <w:rPr>
          <w:b/>
          <w:sz w:val="36"/>
        </w:rPr>
      </w:pPr>
      <w:r>
        <w:rPr>
          <w:b/>
          <w:sz w:val="36"/>
        </w:rPr>
        <w:t>«</w:t>
      </w:r>
      <w:proofErr w:type="spellStart"/>
      <w:r>
        <w:rPr>
          <w:b/>
          <w:sz w:val="36"/>
        </w:rPr>
        <w:t>Спас-Деменский</w:t>
      </w:r>
      <w:proofErr w:type="spellEnd"/>
      <w:r>
        <w:rPr>
          <w:b/>
          <w:sz w:val="36"/>
        </w:rPr>
        <w:t xml:space="preserve"> район»</w:t>
      </w:r>
    </w:p>
    <w:p w:rsidR="00646D3A" w:rsidRDefault="00646D3A" w:rsidP="00646D3A">
      <w:pPr>
        <w:jc w:val="center"/>
        <w:rPr>
          <w:b/>
          <w:sz w:val="32"/>
        </w:rPr>
      </w:pPr>
    </w:p>
    <w:p w:rsidR="00646D3A" w:rsidRDefault="00646D3A" w:rsidP="00646D3A">
      <w:pPr>
        <w:jc w:val="center"/>
        <w:rPr>
          <w:b/>
          <w:sz w:val="40"/>
        </w:rPr>
      </w:pPr>
      <w:r>
        <w:rPr>
          <w:b/>
          <w:sz w:val="40"/>
        </w:rPr>
        <w:t>ПОСТАНОВЛЕНИЕ</w:t>
      </w:r>
    </w:p>
    <w:p w:rsidR="001D009E" w:rsidRPr="001D009E" w:rsidRDefault="001D009E" w:rsidP="001D009E">
      <w:pPr>
        <w:shd w:val="clear" w:color="auto" w:fill="FFFFFF"/>
        <w:spacing w:line="240" w:lineRule="auto"/>
        <w:jc w:val="center"/>
        <w:rPr>
          <w:rFonts w:ascii="Times New Roman" w:eastAsia="Times New Roman" w:hAnsi="Times New Roman" w:cs="Times New Roman"/>
          <w:color w:val="212121"/>
          <w:sz w:val="21"/>
          <w:szCs w:val="21"/>
          <w:lang w:eastAsia="ru-RU"/>
        </w:rPr>
      </w:pPr>
    </w:p>
    <w:p w:rsidR="001D009E" w:rsidRPr="001D009E" w:rsidRDefault="001D009E" w:rsidP="001D732C">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Times New Roman" w:eastAsia="Times New Roman" w:hAnsi="Times New Roman" w:cs="Times New Roman"/>
          <w:color w:val="212121"/>
          <w:sz w:val="21"/>
          <w:szCs w:val="21"/>
          <w:lang w:eastAsia="ru-RU"/>
        </w:rPr>
        <w:t> </w:t>
      </w:r>
      <w:r w:rsidR="001D732C">
        <w:rPr>
          <w:rFonts w:ascii="Arial Narrow" w:eastAsia="Times New Roman" w:hAnsi="Arial Narrow" w:cs="Calibri"/>
          <w:b/>
          <w:bCs/>
          <w:color w:val="212121"/>
          <w:sz w:val="24"/>
          <w:szCs w:val="24"/>
          <w:lang w:eastAsia="ru-RU"/>
        </w:rPr>
        <w:t xml:space="preserve"> </w:t>
      </w:r>
      <w:r w:rsidR="003F2E15">
        <w:rPr>
          <w:rFonts w:ascii="Arial Narrow" w:eastAsia="Times New Roman" w:hAnsi="Arial Narrow" w:cs="Calibri"/>
          <w:b/>
          <w:bCs/>
          <w:color w:val="212121"/>
          <w:sz w:val="24"/>
          <w:szCs w:val="24"/>
          <w:lang w:eastAsia="ru-RU"/>
        </w:rPr>
        <w:t xml:space="preserve">№ </w:t>
      </w:r>
      <w:r w:rsidR="001D732C">
        <w:rPr>
          <w:rFonts w:ascii="Arial Narrow" w:eastAsia="Times New Roman" w:hAnsi="Arial Narrow" w:cs="Calibri"/>
          <w:b/>
          <w:bCs/>
          <w:color w:val="212121"/>
          <w:sz w:val="24"/>
          <w:szCs w:val="24"/>
          <w:lang w:eastAsia="ru-RU"/>
        </w:rPr>
        <w:t xml:space="preserve"> </w:t>
      </w:r>
    </w:p>
    <w:p w:rsidR="001D009E" w:rsidRPr="001D009E" w:rsidRDefault="001D009E" w:rsidP="001D009E">
      <w:pPr>
        <w:shd w:val="clear" w:color="auto" w:fill="FFFFFF"/>
        <w:spacing w:line="240" w:lineRule="auto"/>
        <w:jc w:val="center"/>
        <w:rPr>
          <w:rFonts w:ascii="Times New Roman" w:eastAsia="Times New Roman" w:hAnsi="Times New Roman" w:cs="Times New Roman"/>
          <w:color w:val="212121"/>
          <w:sz w:val="21"/>
          <w:szCs w:val="21"/>
          <w:lang w:eastAsia="ru-RU"/>
        </w:rPr>
      </w:pPr>
      <w:r w:rsidRPr="001D009E">
        <w:rPr>
          <w:rFonts w:ascii="Times New Roman" w:eastAsia="Times New Roman" w:hAnsi="Times New Roman" w:cs="Times New Roman"/>
          <w:color w:val="212121"/>
          <w:sz w:val="21"/>
          <w:szCs w:val="21"/>
          <w:lang w:eastAsia="ru-RU"/>
        </w:rPr>
        <w:t> </w:t>
      </w:r>
    </w:p>
    <w:p w:rsidR="001D009E" w:rsidRPr="001D009E" w:rsidRDefault="001D009E" w:rsidP="001D009E">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Arial Narrow" w:eastAsia="Times New Roman" w:hAnsi="Arial Narrow" w:cs="Calibri"/>
          <w:b/>
          <w:bCs/>
          <w:color w:val="212121"/>
          <w:sz w:val="24"/>
          <w:szCs w:val="24"/>
          <w:shd w:val="clear" w:color="auto" w:fill="FFFFFF"/>
          <w:lang w:eastAsia="ru-RU"/>
        </w:rPr>
        <w:t>Об утверждении форм</w:t>
      </w:r>
      <w:r w:rsidR="008F5D87">
        <w:rPr>
          <w:rFonts w:ascii="Arial Narrow" w:eastAsia="Times New Roman" w:hAnsi="Arial Narrow" w:cs="Calibri"/>
          <w:b/>
          <w:bCs/>
          <w:color w:val="212121"/>
          <w:sz w:val="24"/>
          <w:szCs w:val="24"/>
          <w:shd w:val="clear" w:color="auto" w:fill="FFFFFF"/>
          <w:lang w:eastAsia="ru-RU"/>
        </w:rPr>
        <w:t>ы проверочного</w:t>
      </w:r>
      <w:r w:rsidRPr="001D009E">
        <w:rPr>
          <w:rFonts w:ascii="Arial Narrow" w:eastAsia="Times New Roman" w:hAnsi="Arial Narrow" w:cs="Calibri"/>
          <w:b/>
          <w:bCs/>
          <w:color w:val="212121"/>
          <w:sz w:val="24"/>
          <w:szCs w:val="24"/>
          <w:shd w:val="clear" w:color="auto" w:fill="FFFFFF"/>
          <w:lang w:eastAsia="ru-RU"/>
        </w:rPr>
        <w:t xml:space="preserve"> лист</w:t>
      </w:r>
      <w:r w:rsidR="008F5D87">
        <w:rPr>
          <w:rFonts w:ascii="Arial Narrow" w:eastAsia="Times New Roman" w:hAnsi="Arial Narrow" w:cs="Calibri"/>
          <w:b/>
          <w:bCs/>
          <w:color w:val="212121"/>
          <w:sz w:val="24"/>
          <w:szCs w:val="24"/>
          <w:shd w:val="clear" w:color="auto" w:fill="FFFFFF"/>
          <w:lang w:eastAsia="ru-RU"/>
        </w:rPr>
        <w:t>а</w:t>
      </w:r>
    </w:p>
    <w:p w:rsidR="001D009E" w:rsidRPr="001D009E" w:rsidRDefault="008F5D87" w:rsidP="001D009E">
      <w:pPr>
        <w:shd w:val="clear" w:color="auto" w:fill="FFFFFF"/>
        <w:spacing w:line="240" w:lineRule="auto"/>
        <w:rPr>
          <w:rFonts w:ascii="Times New Roman" w:eastAsia="Times New Roman" w:hAnsi="Times New Roman" w:cs="Times New Roman"/>
          <w:color w:val="212121"/>
          <w:sz w:val="21"/>
          <w:szCs w:val="21"/>
          <w:lang w:eastAsia="ru-RU"/>
        </w:rPr>
      </w:pPr>
      <w:r>
        <w:rPr>
          <w:rFonts w:ascii="Arial Narrow" w:eastAsia="Times New Roman" w:hAnsi="Arial Narrow" w:cs="Calibri"/>
          <w:b/>
          <w:bCs/>
          <w:color w:val="212121"/>
          <w:sz w:val="24"/>
          <w:szCs w:val="24"/>
          <w:shd w:val="clear" w:color="auto" w:fill="FFFFFF"/>
          <w:lang w:eastAsia="ru-RU"/>
        </w:rPr>
        <w:t> (списка</w:t>
      </w:r>
      <w:r w:rsidR="001D009E" w:rsidRPr="001D009E">
        <w:rPr>
          <w:rFonts w:ascii="Arial Narrow" w:eastAsia="Times New Roman" w:hAnsi="Arial Narrow" w:cs="Calibri"/>
          <w:b/>
          <w:bCs/>
          <w:color w:val="212121"/>
          <w:sz w:val="24"/>
          <w:szCs w:val="24"/>
          <w:shd w:val="clear" w:color="auto" w:fill="FFFFFF"/>
          <w:lang w:eastAsia="ru-RU"/>
        </w:rPr>
        <w:t xml:space="preserve"> контрольных вопросов)</w:t>
      </w:r>
    </w:p>
    <w:p w:rsidR="001D009E" w:rsidRPr="001D009E" w:rsidRDefault="001D009E" w:rsidP="001D009E">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Arial Narrow" w:eastAsia="Times New Roman" w:hAnsi="Arial Narrow" w:cs="Calibri"/>
          <w:b/>
          <w:bCs/>
          <w:color w:val="212121"/>
          <w:sz w:val="24"/>
          <w:szCs w:val="24"/>
          <w:shd w:val="clear" w:color="auto" w:fill="FFFFFF"/>
          <w:lang w:eastAsia="ru-RU"/>
        </w:rPr>
        <w:t> при проведении плановых  проверок</w:t>
      </w:r>
    </w:p>
    <w:p w:rsidR="001D009E" w:rsidRPr="001D009E" w:rsidRDefault="001D009E" w:rsidP="001D009E">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Arial Narrow" w:eastAsia="Times New Roman" w:hAnsi="Arial Narrow" w:cs="Calibri"/>
          <w:b/>
          <w:bCs/>
          <w:color w:val="212121"/>
          <w:sz w:val="24"/>
          <w:szCs w:val="24"/>
          <w:shd w:val="clear" w:color="auto" w:fill="FFFFFF"/>
          <w:lang w:eastAsia="ru-RU"/>
        </w:rPr>
        <w:t> по муниципальному контролю</w:t>
      </w:r>
      <w:proofErr w:type="gramStart"/>
      <w:r w:rsidRPr="001D009E">
        <w:rPr>
          <w:rFonts w:ascii="Arial Narrow" w:eastAsia="Times New Roman" w:hAnsi="Arial Narrow" w:cs="Calibri"/>
          <w:b/>
          <w:bCs/>
          <w:color w:val="212121"/>
          <w:sz w:val="24"/>
          <w:szCs w:val="24"/>
          <w:shd w:val="clear" w:color="auto" w:fill="FFFFFF"/>
          <w:lang w:eastAsia="ru-RU"/>
        </w:rPr>
        <w:t xml:space="preserve"> .</w:t>
      </w:r>
      <w:proofErr w:type="gramEnd"/>
    </w:p>
    <w:p w:rsidR="001D009E" w:rsidRPr="001D009E" w:rsidRDefault="001D009E" w:rsidP="001D009E">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Times New Roman" w:eastAsia="Times New Roman" w:hAnsi="Times New Roman" w:cs="Times New Roman"/>
          <w:color w:val="212121"/>
          <w:sz w:val="21"/>
          <w:szCs w:val="21"/>
          <w:lang w:eastAsia="ru-RU"/>
        </w:rPr>
        <w:t> </w:t>
      </w:r>
    </w:p>
    <w:p w:rsidR="003F2E15" w:rsidRDefault="001D009E" w:rsidP="001D009E">
      <w:pPr>
        <w:shd w:val="clear" w:color="auto" w:fill="FFFFFF"/>
        <w:spacing w:line="240" w:lineRule="auto"/>
        <w:jc w:val="both"/>
        <w:rPr>
          <w:rFonts w:ascii="Arial Narrow" w:eastAsia="Times New Roman" w:hAnsi="Arial Narrow" w:cs="Calibri"/>
          <w:color w:val="000000"/>
          <w:spacing w:val="-10"/>
          <w:sz w:val="24"/>
          <w:szCs w:val="24"/>
          <w:lang w:eastAsia="ru-RU"/>
        </w:rPr>
      </w:pPr>
      <w:r w:rsidRPr="001D009E">
        <w:rPr>
          <w:rFonts w:ascii="Arial Narrow" w:eastAsia="Times New Roman" w:hAnsi="Arial Narrow" w:cs="Calibri"/>
          <w:color w:val="000000"/>
          <w:spacing w:val="-10"/>
          <w:sz w:val="24"/>
          <w:szCs w:val="24"/>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постановления Правительства Российской Федерации от </w:t>
      </w:r>
      <w:r w:rsidR="003F2E15">
        <w:rPr>
          <w:rFonts w:ascii="Arial Narrow" w:eastAsia="Times New Roman" w:hAnsi="Arial Narrow" w:cs="Calibri"/>
          <w:color w:val="000000"/>
          <w:spacing w:val="-10"/>
          <w:sz w:val="24"/>
          <w:szCs w:val="24"/>
          <w:lang w:eastAsia="ru-RU"/>
        </w:rPr>
        <w:t>27.10.2021 г. № 1844</w:t>
      </w:r>
      <w:r w:rsidRPr="001D009E">
        <w:rPr>
          <w:rFonts w:ascii="Arial Narrow" w:eastAsia="Times New Roman" w:hAnsi="Arial Narrow" w:cs="Calibri"/>
          <w:color w:val="000000"/>
          <w:spacing w:val="-10"/>
          <w:sz w:val="24"/>
          <w:szCs w:val="24"/>
          <w:lang w:eastAsia="ru-RU"/>
        </w:rPr>
        <w:t xml:space="preserve"> «Об утверждении общих требований к разработке и утверждению проверочных листов (списка контрольных вопросов)», </w:t>
      </w:r>
      <w:r w:rsidR="008F5D87">
        <w:rPr>
          <w:rFonts w:ascii="Arial Narrow" w:eastAsia="Times New Roman" w:hAnsi="Arial Narrow" w:cs="Calibri"/>
          <w:color w:val="000000"/>
          <w:spacing w:val="-10"/>
          <w:sz w:val="24"/>
          <w:szCs w:val="24"/>
          <w:lang w:eastAsia="ru-RU"/>
        </w:rPr>
        <w:t xml:space="preserve"> </w:t>
      </w:r>
      <w:r w:rsidRPr="001D009E">
        <w:rPr>
          <w:rFonts w:ascii="Arial Narrow" w:eastAsia="Times New Roman" w:hAnsi="Arial Narrow" w:cs="Calibri"/>
          <w:color w:val="000000"/>
          <w:spacing w:val="-10"/>
          <w:sz w:val="24"/>
          <w:szCs w:val="24"/>
          <w:lang w:eastAsia="ru-RU"/>
        </w:rPr>
        <w:t xml:space="preserve"> </w:t>
      </w:r>
      <w:r w:rsidR="003F2E15">
        <w:rPr>
          <w:rFonts w:ascii="Arial Narrow" w:eastAsia="Times New Roman" w:hAnsi="Arial Narrow" w:cs="Calibri"/>
          <w:color w:val="000000"/>
          <w:spacing w:val="-10"/>
          <w:sz w:val="24"/>
          <w:szCs w:val="24"/>
          <w:lang w:eastAsia="ru-RU"/>
        </w:rPr>
        <w:t xml:space="preserve"> </w:t>
      </w:r>
      <w:r w:rsidR="008F5D87">
        <w:rPr>
          <w:rFonts w:ascii="Arial Narrow" w:eastAsia="Times New Roman" w:hAnsi="Arial Narrow" w:cs="Calibri"/>
          <w:color w:val="000000"/>
          <w:spacing w:val="-10"/>
          <w:sz w:val="24"/>
          <w:szCs w:val="24"/>
          <w:lang w:eastAsia="ru-RU"/>
        </w:rPr>
        <w:t xml:space="preserve"> </w:t>
      </w:r>
    </w:p>
    <w:p w:rsidR="001D009E" w:rsidRPr="001D009E" w:rsidRDefault="003F2E15" w:rsidP="001D009E">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Arial Narrow" w:eastAsia="Times New Roman" w:hAnsi="Arial Narrow" w:cs="Calibri"/>
          <w:color w:val="000000"/>
          <w:spacing w:val="-10"/>
          <w:sz w:val="24"/>
          <w:szCs w:val="24"/>
          <w:lang w:eastAsia="ru-RU"/>
        </w:rPr>
        <w:t xml:space="preserve">                                                                          </w:t>
      </w:r>
      <w:proofErr w:type="gramStart"/>
      <w:r>
        <w:rPr>
          <w:rFonts w:ascii="Arial Narrow" w:eastAsia="Times New Roman" w:hAnsi="Arial Narrow" w:cs="Calibri"/>
          <w:color w:val="000000"/>
          <w:spacing w:val="-10"/>
          <w:sz w:val="24"/>
          <w:szCs w:val="24"/>
          <w:lang w:eastAsia="ru-RU"/>
        </w:rPr>
        <w:t>П</w:t>
      </w:r>
      <w:proofErr w:type="gramEnd"/>
      <w:r>
        <w:rPr>
          <w:rFonts w:ascii="Arial Narrow" w:eastAsia="Times New Roman" w:hAnsi="Arial Narrow" w:cs="Calibri"/>
          <w:color w:val="000000"/>
          <w:spacing w:val="-10"/>
          <w:sz w:val="24"/>
          <w:szCs w:val="24"/>
          <w:lang w:eastAsia="ru-RU"/>
        </w:rPr>
        <w:t xml:space="preserve"> О С Т А Н О В Л Я Ю: </w:t>
      </w:r>
    </w:p>
    <w:p w:rsidR="001D009E" w:rsidRPr="00940DAB" w:rsidRDefault="008F5D87" w:rsidP="00940DAB">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Arial Narrow" w:eastAsia="Times New Roman" w:hAnsi="Arial Narrow" w:cs="Calibri"/>
          <w:color w:val="212121"/>
          <w:sz w:val="24"/>
          <w:szCs w:val="24"/>
          <w:lang w:eastAsia="ru-RU"/>
        </w:rPr>
        <w:t>1.Утвердить форму проверочного листа (списка</w:t>
      </w:r>
      <w:r w:rsidR="001D009E" w:rsidRPr="001D009E">
        <w:rPr>
          <w:rFonts w:ascii="Arial Narrow" w:eastAsia="Times New Roman" w:hAnsi="Arial Narrow" w:cs="Calibri"/>
          <w:color w:val="212121"/>
          <w:sz w:val="24"/>
          <w:szCs w:val="24"/>
          <w:lang w:eastAsia="ru-RU"/>
        </w:rPr>
        <w:t xml:space="preserve"> контрольных вопросов) при проведении плановых проверок</w:t>
      </w:r>
      <w:r w:rsidR="001D009E" w:rsidRPr="001D009E">
        <w:rPr>
          <w:rFonts w:ascii="Arial Narrow" w:eastAsia="Times New Roman" w:hAnsi="Arial Narrow" w:cs="Calibri"/>
          <w:b/>
          <w:bCs/>
          <w:color w:val="212121"/>
          <w:sz w:val="24"/>
          <w:szCs w:val="24"/>
          <w:lang w:eastAsia="ru-RU"/>
        </w:rPr>
        <w:t> </w:t>
      </w:r>
      <w:r w:rsidR="001D009E" w:rsidRPr="001D009E">
        <w:rPr>
          <w:rFonts w:ascii="Arial Narrow" w:eastAsia="Times New Roman" w:hAnsi="Arial Narrow" w:cs="Calibri"/>
          <w:color w:val="212121"/>
          <w:sz w:val="24"/>
          <w:szCs w:val="24"/>
          <w:lang w:eastAsia="ru-RU"/>
        </w:rPr>
        <w:t xml:space="preserve">в отношении юридических лиц, индивидуальных предпринимателей </w:t>
      </w:r>
      <w:proofErr w:type="gramStart"/>
      <w:r w:rsidR="001D009E" w:rsidRPr="001D009E">
        <w:rPr>
          <w:rFonts w:ascii="Arial Narrow" w:eastAsia="Times New Roman" w:hAnsi="Arial Narrow" w:cs="Calibri"/>
          <w:color w:val="212121"/>
          <w:sz w:val="24"/>
          <w:szCs w:val="24"/>
          <w:lang w:eastAsia="ru-RU"/>
        </w:rPr>
        <w:t>по</w:t>
      </w:r>
      <w:proofErr w:type="gramEnd"/>
    </w:p>
    <w:p w:rsidR="003933A1" w:rsidRPr="001D009E" w:rsidRDefault="003933A1" w:rsidP="001D009E">
      <w:pPr>
        <w:shd w:val="clear" w:color="auto" w:fill="FFFFFF"/>
        <w:spacing w:before="100" w:beforeAutospacing="1" w:after="100" w:afterAutospacing="1" w:line="240" w:lineRule="auto"/>
        <w:jc w:val="both"/>
        <w:rPr>
          <w:rFonts w:ascii="Times New Roman" w:eastAsia="Times New Roman" w:hAnsi="Times New Roman" w:cs="Times New Roman"/>
          <w:color w:val="212121"/>
          <w:sz w:val="21"/>
          <w:szCs w:val="21"/>
          <w:lang w:eastAsia="ru-RU"/>
        </w:rPr>
      </w:pPr>
      <w:r>
        <w:rPr>
          <w:rFonts w:ascii="Arial Narrow" w:eastAsia="Times New Roman" w:hAnsi="Arial Narrow" w:cs="Times New Roman"/>
          <w:color w:val="212121"/>
          <w:sz w:val="24"/>
          <w:szCs w:val="24"/>
          <w:lang w:eastAsia="ru-RU"/>
        </w:rPr>
        <w:t xml:space="preserve">- муниципальному  земельному контролю на территории </w:t>
      </w:r>
      <w:r w:rsidR="008F5D87">
        <w:rPr>
          <w:rFonts w:ascii="Arial Narrow" w:eastAsia="Times New Roman" w:hAnsi="Arial Narrow" w:cs="Times New Roman"/>
          <w:color w:val="212121"/>
          <w:sz w:val="24"/>
          <w:szCs w:val="24"/>
          <w:lang w:eastAsia="ru-RU"/>
        </w:rPr>
        <w:t xml:space="preserve">Муниципального района « </w:t>
      </w:r>
      <w:proofErr w:type="spellStart"/>
      <w:r w:rsidR="008F5D87">
        <w:rPr>
          <w:rFonts w:ascii="Arial Narrow" w:eastAsia="Times New Roman" w:hAnsi="Arial Narrow" w:cs="Times New Roman"/>
          <w:color w:val="212121"/>
          <w:sz w:val="24"/>
          <w:szCs w:val="24"/>
          <w:lang w:eastAsia="ru-RU"/>
        </w:rPr>
        <w:t>Спас-Деменский</w:t>
      </w:r>
      <w:proofErr w:type="spellEnd"/>
      <w:r w:rsidR="008F5D87">
        <w:rPr>
          <w:rFonts w:ascii="Arial Narrow" w:eastAsia="Times New Roman" w:hAnsi="Arial Narrow" w:cs="Times New Roman"/>
          <w:color w:val="212121"/>
          <w:sz w:val="24"/>
          <w:szCs w:val="24"/>
          <w:lang w:eastAsia="ru-RU"/>
        </w:rPr>
        <w:t xml:space="preserve"> район»  </w:t>
      </w:r>
      <w:r>
        <w:rPr>
          <w:rFonts w:ascii="Arial Narrow" w:eastAsia="Times New Roman" w:hAnsi="Arial Narrow" w:cs="Times New Roman"/>
          <w:color w:val="212121"/>
          <w:sz w:val="24"/>
          <w:szCs w:val="24"/>
          <w:lang w:eastAsia="ru-RU"/>
        </w:rPr>
        <w:t xml:space="preserve"> Калужской области, согласно приложению  № </w:t>
      </w:r>
      <w:r w:rsidR="008F5D87">
        <w:rPr>
          <w:rFonts w:ascii="Arial Narrow" w:eastAsia="Times New Roman" w:hAnsi="Arial Narrow" w:cs="Times New Roman"/>
          <w:color w:val="212121"/>
          <w:sz w:val="24"/>
          <w:szCs w:val="24"/>
          <w:lang w:eastAsia="ru-RU"/>
        </w:rPr>
        <w:t>1</w:t>
      </w:r>
    </w:p>
    <w:p w:rsidR="001D009E" w:rsidRPr="001D009E" w:rsidRDefault="003933A1" w:rsidP="0088613C">
      <w:pPr>
        <w:shd w:val="clear" w:color="auto" w:fill="FFFFFF"/>
        <w:spacing w:after="0" w:line="240" w:lineRule="auto"/>
        <w:rPr>
          <w:rFonts w:ascii="Times New Roman" w:eastAsia="Times New Roman" w:hAnsi="Times New Roman" w:cs="Times New Roman"/>
          <w:color w:val="212121"/>
          <w:sz w:val="21"/>
          <w:szCs w:val="21"/>
          <w:lang w:eastAsia="ru-RU"/>
        </w:rPr>
      </w:pPr>
      <w:r>
        <w:rPr>
          <w:rFonts w:ascii="Arial Narrow" w:eastAsia="Times New Roman" w:hAnsi="Arial Narrow" w:cs="Calibri"/>
          <w:color w:val="212121"/>
          <w:sz w:val="24"/>
          <w:szCs w:val="24"/>
          <w:lang w:eastAsia="ru-RU"/>
        </w:rPr>
        <w:t xml:space="preserve"> </w:t>
      </w:r>
      <w:r w:rsidR="0088613C">
        <w:rPr>
          <w:rFonts w:ascii="Times New Roman" w:eastAsia="Times New Roman" w:hAnsi="Times New Roman" w:cs="Times New Roman"/>
          <w:color w:val="212121"/>
          <w:sz w:val="21"/>
          <w:szCs w:val="21"/>
          <w:lang w:eastAsia="ru-RU"/>
        </w:rPr>
        <w:t xml:space="preserve"> </w:t>
      </w:r>
    </w:p>
    <w:p w:rsidR="001D009E" w:rsidRPr="003933A1" w:rsidRDefault="001D009E" w:rsidP="008F5D87">
      <w:pPr>
        <w:shd w:val="clear" w:color="auto" w:fill="FFFFFF"/>
        <w:spacing w:line="240" w:lineRule="auto"/>
        <w:rPr>
          <w:rFonts w:ascii="Arial Narrow" w:eastAsia="Times New Roman" w:hAnsi="Arial Narrow" w:cs="Calibri"/>
          <w:color w:val="212121"/>
          <w:sz w:val="24"/>
          <w:szCs w:val="24"/>
          <w:lang w:eastAsia="ru-RU"/>
        </w:rPr>
      </w:pPr>
      <w:r w:rsidRPr="001D009E">
        <w:rPr>
          <w:rFonts w:ascii="Times New Roman" w:eastAsia="Times New Roman" w:hAnsi="Times New Roman" w:cs="Times New Roman"/>
          <w:color w:val="212121"/>
          <w:sz w:val="21"/>
          <w:szCs w:val="21"/>
          <w:lang w:eastAsia="ru-RU"/>
        </w:rPr>
        <w:t> </w:t>
      </w:r>
      <w:r w:rsidR="008F5D87">
        <w:rPr>
          <w:rFonts w:ascii="Times New Roman" w:eastAsia="Times New Roman" w:hAnsi="Times New Roman" w:cs="Times New Roman"/>
          <w:color w:val="212121"/>
          <w:sz w:val="21"/>
          <w:szCs w:val="21"/>
          <w:lang w:eastAsia="ru-RU"/>
        </w:rPr>
        <w:t xml:space="preserve"> </w:t>
      </w:r>
    </w:p>
    <w:p w:rsidR="001D009E" w:rsidRDefault="008F5D87" w:rsidP="001D009E">
      <w:pPr>
        <w:shd w:val="clear" w:color="auto" w:fill="FFFFFF"/>
        <w:spacing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xml:space="preserve"> И.О. Главы Администрации</w:t>
      </w:r>
    </w:p>
    <w:p w:rsidR="008F5D87" w:rsidRPr="001D009E" w:rsidRDefault="008F5D87" w:rsidP="008F5D87">
      <w:pPr>
        <w:shd w:val="clear" w:color="auto" w:fill="FFFFFF"/>
        <w:tabs>
          <w:tab w:val="left" w:pos="6784"/>
        </w:tabs>
        <w:spacing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xml:space="preserve">МО « </w:t>
      </w:r>
      <w:proofErr w:type="spellStart"/>
      <w:r>
        <w:rPr>
          <w:rFonts w:ascii="Times New Roman" w:eastAsia="Times New Roman" w:hAnsi="Times New Roman" w:cs="Times New Roman"/>
          <w:color w:val="212121"/>
          <w:sz w:val="21"/>
          <w:szCs w:val="21"/>
          <w:lang w:eastAsia="ru-RU"/>
        </w:rPr>
        <w:t>Спас-Деменский</w:t>
      </w:r>
      <w:proofErr w:type="spellEnd"/>
      <w:r>
        <w:rPr>
          <w:rFonts w:ascii="Times New Roman" w:eastAsia="Times New Roman" w:hAnsi="Times New Roman" w:cs="Times New Roman"/>
          <w:color w:val="212121"/>
          <w:sz w:val="21"/>
          <w:szCs w:val="21"/>
          <w:lang w:eastAsia="ru-RU"/>
        </w:rPr>
        <w:t xml:space="preserve"> район»</w:t>
      </w:r>
      <w:r>
        <w:rPr>
          <w:rFonts w:ascii="Times New Roman" w:eastAsia="Times New Roman" w:hAnsi="Times New Roman" w:cs="Times New Roman"/>
          <w:color w:val="212121"/>
          <w:sz w:val="21"/>
          <w:szCs w:val="21"/>
          <w:lang w:eastAsia="ru-RU"/>
        </w:rPr>
        <w:tab/>
        <w:t xml:space="preserve">В.А.  </w:t>
      </w:r>
      <w:proofErr w:type="spellStart"/>
      <w:r>
        <w:rPr>
          <w:rFonts w:ascii="Times New Roman" w:eastAsia="Times New Roman" w:hAnsi="Times New Roman" w:cs="Times New Roman"/>
          <w:color w:val="212121"/>
          <w:sz w:val="21"/>
          <w:szCs w:val="21"/>
          <w:lang w:eastAsia="ru-RU"/>
        </w:rPr>
        <w:t>Бузанов</w:t>
      </w:r>
      <w:proofErr w:type="spellEnd"/>
    </w:p>
    <w:p w:rsidR="001D009E" w:rsidRDefault="001D009E" w:rsidP="001D009E">
      <w:pPr>
        <w:shd w:val="clear" w:color="auto" w:fill="FFFFFF"/>
        <w:spacing w:line="240" w:lineRule="auto"/>
        <w:rPr>
          <w:rFonts w:ascii="Times New Roman" w:eastAsia="Times New Roman" w:hAnsi="Times New Roman" w:cs="Times New Roman"/>
          <w:color w:val="212121"/>
          <w:sz w:val="21"/>
          <w:szCs w:val="21"/>
          <w:lang w:eastAsia="ru-RU"/>
        </w:rPr>
      </w:pPr>
      <w:r w:rsidRPr="001D009E">
        <w:rPr>
          <w:rFonts w:ascii="Times New Roman" w:eastAsia="Times New Roman" w:hAnsi="Times New Roman" w:cs="Times New Roman"/>
          <w:color w:val="212121"/>
          <w:sz w:val="21"/>
          <w:szCs w:val="21"/>
          <w:lang w:eastAsia="ru-RU"/>
        </w:rPr>
        <w:t> </w:t>
      </w:r>
    </w:p>
    <w:p w:rsidR="0088613C" w:rsidRDefault="0088613C" w:rsidP="00940DAB">
      <w:pPr>
        <w:shd w:val="clear" w:color="auto" w:fill="FFFFFF"/>
        <w:spacing w:after="0" w:line="240" w:lineRule="auto"/>
        <w:rPr>
          <w:rFonts w:ascii="Times New Roman" w:eastAsia="Times New Roman" w:hAnsi="Times New Roman" w:cs="Times New Roman"/>
          <w:color w:val="212121"/>
          <w:sz w:val="21"/>
          <w:szCs w:val="21"/>
          <w:lang w:eastAsia="ru-RU"/>
        </w:rPr>
      </w:pPr>
      <w:bookmarkStart w:id="0" w:name="Par42"/>
      <w:bookmarkEnd w:id="0"/>
    </w:p>
    <w:p w:rsidR="00940DAB" w:rsidRDefault="00940DAB" w:rsidP="00940DAB">
      <w:pPr>
        <w:shd w:val="clear" w:color="auto" w:fill="FFFFFF"/>
        <w:spacing w:after="0" w:line="240" w:lineRule="auto"/>
        <w:rPr>
          <w:rFonts w:ascii="Times New Roman" w:eastAsia="Times New Roman" w:hAnsi="Times New Roman" w:cs="Times New Roman"/>
          <w:color w:val="212121"/>
          <w:sz w:val="21"/>
          <w:szCs w:val="21"/>
          <w:lang w:eastAsia="ru-RU"/>
        </w:rPr>
      </w:pPr>
    </w:p>
    <w:p w:rsidR="00940DAB" w:rsidRDefault="00940DAB" w:rsidP="00940DAB">
      <w:pPr>
        <w:shd w:val="clear" w:color="auto" w:fill="FFFFFF"/>
        <w:spacing w:after="0" w:line="240" w:lineRule="auto"/>
        <w:rPr>
          <w:rFonts w:ascii="Times New Roman" w:eastAsia="Times New Roman" w:hAnsi="Times New Roman" w:cs="Times New Roman"/>
          <w:color w:val="212121"/>
          <w:sz w:val="21"/>
          <w:szCs w:val="21"/>
          <w:lang w:eastAsia="ru-RU"/>
        </w:rPr>
      </w:pPr>
    </w:p>
    <w:p w:rsidR="00940DAB" w:rsidRPr="001D009E" w:rsidRDefault="00940DAB" w:rsidP="00940DAB">
      <w:pPr>
        <w:shd w:val="clear" w:color="auto" w:fill="FFFFFF"/>
        <w:spacing w:after="0" w:line="240" w:lineRule="auto"/>
        <w:rPr>
          <w:rFonts w:ascii="Times New Roman" w:eastAsia="Times New Roman" w:hAnsi="Times New Roman" w:cs="Times New Roman"/>
          <w:color w:val="212121"/>
          <w:sz w:val="21"/>
          <w:szCs w:val="21"/>
          <w:lang w:eastAsia="ru-RU"/>
        </w:rPr>
      </w:pPr>
    </w:p>
    <w:p w:rsidR="0088613C" w:rsidRPr="001D1780" w:rsidRDefault="0088613C" w:rsidP="0088613C">
      <w:pPr>
        <w:ind w:left="5670"/>
        <w:jc w:val="center"/>
        <w:rPr>
          <w:sz w:val="28"/>
          <w:szCs w:val="28"/>
        </w:rPr>
      </w:pPr>
      <w:r>
        <w:rPr>
          <w:sz w:val="28"/>
          <w:szCs w:val="28"/>
        </w:rPr>
        <w:lastRenderedPageBreak/>
        <w:t xml:space="preserve">Приложение № </w:t>
      </w:r>
      <w:r w:rsidR="008F5D87">
        <w:rPr>
          <w:sz w:val="28"/>
          <w:szCs w:val="28"/>
        </w:rPr>
        <w:t xml:space="preserve"> </w:t>
      </w:r>
      <w:r w:rsidR="00940DAB">
        <w:rPr>
          <w:sz w:val="28"/>
          <w:szCs w:val="28"/>
        </w:rPr>
        <w:t>1</w:t>
      </w:r>
    </w:p>
    <w:p w:rsidR="0088613C" w:rsidRPr="001D1780" w:rsidRDefault="0088613C" w:rsidP="0088613C">
      <w:pPr>
        <w:ind w:left="5670"/>
        <w:rPr>
          <w:sz w:val="28"/>
          <w:szCs w:val="28"/>
        </w:rPr>
      </w:pPr>
      <w:r>
        <w:rPr>
          <w:sz w:val="28"/>
          <w:szCs w:val="28"/>
        </w:rPr>
        <w:t xml:space="preserve">         к    </w:t>
      </w:r>
      <w:r w:rsidRPr="001D1780">
        <w:rPr>
          <w:sz w:val="28"/>
          <w:szCs w:val="28"/>
        </w:rPr>
        <w:t>постановлени</w:t>
      </w:r>
      <w:r>
        <w:rPr>
          <w:sz w:val="28"/>
          <w:szCs w:val="28"/>
        </w:rPr>
        <w:t>ю</w:t>
      </w:r>
    </w:p>
    <w:p w:rsidR="0088613C" w:rsidRPr="001D732C" w:rsidRDefault="0088613C" w:rsidP="001D732C">
      <w:pPr>
        <w:ind w:left="5670"/>
        <w:jc w:val="center"/>
        <w:rPr>
          <w:sz w:val="28"/>
          <w:szCs w:val="28"/>
        </w:rPr>
      </w:pPr>
      <w:r>
        <w:rPr>
          <w:sz w:val="28"/>
          <w:szCs w:val="28"/>
        </w:rPr>
        <w:t xml:space="preserve">Администрации </w:t>
      </w:r>
      <w:r w:rsidR="00940DAB">
        <w:rPr>
          <w:sz w:val="28"/>
          <w:szCs w:val="28"/>
        </w:rPr>
        <w:t xml:space="preserve"> МР « </w:t>
      </w:r>
      <w:proofErr w:type="spellStart"/>
      <w:r w:rsidR="00940DAB">
        <w:rPr>
          <w:sz w:val="28"/>
          <w:szCs w:val="28"/>
        </w:rPr>
        <w:t>Спас-Деменский</w:t>
      </w:r>
      <w:proofErr w:type="spellEnd"/>
      <w:r w:rsidR="001D732C">
        <w:rPr>
          <w:sz w:val="28"/>
          <w:szCs w:val="28"/>
        </w:rPr>
        <w:t xml:space="preserve"> район»</w:t>
      </w:r>
      <w:r w:rsidR="008F5D87">
        <w:rPr>
          <w:b/>
          <w:sz w:val="28"/>
          <w:szCs w:val="28"/>
        </w:rPr>
        <w:t xml:space="preserve"> </w:t>
      </w:r>
    </w:p>
    <w:p w:rsidR="0088613C" w:rsidRPr="006A65A1" w:rsidRDefault="0088613C" w:rsidP="0088613C">
      <w:pPr>
        <w:ind w:left="5670"/>
        <w:jc w:val="right"/>
        <w:rPr>
          <w:b/>
          <w:sz w:val="28"/>
          <w:szCs w:val="28"/>
        </w:rPr>
      </w:pPr>
    </w:p>
    <w:tbl>
      <w:tblPr>
        <w:tblW w:w="9608" w:type="dxa"/>
        <w:tblCellMar>
          <w:left w:w="10" w:type="dxa"/>
          <w:right w:w="10" w:type="dxa"/>
        </w:tblCellMar>
        <w:tblLook w:val="0000"/>
      </w:tblPr>
      <w:tblGrid>
        <w:gridCol w:w="8931"/>
        <w:gridCol w:w="677"/>
      </w:tblGrid>
      <w:tr w:rsidR="0088613C" w:rsidRPr="002C5B36" w:rsidTr="008F5D87">
        <w:trPr>
          <w:trHeight w:val="586"/>
        </w:trPr>
        <w:tc>
          <w:tcPr>
            <w:tcW w:w="8931" w:type="dxa"/>
            <w:tcBorders>
              <w:right w:val="single" w:sz="8" w:space="0" w:color="000000"/>
            </w:tcBorders>
            <w:shd w:val="clear" w:color="auto" w:fill="auto"/>
            <w:tcMar>
              <w:top w:w="0" w:type="dxa"/>
              <w:left w:w="0" w:type="dxa"/>
              <w:bottom w:w="0" w:type="dxa"/>
              <w:right w:w="0" w:type="dxa"/>
            </w:tcMar>
          </w:tcPr>
          <w:p w:rsidR="0088613C" w:rsidRPr="002C5B36" w:rsidRDefault="0088613C" w:rsidP="008F5D87">
            <w:pPr>
              <w:suppressAutoHyphens/>
              <w:autoSpaceDN w:val="0"/>
              <w:textAlignment w:val="baseline"/>
              <w:rPr>
                <w:rFonts w:ascii="Liberation Serif" w:hAnsi="Liberation Serif"/>
                <w:sz w:val="24"/>
                <w:szCs w:val="24"/>
              </w:rPr>
            </w:pPr>
            <w:r w:rsidRPr="002C5B36">
              <w:rPr>
                <w:rFonts w:ascii="Liberation Serif" w:hAnsi="Liberation Serif"/>
                <w:sz w:val="24"/>
                <w:szCs w:val="24"/>
              </w:rPr>
              <w:t> </w:t>
            </w:r>
            <w:r w:rsidR="001D732C">
              <w:rPr>
                <w:rFonts w:ascii="Liberation Serif" w:hAnsi="Liberation Serif"/>
                <w:sz w:val="24"/>
                <w:szCs w:val="24"/>
              </w:rPr>
              <w:t xml:space="preserve">    ПРОЕКТ</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613C" w:rsidRPr="002C5B36" w:rsidRDefault="0088613C" w:rsidP="008F5D87">
            <w:pPr>
              <w:suppressAutoHyphens/>
              <w:autoSpaceDN w:val="0"/>
              <w:jc w:val="center"/>
              <w:textAlignment w:val="baseline"/>
              <w:rPr>
                <w:rFonts w:ascii="Liberation Serif" w:hAnsi="Liberation Serif"/>
                <w:sz w:val="24"/>
                <w:szCs w:val="24"/>
              </w:rPr>
            </w:pPr>
            <w:r w:rsidRPr="002C5B36">
              <w:rPr>
                <w:rFonts w:ascii="Liberation Serif" w:hAnsi="Liberation Serif"/>
                <w:sz w:val="24"/>
                <w:szCs w:val="24"/>
              </w:rPr>
              <w:t>QR-код</w:t>
            </w:r>
          </w:p>
        </w:tc>
      </w:tr>
    </w:tbl>
    <w:p w:rsidR="0088613C" w:rsidRDefault="0088613C" w:rsidP="0088613C">
      <w:pPr>
        <w:rPr>
          <w:b/>
          <w:color w:val="000000" w:themeColor="text1"/>
          <w:sz w:val="28"/>
          <w:szCs w:val="28"/>
        </w:rPr>
      </w:pPr>
    </w:p>
    <w:p w:rsidR="0088613C" w:rsidRDefault="0088613C" w:rsidP="0088613C">
      <w:pPr>
        <w:jc w:val="center"/>
        <w:rPr>
          <w:b/>
          <w:color w:val="000000" w:themeColor="text1"/>
          <w:sz w:val="28"/>
          <w:szCs w:val="28"/>
        </w:rPr>
      </w:pPr>
      <w:r>
        <w:rPr>
          <w:b/>
          <w:color w:val="000000" w:themeColor="text1"/>
          <w:sz w:val="28"/>
          <w:szCs w:val="28"/>
        </w:rPr>
        <w:t>Проверочный лист, применяемый</w:t>
      </w:r>
      <w:r w:rsidRPr="002C5B36">
        <w:rPr>
          <w:b/>
          <w:color w:val="000000" w:themeColor="text1"/>
          <w:sz w:val="28"/>
          <w:szCs w:val="28"/>
        </w:rPr>
        <w:t xml:space="preserve"> при осуществлении муниципального земельного контроля на территории</w:t>
      </w:r>
      <w:r>
        <w:rPr>
          <w:b/>
          <w:color w:val="000000" w:themeColor="text1"/>
          <w:sz w:val="28"/>
          <w:szCs w:val="28"/>
        </w:rPr>
        <w:t xml:space="preserve"> </w:t>
      </w:r>
      <w:r w:rsidR="008F5D87">
        <w:rPr>
          <w:b/>
          <w:color w:val="000000" w:themeColor="text1"/>
          <w:sz w:val="28"/>
          <w:szCs w:val="28"/>
        </w:rPr>
        <w:t xml:space="preserve"> </w:t>
      </w:r>
      <w:r w:rsidR="00940DAB">
        <w:rPr>
          <w:b/>
          <w:color w:val="000000" w:themeColor="text1"/>
          <w:sz w:val="28"/>
          <w:szCs w:val="28"/>
        </w:rPr>
        <w:t xml:space="preserve">муниципального района  « </w:t>
      </w:r>
      <w:proofErr w:type="spellStart"/>
      <w:r w:rsidR="00940DAB">
        <w:rPr>
          <w:b/>
          <w:color w:val="000000" w:themeColor="text1"/>
          <w:sz w:val="28"/>
          <w:szCs w:val="28"/>
        </w:rPr>
        <w:t>Спас-Деменский</w:t>
      </w:r>
      <w:proofErr w:type="spellEnd"/>
      <w:r w:rsidR="00940DAB">
        <w:rPr>
          <w:b/>
          <w:color w:val="000000" w:themeColor="text1"/>
          <w:sz w:val="28"/>
          <w:szCs w:val="28"/>
        </w:rPr>
        <w:t xml:space="preserve"> район»</w:t>
      </w:r>
    </w:p>
    <w:p w:rsidR="0088613C" w:rsidRDefault="0088613C" w:rsidP="0088613C">
      <w:pPr>
        <w:jc w:val="center"/>
        <w:rPr>
          <w:sz w:val="28"/>
          <w:szCs w:val="16"/>
        </w:rPr>
      </w:pPr>
    </w:p>
    <w:p w:rsidR="0088613C" w:rsidRDefault="0088613C" w:rsidP="0088613C">
      <w:pPr>
        <w:jc w:val="center"/>
        <w:rPr>
          <w:sz w:val="28"/>
          <w:szCs w:val="16"/>
        </w:rPr>
      </w:pPr>
    </w:p>
    <w:tbl>
      <w:tblPr>
        <w:tblW w:w="9639" w:type="dxa"/>
        <w:tblLayout w:type="fixed"/>
        <w:tblCellMar>
          <w:left w:w="10" w:type="dxa"/>
          <w:right w:w="10" w:type="dxa"/>
        </w:tblCellMar>
        <w:tblLook w:val="0000"/>
      </w:tblPr>
      <w:tblGrid>
        <w:gridCol w:w="9497"/>
        <w:gridCol w:w="142"/>
      </w:tblGrid>
      <w:tr w:rsidR="0088613C" w:rsidRPr="000952B4" w:rsidTr="008F5D87">
        <w:tc>
          <w:tcPr>
            <w:tcW w:w="9497" w:type="dxa"/>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1. Вид контрольного мероприятия:</w:t>
            </w:r>
          </w:p>
        </w:tc>
        <w:tc>
          <w:tcPr>
            <w:tcW w:w="142" w:type="dxa"/>
            <w:shd w:val="clear" w:color="auto" w:fill="auto"/>
            <w:tcMar>
              <w:top w:w="0" w:type="dxa"/>
              <w:left w:w="10" w:type="dxa"/>
              <w:bottom w:w="0" w:type="dxa"/>
              <w:right w:w="10" w:type="dxa"/>
            </w:tcMar>
          </w:tcPr>
          <w:p w:rsidR="0088613C" w:rsidRPr="000952B4" w:rsidRDefault="0088613C" w:rsidP="008F5D87">
            <w:pPr>
              <w:suppressAutoHyphens/>
              <w:autoSpaceDN w:val="0"/>
              <w:jc w:val="both"/>
              <w:textAlignment w:val="baseline"/>
              <w:rPr>
                <w:rFonts w:ascii="Liberation Serif" w:hAnsi="Liberation Serif"/>
                <w:sz w:val="24"/>
                <w:szCs w:val="24"/>
              </w:rPr>
            </w:pPr>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tabs>
                <w:tab w:val="left" w:pos="993"/>
              </w:tabs>
              <w:suppressAutoHyphens/>
              <w:autoSpaceDN w:val="0"/>
              <w:spacing w:before="240" w:line="228" w:lineRule="auto"/>
              <w:jc w:val="both"/>
              <w:textAlignment w:val="baseline"/>
              <w:rPr>
                <w:rFonts w:ascii="Liberation Serif" w:hAnsi="Liberation Serif"/>
                <w:sz w:val="24"/>
                <w:szCs w:val="24"/>
              </w:rPr>
            </w:pPr>
            <w:r w:rsidRPr="000952B4">
              <w:rPr>
                <w:rFonts w:ascii="Liberation Serif" w:hAnsi="Liberation Serif"/>
                <w:sz w:val="24"/>
                <w:szCs w:val="24"/>
              </w:rPr>
              <w:t xml:space="preserve">2. Форма проверочного листа утверждена постановлением Администрации </w:t>
            </w:r>
            <w:r w:rsidR="008F5D87">
              <w:rPr>
                <w:rFonts w:ascii="Liberation Serif" w:hAnsi="Liberation Serif"/>
                <w:sz w:val="24"/>
                <w:szCs w:val="24"/>
              </w:rPr>
              <w:t xml:space="preserve">   </w:t>
            </w:r>
            <w:r w:rsidRPr="000952B4">
              <w:rPr>
                <w:rFonts w:ascii="Liberation Serif" w:hAnsi="Liberation Serif"/>
                <w:sz w:val="24"/>
                <w:szCs w:val="24"/>
              </w:rPr>
              <w:t xml:space="preserve"> </w:t>
            </w:r>
            <w:proofErr w:type="gramStart"/>
            <w:r w:rsidRPr="000952B4">
              <w:rPr>
                <w:rFonts w:ascii="Liberation Serif" w:hAnsi="Liberation Serif"/>
                <w:sz w:val="24"/>
                <w:szCs w:val="24"/>
              </w:rPr>
              <w:t>от</w:t>
            </w:r>
            <w:proofErr w:type="gramEnd"/>
            <w:r w:rsidRPr="000952B4">
              <w:rPr>
                <w:rFonts w:ascii="Liberation Serif" w:hAnsi="Liberation Serif"/>
                <w:sz w:val="24"/>
                <w:szCs w:val="24"/>
              </w:rPr>
              <w:t xml:space="preserve"> ________ № ______</w:t>
            </w:r>
          </w:p>
        </w:tc>
      </w:tr>
      <w:tr w:rsidR="0088613C" w:rsidRPr="000952B4" w:rsidTr="008F5D87">
        <w:tc>
          <w:tcPr>
            <w:tcW w:w="9639" w:type="dxa"/>
            <w:gridSpan w:val="2"/>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 xml:space="preserve">3. </w:t>
            </w:r>
            <w:proofErr w:type="gramStart"/>
            <w:r w:rsidRPr="000952B4">
              <w:rPr>
                <w:rFonts w:ascii="Liberation Serif" w:hAnsi="Liberation Serif"/>
                <w:sz w:val="24"/>
                <w:szCs w:val="24"/>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9639" w:type="dxa"/>
            <w:gridSpan w:val="2"/>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4. Место проведения контрольного мероприятия с заполнением проверочного листа:</w:t>
            </w:r>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p>
        </w:tc>
      </w:tr>
      <w:tr w:rsidR="0088613C" w:rsidRPr="000952B4" w:rsidTr="008F5D87">
        <w:tc>
          <w:tcPr>
            <w:tcW w:w="9497" w:type="dxa"/>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5. Объект муниципального контроля</w:t>
            </w:r>
            <w:r>
              <w:rPr>
                <w:rFonts w:ascii="Liberation Serif" w:hAnsi="Liberation Serif"/>
                <w:sz w:val="24"/>
                <w:szCs w:val="24"/>
              </w:rPr>
              <w:t>:</w:t>
            </w:r>
            <w:r w:rsidRPr="000952B4">
              <w:rPr>
                <w:rFonts w:ascii="Liberation Serif" w:hAnsi="Liberation Serif"/>
                <w:sz w:val="24"/>
                <w:szCs w:val="24"/>
              </w:rPr>
              <w:t>_________________</w:t>
            </w:r>
            <w:r>
              <w:rPr>
                <w:rFonts w:ascii="Liberation Serif" w:hAnsi="Liberation Serif"/>
                <w:sz w:val="24"/>
                <w:szCs w:val="24"/>
              </w:rPr>
              <w:t>__________</w:t>
            </w:r>
            <w:r w:rsidRPr="000952B4">
              <w:rPr>
                <w:rFonts w:ascii="Liberation Serif" w:hAnsi="Liberation Serif"/>
                <w:sz w:val="24"/>
                <w:szCs w:val="24"/>
              </w:rPr>
              <w:t>____________________</w:t>
            </w:r>
          </w:p>
        </w:tc>
        <w:tc>
          <w:tcPr>
            <w:tcW w:w="142" w:type="dxa"/>
            <w:shd w:val="clear" w:color="auto" w:fill="auto"/>
            <w:tcMar>
              <w:top w:w="0" w:type="dxa"/>
              <w:left w:w="10" w:type="dxa"/>
              <w:bottom w:w="0" w:type="dxa"/>
              <w:right w:w="10" w:type="dxa"/>
            </w:tcMar>
          </w:tcPr>
          <w:p w:rsidR="0088613C" w:rsidRPr="000952B4" w:rsidRDefault="0088613C" w:rsidP="008F5D87">
            <w:pPr>
              <w:suppressAutoHyphens/>
              <w:autoSpaceDN w:val="0"/>
              <w:jc w:val="both"/>
              <w:textAlignment w:val="baseline"/>
              <w:rPr>
                <w:rFonts w:ascii="Liberation Serif" w:hAnsi="Liberation Serif"/>
                <w:sz w:val="24"/>
                <w:szCs w:val="24"/>
              </w:rPr>
            </w:pPr>
          </w:p>
        </w:tc>
      </w:tr>
      <w:tr w:rsidR="0088613C" w:rsidRPr="000952B4" w:rsidTr="008F5D87">
        <w:tc>
          <w:tcPr>
            <w:tcW w:w="9497"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142" w:type="dxa"/>
            <w:shd w:val="clear" w:color="auto" w:fill="auto"/>
            <w:tcMar>
              <w:top w:w="0" w:type="dxa"/>
              <w:left w:w="10" w:type="dxa"/>
              <w:bottom w:w="0" w:type="dxa"/>
              <w:right w:w="10" w:type="dxa"/>
            </w:tcMar>
          </w:tcPr>
          <w:p w:rsidR="0088613C" w:rsidRPr="000952B4" w:rsidRDefault="0088613C" w:rsidP="008F5D87">
            <w:pPr>
              <w:suppressAutoHyphens/>
              <w:autoSpaceDN w:val="0"/>
              <w:textAlignment w:val="baseline"/>
              <w:rPr>
                <w:rFonts w:ascii="Liberation Serif" w:hAnsi="Liberation Serif"/>
                <w:sz w:val="24"/>
                <w:szCs w:val="24"/>
              </w:rPr>
            </w:pPr>
          </w:p>
        </w:tc>
      </w:tr>
      <w:tr w:rsidR="0088613C" w:rsidRPr="000952B4" w:rsidTr="008F5D87">
        <w:tc>
          <w:tcPr>
            <w:tcW w:w="9639" w:type="dxa"/>
            <w:gridSpan w:val="2"/>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lastRenderedPageBreak/>
              <w:t>5. Реквизиты решения о проведении контрольного мероприятия:</w:t>
            </w:r>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9639" w:type="dxa"/>
            <w:gridSpan w:val="2"/>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6. Учетный номер контрольного мероприятия и дата присвоения учетного номера контрольного мероприятия в едином реестре проверок:</w:t>
            </w:r>
          </w:p>
        </w:tc>
      </w:tr>
      <w:tr w:rsidR="0088613C" w:rsidRPr="000952B4" w:rsidTr="008F5D87">
        <w:tc>
          <w:tcPr>
            <w:tcW w:w="9639" w:type="dxa"/>
            <w:gridSpan w:val="2"/>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9639" w:type="dxa"/>
            <w:gridSpan w:val="2"/>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Pr>
                <w:rFonts w:ascii="Liberation Serif" w:hAnsi="Liberation Serif"/>
                <w:sz w:val="24"/>
                <w:szCs w:val="24"/>
              </w:rPr>
              <w:t xml:space="preserve">7. Должности, фамилии и инициалы должностных лиц </w:t>
            </w:r>
            <w:r w:rsidRPr="000952B4">
              <w:rPr>
                <w:rFonts w:ascii="Liberation Serif" w:hAnsi="Liberation Serif"/>
                <w:sz w:val="24"/>
                <w:szCs w:val="24"/>
              </w:rPr>
              <w:t>к</w:t>
            </w:r>
            <w:r>
              <w:rPr>
                <w:rFonts w:ascii="Liberation Serif" w:hAnsi="Liberation Serif"/>
                <w:sz w:val="24"/>
                <w:szCs w:val="24"/>
              </w:rPr>
              <w:t>онтрольного органа, проводящих</w:t>
            </w:r>
            <w:r w:rsidRPr="000952B4">
              <w:rPr>
                <w:rFonts w:ascii="Liberation Serif" w:hAnsi="Liberation Serif"/>
                <w:sz w:val="24"/>
                <w:szCs w:val="24"/>
              </w:rPr>
              <w:t xml:space="preserve"> контроль</w:t>
            </w:r>
            <w:r>
              <w:rPr>
                <w:rFonts w:ascii="Liberation Serif" w:hAnsi="Liberation Serif"/>
                <w:sz w:val="24"/>
                <w:szCs w:val="24"/>
              </w:rPr>
              <w:t>ное мероприятие и заполняющих</w:t>
            </w:r>
            <w:r w:rsidRPr="000952B4">
              <w:rPr>
                <w:rFonts w:ascii="Liberation Serif" w:hAnsi="Liberation Serif"/>
                <w:sz w:val="24"/>
                <w:szCs w:val="24"/>
              </w:rPr>
              <w:t xml:space="preserve"> проверочный лист</w:t>
            </w:r>
            <w:r>
              <w:rPr>
                <w:rFonts w:ascii="Liberation Serif" w:hAnsi="Liberation Serif"/>
                <w:sz w:val="24"/>
                <w:szCs w:val="24"/>
              </w:rPr>
              <w:t>:</w:t>
            </w:r>
          </w:p>
        </w:tc>
      </w:tr>
      <w:tr w:rsidR="0088613C" w:rsidRPr="000952B4" w:rsidTr="008F5D87">
        <w:tc>
          <w:tcPr>
            <w:tcW w:w="9497" w:type="dxa"/>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 xml:space="preserve"> ________________________________________________________________</w:t>
            </w:r>
            <w:r>
              <w:rPr>
                <w:rFonts w:ascii="Liberation Serif" w:hAnsi="Liberation Serif"/>
                <w:sz w:val="24"/>
                <w:szCs w:val="24"/>
              </w:rPr>
              <w:t>__________</w:t>
            </w:r>
            <w:r w:rsidRPr="000952B4">
              <w:rPr>
                <w:rFonts w:ascii="Liberation Serif" w:hAnsi="Liberation Serif"/>
                <w:sz w:val="24"/>
                <w:szCs w:val="24"/>
              </w:rPr>
              <w:t>_____</w:t>
            </w:r>
          </w:p>
        </w:tc>
        <w:tc>
          <w:tcPr>
            <w:tcW w:w="142" w:type="dxa"/>
            <w:shd w:val="clear" w:color="auto" w:fill="auto"/>
            <w:tcMar>
              <w:top w:w="0" w:type="dxa"/>
              <w:left w:w="10" w:type="dxa"/>
              <w:bottom w:w="0" w:type="dxa"/>
              <w:right w:w="10" w:type="dxa"/>
            </w:tcMar>
          </w:tcPr>
          <w:p w:rsidR="0088613C" w:rsidRPr="000952B4" w:rsidRDefault="0088613C" w:rsidP="008F5D87">
            <w:pPr>
              <w:suppressAutoHyphens/>
              <w:autoSpaceDN w:val="0"/>
              <w:jc w:val="both"/>
              <w:textAlignment w:val="baseline"/>
              <w:rPr>
                <w:rFonts w:ascii="Liberation Serif" w:hAnsi="Liberation Serif"/>
                <w:sz w:val="24"/>
                <w:szCs w:val="24"/>
              </w:rPr>
            </w:pPr>
          </w:p>
        </w:tc>
      </w:tr>
      <w:tr w:rsidR="0088613C" w:rsidRPr="000952B4" w:rsidTr="008F5D87">
        <w:tc>
          <w:tcPr>
            <w:tcW w:w="9639" w:type="dxa"/>
            <w:gridSpan w:val="2"/>
            <w:shd w:val="clear" w:color="auto" w:fill="auto"/>
            <w:tcMar>
              <w:top w:w="0" w:type="dxa"/>
              <w:left w:w="0" w:type="dxa"/>
              <w:bottom w:w="0" w:type="dxa"/>
              <w:right w:w="0" w:type="dxa"/>
            </w:tcMar>
          </w:tcPr>
          <w:p w:rsidR="0088613C" w:rsidRDefault="0088613C" w:rsidP="008F5D87">
            <w:pPr>
              <w:suppressAutoHyphens/>
              <w:autoSpaceDN w:val="0"/>
              <w:jc w:val="both"/>
              <w:textAlignment w:val="baseline"/>
              <w:rPr>
                <w:rFonts w:ascii="Liberation Serif" w:hAnsi="Liberation Serif"/>
                <w:sz w:val="24"/>
                <w:szCs w:val="24"/>
              </w:rPr>
            </w:pPr>
          </w:p>
          <w:p w:rsidR="0088613C" w:rsidRDefault="0088613C" w:rsidP="008F5D87">
            <w:pPr>
              <w:suppressAutoHyphens/>
              <w:autoSpaceDN w:val="0"/>
              <w:jc w:val="both"/>
              <w:textAlignment w:val="baseline"/>
              <w:rPr>
                <w:rFonts w:ascii="Liberation Serif" w:hAnsi="Liberation Serif"/>
                <w:sz w:val="24"/>
                <w:szCs w:val="24"/>
              </w:rPr>
            </w:pPr>
            <w:r w:rsidRPr="000952B4">
              <w:rPr>
                <w:rFonts w:ascii="Liberation Serif" w:hAnsi="Liberation Serif"/>
                <w:sz w:val="24"/>
                <w:szCs w:val="24"/>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88613C" w:rsidRPr="000952B4" w:rsidRDefault="0088613C" w:rsidP="008F5D87">
            <w:pPr>
              <w:suppressAutoHyphens/>
              <w:autoSpaceDN w:val="0"/>
              <w:jc w:val="both"/>
              <w:textAlignment w:val="baseline"/>
              <w:rPr>
                <w:rFonts w:ascii="Liberation Serif" w:hAnsi="Liberation Serif"/>
                <w:sz w:val="24"/>
                <w:szCs w:val="24"/>
              </w:rPr>
            </w:pPr>
          </w:p>
          <w:tbl>
            <w:tblPr>
              <w:tblStyle w:val="a3"/>
              <w:tblW w:w="9634" w:type="dxa"/>
              <w:tblLayout w:type="fixed"/>
              <w:tblLook w:val="0000"/>
            </w:tblPr>
            <w:tblGrid>
              <w:gridCol w:w="421"/>
              <w:gridCol w:w="3118"/>
              <w:gridCol w:w="2126"/>
              <w:gridCol w:w="567"/>
              <w:gridCol w:w="709"/>
              <w:gridCol w:w="992"/>
              <w:gridCol w:w="1701"/>
            </w:tblGrid>
            <w:tr w:rsidR="0088613C" w:rsidRPr="0013456C" w:rsidTr="008F5D87">
              <w:tc>
                <w:tcPr>
                  <w:tcW w:w="421" w:type="dxa"/>
                  <w:vMerge w:val="restart"/>
                </w:tcPr>
                <w:p w:rsidR="0088613C" w:rsidRPr="0013456C" w:rsidRDefault="0088613C" w:rsidP="008F5D87">
                  <w:pPr>
                    <w:jc w:val="center"/>
                    <w:rPr>
                      <w:rFonts w:ascii="Liberation Serif" w:hAnsi="Liberation Serif"/>
                    </w:rPr>
                  </w:pPr>
                </w:p>
                <w:p w:rsidR="0088613C" w:rsidRPr="0013456C" w:rsidRDefault="0088613C" w:rsidP="008F5D87">
                  <w:pPr>
                    <w:jc w:val="center"/>
                    <w:rPr>
                      <w:rFonts w:ascii="Liberation Serif" w:hAnsi="Liberation Serif"/>
                    </w:rPr>
                  </w:pPr>
                  <w:r w:rsidRPr="0013456C">
                    <w:rPr>
                      <w:rFonts w:ascii="Liberation Serif" w:hAnsi="Liberation Serif"/>
                    </w:rPr>
                    <w:t>№</w:t>
                  </w:r>
                </w:p>
              </w:tc>
              <w:tc>
                <w:tcPr>
                  <w:tcW w:w="3118" w:type="dxa"/>
                  <w:vMerge w:val="restart"/>
                </w:tcPr>
                <w:p w:rsidR="0088613C" w:rsidRPr="0013456C" w:rsidRDefault="0088613C" w:rsidP="008F5D87">
                  <w:pPr>
                    <w:jc w:val="center"/>
                    <w:rPr>
                      <w:rFonts w:ascii="Liberation Serif" w:hAnsi="Liberation Serif"/>
                    </w:rPr>
                  </w:pPr>
                  <w:r w:rsidRPr="0013456C">
                    <w:rPr>
                      <w:rFonts w:ascii="Liberation Serif" w:hAnsi="Liberation Serif"/>
                    </w:rPr>
                    <w:t>Вопросы, отражающие содержание обязательных требований</w:t>
                  </w:r>
                </w:p>
                <w:p w:rsidR="0088613C" w:rsidRPr="0013456C" w:rsidRDefault="0088613C" w:rsidP="008F5D87">
                  <w:pPr>
                    <w:jc w:val="center"/>
                    <w:rPr>
                      <w:rFonts w:ascii="Liberation Serif" w:hAnsi="Liberation Serif"/>
                    </w:rPr>
                  </w:pPr>
                </w:p>
              </w:tc>
              <w:tc>
                <w:tcPr>
                  <w:tcW w:w="2126" w:type="dxa"/>
                  <w:vMerge w:val="restart"/>
                </w:tcPr>
                <w:p w:rsidR="0088613C" w:rsidRPr="0013456C" w:rsidRDefault="0088613C" w:rsidP="008F5D87">
                  <w:pPr>
                    <w:jc w:val="center"/>
                    <w:rPr>
                      <w:rFonts w:ascii="Liberation Serif" w:hAnsi="Liberation Serif"/>
                    </w:rPr>
                  </w:pPr>
                  <w:r w:rsidRPr="0013456C">
                    <w:rPr>
                      <w:rFonts w:ascii="Liberation Serif" w:hAnsi="Liberation Serif"/>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88613C" w:rsidRPr="0013456C" w:rsidRDefault="0088613C" w:rsidP="008F5D87">
                  <w:pPr>
                    <w:jc w:val="center"/>
                    <w:rPr>
                      <w:rFonts w:ascii="Liberation Serif" w:hAnsi="Liberation Serif"/>
                    </w:rPr>
                  </w:pPr>
                </w:p>
              </w:tc>
              <w:tc>
                <w:tcPr>
                  <w:tcW w:w="3969" w:type="dxa"/>
                  <w:gridSpan w:val="4"/>
                </w:tcPr>
                <w:p w:rsidR="0088613C" w:rsidRPr="0013456C" w:rsidRDefault="0088613C" w:rsidP="008F5D87">
                  <w:pPr>
                    <w:jc w:val="center"/>
                    <w:rPr>
                      <w:rFonts w:ascii="Liberation Serif" w:hAnsi="Liberation Serif"/>
                    </w:rPr>
                  </w:pPr>
                  <w:r w:rsidRPr="0013456C">
                    <w:rPr>
                      <w:rFonts w:ascii="Liberation Serif" w:hAnsi="Liberation Serif"/>
                    </w:rPr>
                    <w:t>Ответы на вопросы</w:t>
                  </w:r>
                </w:p>
              </w:tc>
            </w:tr>
            <w:tr w:rsidR="0088613C" w:rsidRPr="0013456C" w:rsidTr="008F5D87">
              <w:tc>
                <w:tcPr>
                  <w:tcW w:w="421" w:type="dxa"/>
                  <w:vMerge/>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vMerge/>
                </w:tcPr>
                <w:p w:rsidR="0088613C" w:rsidRPr="0013456C" w:rsidRDefault="0088613C" w:rsidP="008F5D87">
                  <w:pPr>
                    <w:rPr>
                      <w:rFonts w:ascii="Liberation Serif" w:hAnsi="Liberation Serif"/>
                    </w:rPr>
                  </w:pPr>
                </w:p>
              </w:tc>
              <w:tc>
                <w:tcPr>
                  <w:tcW w:w="2126" w:type="dxa"/>
                  <w:vMerge/>
                </w:tcPr>
                <w:p w:rsidR="0088613C" w:rsidRPr="0013456C" w:rsidRDefault="0088613C" w:rsidP="008F5D87">
                  <w:pPr>
                    <w:rPr>
                      <w:rFonts w:ascii="Liberation Serif" w:hAnsi="Liberation Serif"/>
                    </w:rPr>
                  </w:pPr>
                </w:p>
              </w:tc>
              <w:tc>
                <w:tcPr>
                  <w:tcW w:w="567" w:type="dxa"/>
                </w:tcPr>
                <w:p w:rsidR="0088613C" w:rsidRPr="0013456C" w:rsidRDefault="0088613C" w:rsidP="008F5D87">
                  <w:pPr>
                    <w:jc w:val="center"/>
                    <w:rPr>
                      <w:rFonts w:ascii="Liberation Serif" w:hAnsi="Liberation Serif"/>
                    </w:rPr>
                  </w:pPr>
                  <w:r w:rsidRPr="0013456C">
                    <w:rPr>
                      <w:rFonts w:ascii="Liberation Serif" w:hAnsi="Liberation Serif"/>
                    </w:rPr>
                    <w:t>Да</w:t>
                  </w:r>
                </w:p>
              </w:tc>
              <w:tc>
                <w:tcPr>
                  <w:tcW w:w="709" w:type="dxa"/>
                </w:tcPr>
                <w:p w:rsidR="0088613C" w:rsidRPr="0013456C" w:rsidRDefault="0088613C" w:rsidP="008F5D87">
                  <w:pPr>
                    <w:jc w:val="center"/>
                    <w:rPr>
                      <w:rFonts w:ascii="Liberation Serif" w:hAnsi="Liberation Serif"/>
                    </w:rPr>
                  </w:pPr>
                  <w:r w:rsidRPr="0013456C">
                    <w:rPr>
                      <w:rFonts w:ascii="Liberation Serif" w:hAnsi="Liberation Serif"/>
                    </w:rPr>
                    <w:t>Нет</w:t>
                  </w:r>
                </w:p>
              </w:tc>
              <w:tc>
                <w:tcPr>
                  <w:tcW w:w="992" w:type="dxa"/>
                </w:tcPr>
                <w:p w:rsidR="0088613C" w:rsidRPr="0013456C" w:rsidRDefault="0088613C" w:rsidP="008F5D87">
                  <w:pPr>
                    <w:jc w:val="center"/>
                    <w:rPr>
                      <w:rFonts w:ascii="Liberation Serif" w:hAnsi="Liberation Serif"/>
                    </w:rPr>
                  </w:pPr>
                  <w:proofErr w:type="spellStart"/>
                  <w:proofErr w:type="gramStart"/>
                  <w:r w:rsidRPr="0013456C">
                    <w:rPr>
                      <w:rFonts w:ascii="Liberation Serif" w:hAnsi="Liberation Serif"/>
                    </w:rPr>
                    <w:t>Непри-менимо</w:t>
                  </w:r>
                  <w:proofErr w:type="spellEnd"/>
                  <w:proofErr w:type="gramEnd"/>
                </w:p>
              </w:tc>
              <w:tc>
                <w:tcPr>
                  <w:tcW w:w="1701" w:type="dxa"/>
                </w:tcPr>
                <w:p w:rsidR="0088613C" w:rsidRPr="004E07DC" w:rsidRDefault="0088613C" w:rsidP="008F5D87">
                  <w:pPr>
                    <w:jc w:val="center"/>
                    <w:rPr>
                      <w:rFonts w:ascii="Liberation Serif" w:hAnsi="Liberation Serif"/>
                    </w:rPr>
                  </w:pPr>
                  <w:r w:rsidRPr="004E07DC">
                    <w:rPr>
                      <w:rFonts w:ascii="Liberation Serif" w:hAnsi="Liberation Serif"/>
                    </w:rPr>
                    <w:t>Примечание</w:t>
                  </w:r>
                </w:p>
                <w:p w:rsidR="0088613C" w:rsidRPr="004E07DC" w:rsidRDefault="0088613C" w:rsidP="008F5D87">
                  <w:pPr>
                    <w:jc w:val="center"/>
                    <w:rPr>
                      <w:rFonts w:ascii="Liberation Serif" w:hAnsi="Liberation Serif"/>
                    </w:rPr>
                  </w:pPr>
                  <w:proofErr w:type="gramStart"/>
                  <w:r w:rsidRPr="004E07DC">
                    <w:rPr>
                      <w:rFonts w:ascii="Liberation Serif" w:hAnsi="Liberation Serif"/>
                    </w:rPr>
                    <w:t>(подлежит обязательному заполнению в случае заполнения графы</w:t>
                  </w:r>
                  <w:proofErr w:type="gramEnd"/>
                </w:p>
                <w:p w:rsidR="0088613C" w:rsidRPr="004E07DC" w:rsidRDefault="0088613C" w:rsidP="008F5D87">
                  <w:pPr>
                    <w:jc w:val="center"/>
                    <w:rPr>
                      <w:rFonts w:ascii="Liberation Serif" w:hAnsi="Liberation Serif"/>
                    </w:rPr>
                  </w:pPr>
                  <w:r w:rsidRPr="004E07DC">
                    <w:rPr>
                      <w:rFonts w:ascii="Liberation Serif" w:hAnsi="Liberation Serif"/>
                    </w:rPr>
                    <w:t>«неприменимо»)</w:t>
                  </w:r>
                </w:p>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6" w:history="1">
                    <w:r w:rsidR="0088613C" w:rsidRPr="0013456C">
                      <w:rPr>
                        <w:rFonts w:ascii="Liberation Serif" w:eastAsia="Times New Roman" w:hAnsi="Liberation Serif" w:cs="Liberation Serif"/>
                        <w:kern w:val="0"/>
                        <w:sz w:val="22"/>
                        <w:szCs w:val="22"/>
                        <w:lang w:eastAsia="ru-RU"/>
                      </w:rPr>
                      <w:t>пункт 2статьи 7</w:t>
                    </w:r>
                  </w:hyperlink>
                  <w:r w:rsidR="0088613C" w:rsidRPr="0013456C">
                    <w:rPr>
                      <w:rFonts w:ascii="Liberation Serif" w:eastAsia="Times New Roman" w:hAnsi="Liberation Serif" w:cs="Liberation Serif"/>
                      <w:kern w:val="0"/>
                      <w:sz w:val="22"/>
                      <w:szCs w:val="22"/>
                      <w:lang w:eastAsia="ru-RU"/>
                    </w:rPr>
                    <w:t xml:space="preserve">, </w:t>
                  </w:r>
                </w:p>
                <w:p w:rsidR="0088613C" w:rsidRPr="0013456C" w:rsidRDefault="00E3201D" w:rsidP="008F5D87">
                  <w:pPr>
                    <w:pStyle w:val="ConsPlusNormal"/>
                    <w:ind w:firstLine="0"/>
                    <w:rPr>
                      <w:sz w:val="22"/>
                      <w:szCs w:val="22"/>
                    </w:rPr>
                  </w:pPr>
                  <w:hyperlink r:id="rId7" w:history="1">
                    <w:r w:rsidR="0088613C" w:rsidRPr="0013456C">
                      <w:rPr>
                        <w:rFonts w:ascii="Liberation Serif" w:eastAsia="Times New Roman" w:hAnsi="Liberation Serif" w:cs="Liberation Serif"/>
                        <w:kern w:val="0"/>
                        <w:sz w:val="22"/>
                        <w:szCs w:val="22"/>
                        <w:lang w:eastAsia="ru-RU"/>
                      </w:rPr>
                      <w:t>статья 42</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Имеются ли у </w:t>
                  </w:r>
                  <w:r>
                    <w:rPr>
                      <w:rFonts w:ascii="Liberation Serif" w:eastAsia="Times New Roman" w:hAnsi="Liberation Serif" w:cs="Liberation Serif"/>
                      <w:kern w:val="0"/>
                      <w:sz w:val="22"/>
                      <w:szCs w:val="22"/>
                      <w:lang w:eastAsia="ru-RU"/>
                    </w:rPr>
                    <w:t>контролируемого лица</w:t>
                  </w:r>
                </w:p>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88613C" w:rsidRPr="0013456C" w:rsidRDefault="00E3201D" w:rsidP="008F5D87">
                  <w:pPr>
                    <w:pStyle w:val="ConsPlusNormal"/>
                    <w:ind w:firstLine="0"/>
                    <w:rPr>
                      <w:sz w:val="22"/>
                      <w:szCs w:val="22"/>
                    </w:rPr>
                  </w:pPr>
                  <w:hyperlink r:id="rId8" w:history="1">
                    <w:r w:rsidR="0088613C" w:rsidRPr="0013456C">
                      <w:rPr>
                        <w:rFonts w:ascii="Liberation Serif" w:eastAsia="Times New Roman" w:hAnsi="Liberation Serif" w:cs="Liberation Serif"/>
                        <w:kern w:val="0"/>
                        <w:sz w:val="22"/>
                        <w:szCs w:val="22"/>
                        <w:lang w:eastAsia="ru-RU"/>
                      </w:rPr>
                      <w:t>пункт 1 статьи 25</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Зарегистрированы ли права либо обременение на используемый земельный </w:t>
                  </w:r>
                  <w:r w:rsidRPr="0013456C">
                    <w:rPr>
                      <w:rFonts w:ascii="Liberation Serif" w:eastAsia="Times New Roman" w:hAnsi="Liberation Serif" w:cs="Liberation Serif"/>
                      <w:kern w:val="0"/>
                      <w:sz w:val="22"/>
                      <w:szCs w:val="22"/>
                      <w:lang w:eastAsia="ru-RU"/>
                    </w:rPr>
                    <w:lastRenderedPageBreak/>
                    <w:t xml:space="preserve">участок (используемые земельные участки, часть земельного участка) </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в порядке, установленном Федеральным </w:t>
                  </w:r>
                  <w:hyperlink r:id="rId9" w:tooltip="Федеральный закон от 13.07.2015 N 218-ФЗ (ред. от 06.12.2021) " w:history="1">
                    <w:r w:rsidRPr="0013456C">
                      <w:rPr>
                        <w:rFonts w:ascii="Liberation Serif" w:eastAsia="Times New Roman" w:hAnsi="Liberation Serif" w:cs="Liberation Serif"/>
                        <w:kern w:val="0"/>
                        <w:sz w:val="22"/>
                        <w:szCs w:val="22"/>
                        <w:lang w:eastAsia="ru-RU"/>
                      </w:rPr>
                      <w:t>законом</w:t>
                    </w:r>
                  </w:hyperlink>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от 13 июля 2015 года</w:t>
                  </w:r>
                </w:p>
                <w:p w:rsidR="0088613C" w:rsidRPr="0013456C" w:rsidRDefault="0088613C" w:rsidP="008F5D87">
                  <w:pPr>
                    <w:pStyle w:val="ConsPlusNormal"/>
                    <w:ind w:firstLine="0"/>
                    <w:rPr>
                      <w:sz w:val="22"/>
                      <w:szCs w:val="22"/>
                    </w:rPr>
                  </w:pPr>
                  <w:r>
                    <w:rPr>
                      <w:rFonts w:ascii="Liberation Serif" w:eastAsia="Times New Roman" w:hAnsi="Liberation Serif" w:cs="Liberation Serif"/>
                      <w:kern w:val="0"/>
                      <w:sz w:val="22"/>
                      <w:szCs w:val="22"/>
                      <w:lang w:eastAsia="ru-RU"/>
                    </w:rPr>
                    <w:t>N 218-ФЗ «</w:t>
                  </w:r>
                  <w:r w:rsidRPr="0013456C">
                    <w:rPr>
                      <w:rFonts w:ascii="Liberation Serif" w:eastAsia="Times New Roman" w:hAnsi="Liberation Serif" w:cs="Liberation Serif"/>
                      <w:kern w:val="0"/>
                      <w:sz w:val="22"/>
                      <w:szCs w:val="22"/>
                      <w:lang w:eastAsia="ru-RU"/>
                    </w:rPr>
                    <w:t>О государств</w:t>
                  </w:r>
                  <w:r>
                    <w:rPr>
                      <w:rFonts w:ascii="Liberation Serif" w:eastAsia="Times New Roman" w:hAnsi="Liberation Serif" w:cs="Liberation Serif"/>
                      <w:kern w:val="0"/>
                      <w:sz w:val="22"/>
                      <w:szCs w:val="22"/>
                      <w:lang w:eastAsia="ru-RU"/>
                    </w:rPr>
                    <w:t>енной регистрации недвижимости»?</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10" w:history="1">
                    <w:r w:rsidR="0088613C" w:rsidRPr="0013456C">
                      <w:rPr>
                        <w:rFonts w:ascii="Liberation Serif" w:eastAsia="Times New Roman" w:hAnsi="Liberation Serif" w:cs="Liberation Serif"/>
                        <w:kern w:val="0"/>
                        <w:sz w:val="22"/>
                        <w:szCs w:val="22"/>
                        <w:lang w:eastAsia="ru-RU"/>
                      </w:rPr>
                      <w:t>пункт 1 статьи 26</w:t>
                    </w:r>
                  </w:hyperlink>
                  <w:r w:rsidR="0088613C" w:rsidRPr="0013456C">
                    <w:rPr>
                      <w:rFonts w:ascii="Liberation Serif" w:eastAsia="Times New Roman" w:hAnsi="Liberation Serif" w:cs="Liberation Serif"/>
                      <w:kern w:val="0"/>
                      <w:sz w:val="22"/>
                      <w:szCs w:val="22"/>
                      <w:lang w:eastAsia="ru-RU"/>
                    </w:rPr>
                    <w:t xml:space="preserve"> Земельно</w:t>
                  </w:r>
                  <w:r w:rsidR="0088613C">
                    <w:rPr>
                      <w:rFonts w:ascii="Liberation Serif" w:eastAsia="Times New Roman" w:hAnsi="Liberation Serif" w:cs="Liberation Serif"/>
                      <w:kern w:val="0"/>
                      <w:sz w:val="22"/>
                      <w:szCs w:val="22"/>
                      <w:lang w:eastAsia="ru-RU"/>
                    </w:rPr>
                    <w:t xml:space="preserve">го кодекса Российской </w:t>
                  </w:r>
                  <w:r w:rsidR="0088613C">
                    <w:rPr>
                      <w:rFonts w:ascii="Liberation Serif" w:eastAsia="Times New Roman" w:hAnsi="Liberation Serif" w:cs="Liberation Serif"/>
                      <w:kern w:val="0"/>
                      <w:sz w:val="22"/>
                      <w:szCs w:val="22"/>
                      <w:lang w:eastAsia="ru-RU"/>
                    </w:rPr>
                    <w:lastRenderedPageBreak/>
                    <w:t>Федерации;</w:t>
                  </w:r>
                </w:p>
                <w:p w:rsidR="0088613C" w:rsidRPr="0013456C" w:rsidRDefault="00E3201D" w:rsidP="008F5D87">
                  <w:pPr>
                    <w:pStyle w:val="ConsPlusNormal"/>
                    <w:ind w:firstLine="0"/>
                    <w:rPr>
                      <w:sz w:val="22"/>
                      <w:szCs w:val="22"/>
                    </w:rPr>
                  </w:pPr>
                  <w:hyperlink r:id="rId11" w:history="1">
                    <w:r w:rsidR="0088613C" w:rsidRPr="0013456C">
                      <w:rPr>
                        <w:rFonts w:ascii="Liberation Serif" w:eastAsia="Times New Roman" w:hAnsi="Liberation Serif" w:cs="Liberation Serif"/>
                        <w:kern w:val="0"/>
                        <w:sz w:val="22"/>
                        <w:szCs w:val="22"/>
                        <w:lang w:eastAsia="ru-RU"/>
                      </w:rPr>
                      <w:t>статья 8.1</w:t>
                    </w:r>
                  </w:hyperlink>
                  <w:r w:rsidR="0088613C" w:rsidRPr="0013456C">
                    <w:rPr>
                      <w:rFonts w:ascii="Liberation Serif" w:eastAsia="Times New Roman" w:hAnsi="Liberation Serif" w:cs="Liberation Serif"/>
                      <w:kern w:val="0"/>
                      <w:sz w:val="22"/>
                      <w:szCs w:val="22"/>
                      <w:lang w:eastAsia="ru-RU"/>
                    </w:rPr>
                    <w:t xml:space="preserve"> Гражданского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Соответствует ли площадь используемого </w:t>
                  </w:r>
                  <w:r>
                    <w:rPr>
                      <w:rFonts w:ascii="Liberation Serif" w:eastAsia="Times New Roman" w:hAnsi="Liberation Serif" w:cs="Liberation Serif"/>
                      <w:kern w:val="0"/>
                      <w:sz w:val="22"/>
                      <w:szCs w:val="22"/>
                      <w:lang w:eastAsia="ru-RU"/>
                    </w:rPr>
                    <w:t>контролируемым лицом</w:t>
                  </w:r>
                  <w:r w:rsidRPr="0013456C">
                    <w:rPr>
                      <w:rFonts w:ascii="Liberation Serif" w:eastAsia="Times New Roman" w:hAnsi="Liberation Serif" w:cs="Liberation Serif"/>
                      <w:kern w:val="0"/>
                      <w:sz w:val="22"/>
                      <w:szCs w:val="22"/>
                      <w:lang w:eastAsia="ru-RU"/>
                    </w:rPr>
                    <w:t xml:space="preserve"> земельного участка площади земельного участка, указанной в правоустанавливающих документах?</w:t>
                  </w:r>
                </w:p>
              </w:tc>
              <w:tc>
                <w:tcPr>
                  <w:tcW w:w="2126" w:type="dxa"/>
                </w:tcPr>
                <w:p w:rsidR="0088613C" w:rsidRPr="0013456C" w:rsidRDefault="00E3201D" w:rsidP="008F5D87">
                  <w:pPr>
                    <w:pStyle w:val="ConsPlusNormal"/>
                    <w:ind w:firstLine="0"/>
                    <w:rPr>
                      <w:sz w:val="22"/>
                      <w:szCs w:val="22"/>
                    </w:rPr>
                  </w:pPr>
                  <w:hyperlink r:id="rId12" w:history="1">
                    <w:r w:rsidR="0088613C" w:rsidRPr="0013456C">
                      <w:rPr>
                        <w:rFonts w:ascii="Liberation Serif" w:eastAsia="Times New Roman" w:hAnsi="Liberation Serif" w:cs="Liberation Serif"/>
                        <w:kern w:val="0"/>
                        <w:sz w:val="22"/>
                        <w:szCs w:val="22"/>
                        <w:lang w:eastAsia="ru-RU"/>
                      </w:rPr>
                      <w:t>пункт 1 статьи 25</w:t>
                    </w:r>
                  </w:hyperlink>
                  <w:r w:rsidR="0088613C" w:rsidRPr="0013456C">
                    <w:rPr>
                      <w:rFonts w:ascii="Liberation Serif" w:eastAsia="Times New Roman" w:hAnsi="Liberation Serif" w:cs="Liberation Serif"/>
                      <w:kern w:val="0"/>
                      <w:sz w:val="22"/>
                      <w:szCs w:val="22"/>
                      <w:lang w:eastAsia="ru-RU"/>
                    </w:rPr>
                    <w:t xml:space="preserve">, </w:t>
                  </w:r>
                  <w:hyperlink r:id="rId13" w:history="1">
                    <w:r w:rsidR="0088613C" w:rsidRPr="0013456C">
                      <w:rPr>
                        <w:rFonts w:ascii="Liberation Serif" w:eastAsia="Times New Roman" w:hAnsi="Liberation Serif" w:cs="Liberation Serif"/>
                        <w:kern w:val="0"/>
                        <w:sz w:val="22"/>
                        <w:szCs w:val="22"/>
                        <w:lang w:eastAsia="ru-RU"/>
                      </w:rPr>
                      <w:t>пункт 1 статьи 26</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Соответствует ли положение поворотных точек границ земельного участка, используемого </w:t>
                  </w:r>
                  <w:r>
                    <w:rPr>
                      <w:rFonts w:ascii="Liberation Serif" w:eastAsia="Times New Roman" w:hAnsi="Liberation Serif" w:cs="Liberation Serif"/>
                      <w:kern w:val="0"/>
                      <w:sz w:val="22"/>
                      <w:szCs w:val="22"/>
                      <w:lang w:eastAsia="ru-RU"/>
                    </w:rPr>
                    <w:t>контролируемым лицом</w:t>
                  </w:r>
                  <w:r w:rsidRPr="0013456C">
                    <w:rPr>
                      <w:rFonts w:ascii="Liberation Serif" w:eastAsia="Times New Roman" w:hAnsi="Liberation Serif" w:cs="Liberation Serif"/>
                      <w:kern w:val="0"/>
                      <w:sz w:val="22"/>
                      <w:szCs w:val="22"/>
                      <w:lang w:eastAsia="ru-RU"/>
                    </w:rPr>
                    <w:t>, сведениям о положении точек границ земельного участка, указанным в Едином государственном реестре недвижимости?</w:t>
                  </w:r>
                </w:p>
              </w:tc>
              <w:tc>
                <w:tcPr>
                  <w:tcW w:w="2126" w:type="dxa"/>
                </w:tcPr>
                <w:p w:rsidR="0088613C" w:rsidRPr="0013456C" w:rsidRDefault="00E3201D" w:rsidP="008F5D87">
                  <w:pPr>
                    <w:pStyle w:val="ConsPlusNormal"/>
                    <w:ind w:firstLine="0"/>
                    <w:rPr>
                      <w:sz w:val="22"/>
                      <w:szCs w:val="22"/>
                    </w:rPr>
                  </w:pPr>
                  <w:hyperlink r:id="rId14" w:history="1">
                    <w:r w:rsidR="0088613C" w:rsidRPr="0013456C">
                      <w:rPr>
                        <w:rFonts w:ascii="Liberation Serif" w:eastAsia="Times New Roman" w:hAnsi="Liberation Serif" w:cs="Liberation Serif"/>
                        <w:kern w:val="0"/>
                        <w:sz w:val="22"/>
                        <w:szCs w:val="22"/>
                        <w:lang w:eastAsia="ru-RU"/>
                      </w:rPr>
                      <w:t>пункт 3 статьи 6</w:t>
                    </w:r>
                  </w:hyperlink>
                  <w:r w:rsidR="0088613C" w:rsidRPr="0013456C">
                    <w:rPr>
                      <w:rFonts w:ascii="Liberation Serif" w:eastAsia="Times New Roman" w:hAnsi="Liberation Serif" w:cs="Liberation Serif"/>
                      <w:kern w:val="0"/>
                      <w:sz w:val="22"/>
                      <w:szCs w:val="22"/>
                      <w:lang w:eastAsia="ru-RU"/>
                    </w:rPr>
                    <w:t xml:space="preserve">, </w:t>
                  </w:r>
                  <w:hyperlink r:id="rId15" w:history="1">
                    <w:r w:rsidR="0088613C" w:rsidRPr="0013456C">
                      <w:rPr>
                        <w:rFonts w:ascii="Liberation Serif" w:eastAsia="Times New Roman" w:hAnsi="Liberation Serif" w:cs="Liberation Serif"/>
                        <w:kern w:val="0"/>
                        <w:sz w:val="22"/>
                        <w:szCs w:val="22"/>
                        <w:lang w:eastAsia="ru-RU"/>
                      </w:rPr>
                      <w:t>пункт 1 статьи 25</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88613C" w:rsidRPr="0013456C" w:rsidRDefault="00E3201D" w:rsidP="008F5D87">
                  <w:pPr>
                    <w:pStyle w:val="ConsPlusNormal"/>
                    <w:ind w:firstLine="0"/>
                    <w:rPr>
                      <w:sz w:val="22"/>
                      <w:szCs w:val="22"/>
                    </w:rPr>
                  </w:pPr>
                  <w:hyperlink r:id="rId16" w:history="1">
                    <w:r w:rsidR="0088613C" w:rsidRPr="0013456C">
                      <w:rPr>
                        <w:rFonts w:ascii="Liberation Serif" w:eastAsia="Times New Roman" w:hAnsi="Liberation Serif" w:cs="Liberation Serif"/>
                        <w:kern w:val="0"/>
                        <w:sz w:val="22"/>
                        <w:szCs w:val="22"/>
                        <w:lang w:eastAsia="ru-RU"/>
                      </w:rPr>
                      <w:t>статья 35</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proofErr w:type="gramStart"/>
                  <w:r w:rsidRPr="0013456C">
                    <w:rPr>
                      <w:rFonts w:ascii="Liberation Serif" w:eastAsia="Times New Roman" w:hAnsi="Liberation Serif" w:cs="Liberation Serif"/>
                      <w:kern w:val="0"/>
                      <w:sz w:val="22"/>
                      <w:szCs w:val="22"/>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r>
                    <w:rPr>
                      <w:rFonts w:ascii="Liberation Serif" w:eastAsia="Times New Roman" w:hAnsi="Liberation Serif" w:cs="Liberation Serif"/>
                      <w:kern w:val="0"/>
                      <w:sz w:val="22"/>
                      <w:szCs w:val="22"/>
                      <w:lang w:eastAsia="ru-RU"/>
                    </w:rPr>
                    <w:t>?</w:t>
                  </w:r>
                  <w:proofErr w:type="gramEnd"/>
                </w:p>
              </w:tc>
              <w:tc>
                <w:tcPr>
                  <w:tcW w:w="2126" w:type="dxa"/>
                </w:tcPr>
                <w:p w:rsidR="0088613C" w:rsidRPr="0013456C" w:rsidRDefault="00E3201D" w:rsidP="008F5D87">
                  <w:pPr>
                    <w:pStyle w:val="ConsPlusNormal"/>
                    <w:ind w:firstLine="0"/>
                    <w:rPr>
                      <w:sz w:val="22"/>
                      <w:szCs w:val="22"/>
                    </w:rPr>
                  </w:pPr>
                  <w:hyperlink r:id="rId17" w:history="1">
                    <w:r w:rsidR="0088613C" w:rsidRPr="0013456C">
                      <w:rPr>
                        <w:rFonts w:ascii="Liberation Serif" w:eastAsia="Times New Roman" w:hAnsi="Liberation Serif" w:cs="Liberation Serif"/>
                        <w:kern w:val="0"/>
                        <w:sz w:val="22"/>
                        <w:szCs w:val="22"/>
                        <w:lang w:eastAsia="ru-RU"/>
                      </w:rPr>
                      <w:t>пункт 5 статьи 13</w:t>
                    </w:r>
                  </w:hyperlink>
                  <w:r w:rsidR="0088613C" w:rsidRPr="0013456C">
                    <w:rPr>
                      <w:rFonts w:ascii="Liberation Serif" w:eastAsia="Times New Roman" w:hAnsi="Liberation Serif" w:cs="Liberation Serif"/>
                      <w:kern w:val="0"/>
                      <w:sz w:val="22"/>
                      <w:szCs w:val="22"/>
                      <w:lang w:eastAsia="ru-RU"/>
                    </w:rPr>
                    <w:t xml:space="preserve">, </w:t>
                  </w:r>
                  <w:hyperlink r:id="rId18" w:history="1">
                    <w:r w:rsidR="0088613C" w:rsidRPr="0013456C">
                      <w:rPr>
                        <w:rFonts w:ascii="Liberation Serif" w:eastAsia="Times New Roman" w:hAnsi="Liberation Serif" w:cs="Liberation Serif"/>
                        <w:kern w:val="0"/>
                        <w:sz w:val="22"/>
                        <w:szCs w:val="22"/>
                        <w:lang w:eastAsia="ru-RU"/>
                      </w:rPr>
                      <w:t>подпункт 1 статьи 39.35</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В случае если действие сервитута прекращено, </w:t>
                  </w:r>
                  <w:proofErr w:type="gramStart"/>
                  <w:r w:rsidRPr="0013456C">
                    <w:rPr>
                      <w:rFonts w:ascii="Liberation Serif" w:eastAsia="Times New Roman" w:hAnsi="Liberation Serif" w:cs="Liberation Serif"/>
                      <w:kern w:val="0"/>
                      <w:sz w:val="22"/>
                      <w:szCs w:val="22"/>
                      <w:lang w:eastAsia="ru-RU"/>
                    </w:rPr>
                    <w:t>исполнена</w:t>
                  </w:r>
                  <w:proofErr w:type="gramEnd"/>
                  <w:r w:rsidRPr="0013456C">
                    <w:rPr>
                      <w:rFonts w:ascii="Liberation Serif" w:eastAsia="Times New Roman" w:hAnsi="Liberation Serif" w:cs="Liberation Serif"/>
                      <w:kern w:val="0"/>
                      <w:sz w:val="22"/>
                      <w:szCs w:val="22"/>
                      <w:lang w:eastAsia="ru-RU"/>
                    </w:rPr>
                    <w:t xml:space="preserve"> ли </w:t>
                  </w:r>
                  <w:r>
                    <w:rPr>
                      <w:rFonts w:ascii="Liberation Serif" w:eastAsia="Times New Roman" w:hAnsi="Liberation Serif" w:cs="Liberation Serif"/>
                      <w:kern w:val="0"/>
                      <w:sz w:val="22"/>
                      <w:szCs w:val="22"/>
                      <w:lang w:eastAsia="ru-RU"/>
                    </w:rPr>
                    <w:t>контролируемым лицом</w:t>
                  </w:r>
                  <w:r w:rsidRPr="0013456C">
                    <w:rPr>
                      <w:rFonts w:ascii="Liberation Serif" w:eastAsia="Times New Roman" w:hAnsi="Liberation Serif" w:cs="Liberation Serif"/>
                      <w:kern w:val="0"/>
                      <w:sz w:val="22"/>
                      <w:szCs w:val="22"/>
                      <w:lang w:eastAsia="ru-RU"/>
                    </w:rPr>
                    <w:t xml:space="preserve">, </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в </w:t>
                  </w:r>
                  <w:proofErr w:type="gramStart"/>
                  <w:r w:rsidRPr="0013456C">
                    <w:rPr>
                      <w:rFonts w:ascii="Liberation Serif" w:eastAsia="Times New Roman" w:hAnsi="Liberation Serif" w:cs="Liberation Serif"/>
                      <w:kern w:val="0"/>
                      <w:sz w:val="22"/>
                      <w:szCs w:val="22"/>
                      <w:lang w:eastAsia="ru-RU"/>
                    </w:rPr>
                    <w:t>отношении</w:t>
                  </w:r>
                  <w:proofErr w:type="gramEnd"/>
                  <w:r w:rsidRPr="0013456C">
                    <w:rPr>
                      <w:rFonts w:ascii="Liberation Serif" w:eastAsia="Times New Roman" w:hAnsi="Liberation Serif" w:cs="Liberation Serif"/>
                      <w:kern w:val="0"/>
                      <w:sz w:val="22"/>
                      <w:szCs w:val="22"/>
                      <w:lang w:eastAsia="ru-RU"/>
                    </w:rPr>
                    <w:t xml:space="preserve"> которого </w:t>
                  </w:r>
                  <w:r w:rsidRPr="0013456C">
                    <w:rPr>
                      <w:rFonts w:ascii="Liberation Serif" w:eastAsia="Times New Roman" w:hAnsi="Liberation Serif" w:cs="Liberation Serif"/>
                      <w:kern w:val="0"/>
                      <w:sz w:val="22"/>
                      <w:szCs w:val="22"/>
                      <w:lang w:eastAsia="ru-RU"/>
                    </w:rPr>
                    <w:lastRenderedPageBreak/>
                    <w:t xml:space="preserve">установлен сервитут, обязанность привести земельный участок в состояние, пригодное для использования, </w:t>
                  </w:r>
                </w:p>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в соответствии с разрешенным использованием</w:t>
                  </w:r>
                  <w:r>
                    <w:rPr>
                      <w:rFonts w:ascii="Liberation Serif" w:eastAsia="Times New Roman" w:hAnsi="Liberation Serif" w:cs="Liberation Serif"/>
                      <w:kern w:val="0"/>
                      <w:sz w:val="22"/>
                      <w:szCs w:val="22"/>
                      <w:lang w:eastAsia="ru-RU"/>
                    </w:rPr>
                    <w:t>?</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19" w:history="1">
                    <w:r w:rsidR="0088613C" w:rsidRPr="0013456C">
                      <w:rPr>
                        <w:rFonts w:ascii="Liberation Serif" w:eastAsia="Times New Roman" w:hAnsi="Liberation Serif" w:cs="Liberation Serif"/>
                        <w:kern w:val="0"/>
                        <w:sz w:val="22"/>
                        <w:szCs w:val="22"/>
                        <w:lang w:eastAsia="ru-RU"/>
                      </w:rPr>
                      <w:t>пункт 5 статьи 13</w:t>
                    </w:r>
                  </w:hyperlink>
                  <w:r w:rsidR="0088613C" w:rsidRPr="0013456C">
                    <w:rPr>
                      <w:rFonts w:ascii="Liberation Serif" w:eastAsia="Times New Roman" w:hAnsi="Liberation Serif" w:cs="Liberation Serif"/>
                      <w:kern w:val="0"/>
                      <w:sz w:val="22"/>
                      <w:szCs w:val="22"/>
                      <w:lang w:eastAsia="ru-RU"/>
                    </w:rPr>
                    <w:t xml:space="preserve">, </w:t>
                  </w:r>
                </w:p>
                <w:p w:rsidR="0088613C" w:rsidRDefault="00E3201D" w:rsidP="008F5D87">
                  <w:pPr>
                    <w:pStyle w:val="ConsPlusNormal"/>
                    <w:ind w:firstLine="0"/>
                    <w:rPr>
                      <w:rFonts w:ascii="Liberation Serif" w:eastAsia="Times New Roman" w:hAnsi="Liberation Serif" w:cs="Liberation Serif"/>
                      <w:kern w:val="0"/>
                      <w:sz w:val="22"/>
                      <w:szCs w:val="22"/>
                      <w:lang w:eastAsia="ru-RU"/>
                    </w:rPr>
                  </w:pPr>
                  <w:r w:rsidRPr="00E3201D">
                    <w:rPr>
                      <w:sz w:val="22"/>
                      <w:szCs w:val="22"/>
                    </w:rPr>
                    <w:fldChar w:fldCharType="begin"/>
                  </w:r>
                  <w:r w:rsidR="0088613C" w:rsidRPr="0013456C">
                    <w:rPr>
                      <w:sz w:val="22"/>
                      <w:szCs w:val="22"/>
                    </w:rPr>
                    <w:instrText xml:space="preserve"> HYPERLINK  "consultantplus://offline/ref=D497B3094BEBB192584BC2B1C61C37059E8C5CD7B6EDBA042B9D9E95FEF50853D577015B6FCC9153C5B54BFDB8DFB5953A7C703440PDa5K" </w:instrText>
                  </w:r>
                  <w:r w:rsidRPr="00E3201D">
                    <w:rPr>
                      <w:sz w:val="22"/>
                      <w:szCs w:val="22"/>
                    </w:rPr>
                    <w:fldChar w:fldCharType="separate"/>
                  </w:r>
                  <w:r w:rsidR="0088613C" w:rsidRPr="0013456C">
                    <w:rPr>
                      <w:rFonts w:ascii="Liberation Serif" w:eastAsia="Times New Roman" w:hAnsi="Liberation Serif" w:cs="Liberation Serif"/>
                      <w:kern w:val="0"/>
                      <w:sz w:val="22"/>
                      <w:szCs w:val="22"/>
                      <w:lang w:eastAsia="ru-RU"/>
                    </w:rPr>
                    <w:t xml:space="preserve">подпункт 9 </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пункта 1</w:t>
                  </w:r>
                </w:p>
                <w:p w:rsidR="0088613C" w:rsidRDefault="0088613C" w:rsidP="008F5D87">
                  <w:pPr>
                    <w:pStyle w:val="ConsPlusNormal"/>
                    <w:ind w:firstLine="0"/>
                  </w:pPr>
                  <w:r w:rsidRPr="0013456C">
                    <w:rPr>
                      <w:rFonts w:ascii="Liberation Serif" w:eastAsia="Times New Roman" w:hAnsi="Liberation Serif" w:cs="Liberation Serif"/>
                      <w:kern w:val="0"/>
                      <w:sz w:val="22"/>
                      <w:szCs w:val="22"/>
                      <w:lang w:eastAsia="ru-RU"/>
                    </w:rPr>
                    <w:t>статьи 39.25</w:t>
                  </w:r>
                  <w:r w:rsidR="00E3201D" w:rsidRPr="0013456C">
                    <w:rPr>
                      <w:rFonts w:ascii="Liberation Serif" w:eastAsia="Times New Roman" w:hAnsi="Liberation Serif" w:cs="Liberation Serif"/>
                      <w:kern w:val="0"/>
                      <w:sz w:val="22"/>
                      <w:szCs w:val="22"/>
                      <w:lang w:eastAsia="ru-RU"/>
                    </w:rPr>
                    <w:fldChar w:fldCharType="end"/>
                  </w:r>
                  <w:r w:rsidRPr="0013456C">
                    <w:rPr>
                      <w:rFonts w:ascii="Liberation Serif" w:eastAsia="Times New Roman" w:hAnsi="Liberation Serif" w:cs="Liberation Serif"/>
                      <w:kern w:val="0"/>
                      <w:sz w:val="22"/>
                      <w:szCs w:val="22"/>
                      <w:lang w:eastAsia="ru-RU"/>
                    </w:rPr>
                    <w:t xml:space="preserve"> Земельного кодекса </w:t>
                  </w:r>
                  <w:r w:rsidRPr="0013456C">
                    <w:rPr>
                      <w:rFonts w:ascii="Liberation Serif" w:eastAsia="Times New Roman" w:hAnsi="Liberation Serif" w:cs="Liberation Serif"/>
                      <w:kern w:val="0"/>
                      <w:sz w:val="22"/>
                      <w:szCs w:val="22"/>
                      <w:lang w:eastAsia="ru-RU"/>
                    </w:rPr>
                    <w:lastRenderedPageBreak/>
                    <w:t>Российской Федерации</w:t>
                  </w:r>
                  <w:r>
                    <w:rPr>
                      <w:rFonts w:ascii="Liberation Serif" w:eastAsia="Times New Roman" w:hAnsi="Liberation Serif" w:cs="Liberation Serif"/>
                      <w:kern w:val="0"/>
                      <w:sz w:val="22"/>
                      <w:szCs w:val="22"/>
                      <w:lang w:eastAsia="ru-RU"/>
                    </w:rPr>
                    <w:t>;</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ч</w:t>
                  </w:r>
                  <w:r w:rsidRPr="003F06D2">
                    <w:rPr>
                      <w:rFonts w:ascii="Liberation Serif" w:eastAsia="Times New Roman" w:hAnsi="Liberation Serif" w:cs="Liberation Serif"/>
                      <w:kern w:val="0"/>
                      <w:sz w:val="22"/>
                      <w:szCs w:val="22"/>
                      <w:lang w:eastAsia="ru-RU"/>
                    </w:rPr>
                    <w:t xml:space="preserve">асть 4 статьи 8.8 </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20" w:history="1">
                    <w:r w:rsidR="0088613C" w:rsidRPr="0013456C">
                      <w:rPr>
                        <w:rFonts w:ascii="Liberation Serif" w:eastAsia="Times New Roman" w:hAnsi="Liberation Serif" w:cs="Liberation Serif"/>
                        <w:kern w:val="0"/>
                        <w:sz w:val="22"/>
                        <w:szCs w:val="22"/>
                        <w:lang w:eastAsia="ru-RU"/>
                      </w:rPr>
                      <w:t>пункт 9 части 1 статьи 39.25</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r w:rsidR="0088613C">
                    <w:rPr>
                      <w:rFonts w:ascii="Liberation Serif" w:eastAsia="Times New Roman" w:hAnsi="Liberation Serif" w:cs="Liberation Serif"/>
                      <w:kern w:val="0"/>
                      <w:sz w:val="22"/>
                      <w:szCs w:val="22"/>
                      <w:lang w:eastAsia="ru-RU"/>
                    </w:rPr>
                    <w:t>;</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 xml:space="preserve">часть 4 статьи 8.8 </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88613C" w:rsidRPr="0013456C" w:rsidRDefault="00E3201D" w:rsidP="008F5D87">
                  <w:pPr>
                    <w:pStyle w:val="ConsPlusNormal"/>
                    <w:ind w:firstLine="0"/>
                    <w:rPr>
                      <w:sz w:val="22"/>
                      <w:szCs w:val="22"/>
                    </w:rPr>
                  </w:pPr>
                  <w:hyperlink r:id="rId21" w:history="1">
                    <w:r w:rsidR="0088613C" w:rsidRPr="0013456C">
                      <w:rPr>
                        <w:rFonts w:ascii="Liberation Serif" w:eastAsia="Times New Roman" w:hAnsi="Liberation Serif" w:cs="Liberation Serif"/>
                        <w:kern w:val="0"/>
                        <w:sz w:val="22"/>
                        <w:szCs w:val="22"/>
                        <w:lang w:eastAsia="ru-RU"/>
                      </w:rPr>
                      <w:t>статья 39.33</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22" w:history="1">
                    <w:r w:rsidR="0088613C">
                      <w:rPr>
                        <w:rFonts w:ascii="Liberation Serif" w:eastAsia="Times New Roman" w:hAnsi="Liberation Serif" w:cs="Liberation Serif"/>
                        <w:kern w:val="0"/>
                        <w:sz w:val="22"/>
                        <w:szCs w:val="22"/>
                        <w:lang w:eastAsia="ru-RU"/>
                      </w:rPr>
                      <w:t>пункт</w:t>
                    </w:r>
                    <w:r w:rsidR="0088613C" w:rsidRPr="0013456C">
                      <w:rPr>
                        <w:rFonts w:ascii="Liberation Serif" w:eastAsia="Times New Roman" w:hAnsi="Liberation Serif" w:cs="Liberation Serif"/>
                        <w:kern w:val="0"/>
                        <w:sz w:val="22"/>
                        <w:szCs w:val="22"/>
                        <w:lang w:eastAsia="ru-RU"/>
                      </w:rPr>
                      <w:t xml:space="preserve"> 5 статьи 13</w:t>
                    </w:r>
                  </w:hyperlink>
                  <w:r w:rsidR="0088613C" w:rsidRPr="0013456C">
                    <w:rPr>
                      <w:rFonts w:ascii="Liberation Serif" w:eastAsia="Times New Roman" w:hAnsi="Liberation Serif" w:cs="Liberation Serif"/>
                      <w:kern w:val="0"/>
                      <w:sz w:val="22"/>
                      <w:szCs w:val="22"/>
                      <w:lang w:eastAsia="ru-RU"/>
                    </w:rPr>
                    <w:t xml:space="preserve">, </w:t>
                  </w:r>
                  <w:hyperlink r:id="rId23" w:history="1">
                    <w:r w:rsidR="0088613C" w:rsidRPr="0013456C">
                      <w:rPr>
                        <w:rFonts w:ascii="Liberation Serif" w:eastAsia="Times New Roman" w:hAnsi="Liberation Serif" w:cs="Liberation Serif"/>
                        <w:kern w:val="0"/>
                        <w:sz w:val="22"/>
                        <w:szCs w:val="22"/>
                        <w:lang w:eastAsia="ru-RU"/>
                      </w:rPr>
                      <w:t>статья 39.35</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r w:rsidR="0088613C">
                    <w:rPr>
                      <w:rFonts w:ascii="Liberation Serif" w:eastAsia="Times New Roman" w:hAnsi="Liberation Serif" w:cs="Liberation Serif"/>
                      <w:kern w:val="0"/>
                      <w:sz w:val="22"/>
                      <w:szCs w:val="22"/>
                      <w:lang w:eastAsia="ru-RU"/>
                    </w:rPr>
                    <w:t>;</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 xml:space="preserve">часть 4 статьи 8.8 </w:t>
                  </w:r>
                </w:p>
                <w:p w:rsidR="0088613C" w:rsidRPr="00434694"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24" w:history="1">
                    <w:r w:rsidR="0088613C">
                      <w:rPr>
                        <w:rFonts w:ascii="Liberation Serif" w:eastAsia="Times New Roman" w:hAnsi="Liberation Serif" w:cs="Liberation Serif"/>
                        <w:kern w:val="0"/>
                        <w:sz w:val="22"/>
                        <w:szCs w:val="22"/>
                        <w:lang w:eastAsia="ru-RU"/>
                      </w:rPr>
                      <w:t>пункт</w:t>
                    </w:r>
                    <w:r w:rsidR="0088613C" w:rsidRPr="0013456C">
                      <w:rPr>
                        <w:rFonts w:ascii="Liberation Serif" w:eastAsia="Times New Roman" w:hAnsi="Liberation Serif" w:cs="Liberation Serif"/>
                        <w:kern w:val="0"/>
                        <w:sz w:val="22"/>
                        <w:szCs w:val="22"/>
                        <w:lang w:eastAsia="ru-RU"/>
                      </w:rPr>
                      <w:t xml:space="preserve"> 3 статьи 6</w:t>
                    </w:r>
                  </w:hyperlink>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EE0DA9">
                    <w:rPr>
                      <w:rFonts w:ascii="Liberation Serif" w:eastAsia="Times New Roman" w:hAnsi="Liberation Serif" w:cs="Liberation Serif"/>
                      <w:kern w:val="0"/>
                      <w:sz w:val="22"/>
                      <w:szCs w:val="22"/>
                      <w:lang w:eastAsia="ru-RU"/>
                    </w:rPr>
                    <w:t>Земельного кодекса Российской Федерации</w:t>
                  </w:r>
                  <w:r w:rsidRPr="0013456C">
                    <w:rPr>
                      <w:rFonts w:ascii="Liberation Serif" w:eastAsia="Times New Roman" w:hAnsi="Liberation Serif" w:cs="Liberation Serif"/>
                      <w:kern w:val="0"/>
                      <w:sz w:val="22"/>
                      <w:szCs w:val="22"/>
                      <w:lang w:eastAsia="ru-RU"/>
                    </w:rPr>
                    <w:t xml:space="preserve">, </w:t>
                  </w:r>
                </w:p>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25" w:history="1">
                    <w:r w:rsidR="0088613C" w:rsidRPr="0013456C">
                      <w:rPr>
                        <w:rFonts w:ascii="Liberation Serif" w:eastAsia="Times New Roman" w:hAnsi="Liberation Serif" w:cs="Liberation Serif"/>
                        <w:kern w:val="0"/>
                        <w:sz w:val="22"/>
                        <w:szCs w:val="22"/>
                        <w:lang w:eastAsia="ru-RU"/>
                      </w:rPr>
                      <w:t>статья 7.1</w:t>
                    </w:r>
                  </w:hyperlink>
                </w:p>
                <w:p w:rsidR="0088613C" w:rsidRPr="0013456C" w:rsidRDefault="0088613C" w:rsidP="008F5D87">
                  <w:pPr>
                    <w:pStyle w:val="ConsPlusNormal"/>
                    <w:ind w:firstLine="0"/>
                    <w:rPr>
                      <w:sz w:val="22"/>
                      <w:szCs w:val="22"/>
                    </w:rPr>
                  </w:pPr>
                  <w:r>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Выполняет ли </w:t>
                  </w:r>
                  <w:r>
                    <w:rPr>
                      <w:rFonts w:ascii="Liberation Serif" w:eastAsia="Times New Roman" w:hAnsi="Liberation Serif" w:cs="Liberation Serif"/>
                      <w:kern w:val="0"/>
                      <w:sz w:val="22"/>
                      <w:szCs w:val="22"/>
                      <w:lang w:eastAsia="ru-RU"/>
                    </w:rPr>
                    <w:t xml:space="preserve">контролируемое </w:t>
                  </w:r>
                  <w:r w:rsidRPr="0013456C">
                    <w:rPr>
                      <w:rFonts w:ascii="Liberation Serif" w:eastAsia="Times New Roman" w:hAnsi="Liberation Serif" w:cs="Liberation Serif"/>
                      <w:kern w:val="0"/>
                      <w:sz w:val="22"/>
                      <w:szCs w:val="22"/>
                      <w:lang w:eastAsia="ru-RU"/>
                    </w:rPr>
                    <w:t>лицо обязанности по использованию земельного участка?</w:t>
                  </w:r>
                </w:p>
              </w:tc>
              <w:tc>
                <w:tcPr>
                  <w:tcW w:w="2126" w:type="dxa"/>
                </w:tcPr>
                <w:p w:rsidR="0088613C" w:rsidRPr="0013456C" w:rsidRDefault="00E3201D" w:rsidP="008F5D87">
                  <w:pPr>
                    <w:pStyle w:val="ConsPlusNormal"/>
                    <w:ind w:firstLine="0"/>
                    <w:rPr>
                      <w:sz w:val="22"/>
                      <w:szCs w:val="22"/>
                    </w:rPr>
                  </w:pPr>
                  <w:hyperlink r:id="rId26" w:history="1">
                    <w:r w:rsidR="0088613C" w:rsidRPr="0013456C">
                      <w:rPr>
                        <w:rFonts w:ascii="Liberation Serif" w:eastAsia="Times New Roman" w:hAnsi="Liberation Serif" w:cs="Liberation Serif"/>
                        <w:kern w:val="0"/>
                        <w:sz w:val="22"/>
                        <w:szCs w:val="22"/>
                        <w:lang w:eastAsia="ru-RU"/>
                      </w:rPr>
                      <w:t>статья 42</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 xml:space="preserve">Своевременно ли </w:t>
                  </w:r>
                  <w:r>
                    <w:rPr>
                      <w:rFonts w:ascii="Liberation Serif" w:eastAsia="Times New Roman" w:hAnsi="Liberation Serif" w:cs="Liberation Serif"/>
                      <w:kern w:val="0"/>
                      <w:sz w:val="22"/>
                      <w:szCs w:val="22"/>
                      <w:lang w:eastAsia="ru-RU"/>
                    </w:rPr>
                    <w:t xml:space="preserve">контролируемое </w:t>
                  </w:r>
                  <w:r w:rsidRPr="0013456C">
                    <w:rPr>
                      <w:rFonts w:ascii="Liberation Serif" w:eastAsia="Times New Roman" w:hAnsi="Liberation Serif" w:cs="Liberation Serif"/>
                      <w:kern w:val="0"/>
                      <w:sz w:val="22"/>
                      <w:szCs w:val="22"/>
                      <w:lang w:eastAsia="ru-RU"/>
                    </w:rPr>
                    <w:t>лицо вносит платежи за землю?</w:t>
                  </w:r>
                </w:p>
              </w:tc>
              <w:tc>
                <w:tcPr>
                  <w:tcW w:w="2126" w:type="dxa"/>
                </w:tcPr>
                <w:p w:rsidR="0088613C" w:rsidRPr="0013456C" w:rsidRDefault="00E3201D" w:rsidP="008F5D87">
                  <w:pPr>
                    <w:pStyle w:val="ConsPlusNormal"/>
                    <w:ind w:firstLine="0"/>
                    <w:rPr>
                      <w:sz w:val="22"/>
                      <w:szCs w:val="22"/>
                    </w:rPr>
                  </w:pPr>
                  <w:hyperlink r:id="rId27" w:history="1">
                    <w:r w:rsidR="0088613C" w:rsidRPr="0013456C">
                      <w:rPr>
                        <w:rFonts w:ascii="Liberation Serif" w:eastAsia="Times New Roman" w:hAnsi="Liberation Serif" w:cs="Liberation Serif"/>
                        <w:kern w:val="0"/>
                        <w:sz w:val="22"/>
                        <w:szCs w:val="22"/>
                        <w:lang w:eastAsia="ru-RU"/>
                      </w:rPr>
                      <w:t>статья 65</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4E07DC"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Использует ли контролируемое лицо</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земельный участок</w:t>
                  </w:r>
                </w:p>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4E07DC">
                    <w:rPr>
                      <w:rFonts w:ascii="Liberation Serif" w:eastAsia="Times New Roman" w:hAnsi="Liberation Serif" w:cs="Liberation Serif"/>
                      <w:kern w:val="0"/>
                      <w:sz w:val="22"/>
                      <w:szCs w:val="22"/>
                      <w:lang w:eastAsia="ru-RU"/>
                    </w:rPr>
                    <w:t>в соответствии с</w:t>
                  </w:r>
                  <w:r>
                    <w:rPr>
                      <w:rFonts w:ascii="Liberation Serif" w:eastAsia="Times New Roman" w:hAnsi="Liberation Serif" w:cs="Liberation Serif"/>
                      <w:kern w:val="0"/>
                      <w:sz w:val="22"/>
                      <w:szCs w:val="22"/>
                      <w:lang w:eastAsia="ru-RU"/>
                    </w:rPr>
                    <w:t xml:space="preserve"> видом разрешенного использования согласно Градостроительным регламентам Правил землепользования и застройки городского округа?</w:t>
                  </w:r>
                </w:p>
              </w:tc>
              <w:tc>
                <w:tcPr>
                  <w:tcW w:w="2126" w:type="dxa"/>
                </w:tcPr>
                <w:p w:rsidR="0088613C" w:rsidRPr="003D032B" w:rsidRDefault="0088613C" w:rsidP="008F5D87">
                  <w:pPr>
                    <w:pStyle w:val="ConsPlusNormal"/>
                    <w:ind w:firstLine="0"/>
                    <w:rPr>
                      <w:rFonts w:ascii="Liberation Serif" w:hAnsi="Liberation Serif"/>
                      <w:sz w:val="22"/>
                      <w:szCs w:val="22"/>
                    </w:rPr>
                  </w:pPr>
                  <w:r w:rsidRPr="003D032B">
                    <w:rPr>
                      <w:rFonts w:ascii="Liberation Serif" w:hAnsi="Liberation Serif"/>
                      <w:sz w:val="22"/>
                      <w:szCs w:val="22"/>
                    </w:rPr>
                    <w:t>статья 42 Земельного кодекса Российской Федерации;</w:t>
                  </w:r>
                </w:p>
                <w:p w:rsidR="0088613C" w:rsidRDefault="0088613C" w:rsidP="008F5D87">
                  <w:pPr>
                    <w:pStyle w:val="ConsPlusNormal"/>
                    <w:ind w:firstLine="0"/>
                    <w:rPr>
                      <w:rFonts w:ascii="Liberation Serif" w:hAnsi="Liberation Serif"/>
                      <w:sz w:val="22"/>
                      <w:szCs w:val="22"/>
                    </w:rPr>
                  </w:pPr>
                  <w:r>
                    <w:rPr>
                      <w:rFonts w:ascii="Liberation Serif" w:hAnsi="Liberation Serif"/>
                      <w:sz w:val="22"/>
                      <w:szCs w:val="22"/>
                    </w:rPr>
                    <w:t>часть 1 статьи</w:t>
                  </w:r>
                  <w:r w:rsidRPr="003D032B">
                    <w:rPr>
                      <w:rFonts w:ascii="Liberation Serif" w:hAnsi="Liberation Serif"/>
                      <w:sz w:val="22"/>
                      <w:szCs w:val="22"/>
                    </w:rPr>
                    <w:t xml:space="preserve"> 8.8 </w:t>
                  </w:r>
                </w:p>
                <w:p w:rsidR="0088613C" w:rsidRPr="003D032B" w:rsidRDefault="0088613C" w:rsidP="008F5D87">
                  <w:pPr>
                    <w:pStyle w:val="ConsPlusNormal"/>
                    <w:ind w:firstLine="0"/>
                    <w:rPr>
                      <w:rFonts w:ascii="Liberation Serif" w:hAnsi="Liberation Serif"/>
                      <w:sz w:val="22"/>
                      <w:szCs w:val="22"/>
                    </w:rPr>
                  </w:pPr>
                  <w:r w:rsidRPr="003D032B">
                    <w:rPr>
                      <w:rFonts w:ascii="Liberation Serif" w:hAnsi="Liberation Serif"/>
                      <w:sz w:val="22"/>
                      <w:szCs w:val="22"/>
                    </w:rPr>
                    <w:t xml:space="preserve">Кодекса Российской Федерации об административных правонарушениях </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r>
                    <w:rPr>
                      <w:rFonts w:ascii="Liberation Serif" w:eastAsia="Times New Roman" w:hAnsi="Liberation Serif" w:cs="Liberation Serif"/>
                      <w:kern w:val="0"/>
                      <w:sz w:val="22"/>
                      <w:szCs w:val="22"/>
                      <w:lang w:eastAsia="ru-RU"/>
                    </w:rPr>
                    <w:t>?</w:t>
                  </w:r>
                </w:p>
              </w:tc>
              <w:tc>
                <w:tcPr>
                  <w:tcW w:w="2126" w:type="dxa"/>
                </w:tcPr>
                <w:p w:rsidR="0088613C" w:rsidRDefault="00E3201D" w:rsidP="008F5D87">
                  <w:pPr>
                    <w:pStyle w:val="ConsPlusNormal"/>
                    <w:ind w:firstLine="0"/>
                  </w:pPr>
                  <w:hyperlink r:id="rId28" w:history="1">
                    <w:r w:rsidR="0088613C">
                      <w:rPr>
                        <w:rFonts w:ascii="Liberation Serif" w:eastAsia="Times New Roman" w:hAnsi="Liberation Serif" w:cs="Liberation Serif"/>
                        <w:kern w:val="0"/>
                        <w:sz w:val="22"/>
                        <w:szCs w:val="22"/>
                        <w:lang w:eastAsia="ru-RU"/>
                      </w:rPr>
                      <w:t>пункт</w:t>
                    </w:r>
                    <w:r w:rsidR="0088613C" w:rsidRPr="0013456C">
                      <w:rPr>
                        <w:rFonts w:ascii="Liberation Serif" w:eastAsia="Times New Roman" w:hAnsi="Liberation Serif" w:cs="Liberation Serif"/>
                        <w:kern w:val="0"/>
                        <w:sz w:val="22"/>
                        <w:szCs w:val="22"/>
                        <w:lang w:eastAsia="ru-RU"/>
                      </w:rPr>
                      <w:t xml:space="preserve"> 2 статьи 13</w:t>
                    </w:r>
                  </w:hyperlink>
                  <w:r w:rsidR="0088613C" w:rsidRPr="00EE0DA9">
                    <w:rPr>
                      <w:rFonts w:ascii="Liberation Serif" w:eastAsia="Times New Roman" w:hAnsi="Liberation Serif" w:cs="Liberation Serif"/>
                      <w:kern w:val="0"/>
                      <w:sz w:val="22"/>
                      <w:szCs w:val="22"/>
                      <w:lang w:eastAsia="ru-RU"/>
                    </w:rPr>
                    <w:t>Земельного кодекса Российской Федерации</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ч</w:t>
                  </w:r>
                  <w:r w:rsidRPr="003F06D2">
                    <w:rPr>
                      <w:rFonts w:ascii="Liberation Serif" w:eastAsia="Times New Roman" w:hAnsi="Liberation Serif" w:cs="Liberation Serif"/>
                      <w:kern w:val="0"/>
                      <w:sz w:val="22"/>
                      <w:szCs w:val="22"/>
                      <w:lang w:eastAsia="ru-RU"/>
                    </w:rPr>
                    <w:t>асть 2</w:t>
                  </w:r>
                  <w:r>
                    <w:rPr>
                      <w:rFonts w:ascii="Liberation Serif" w:eastAsia="Times New Roman" w:hAnsi="Liberation Serif" w:cs="Liberation Serif"/>
                      <w:kern w:val="0"/>
                      <w:sz w:val="22"/>
                      <w:szCs w:val="22"/>
                      <w:lang w:eastAsia="ru-RU"/>
                    </w:rPr>
                    <w:t>, 2.1</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 xml:space="preserve">статьи 8.8 </w:t>
                  </w:r>
                </w:p>
                <w:p w:rsidR="0088613C" w:rsidRPr="007946FF"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29" w:history="1">
                    <w:r w:rsidR="0088613C" w:rsidRPr="0013456C">
                      <w:rPr>
                        <w:rFonts w:ascii="Liberation Serif" w:eastAsia="Times New Roman" w:hAnsi="Liberation Serif" w:cs="Liberation Serif"/>
                        <w:kern w:val="0"/>
                        <w:sz w:val="22"/>
                        <w:szCs w:val="22"/>
                        <w:lang w:eastAsia="ru-RU"/>
                      </w:rPr>
                      <w:t>статья 19.5</w:t>
                    </w:r>
                  </w:hyperlink>
                </w:p>
                <w:p w:rsidR="0088613C" w:rsidRPr="0013456C" w:rsidRDefault="0088613C" w:rsidP="008F5D87">
                  <w:pPr>
                    <w:pStyle w:val="ConsPlusNormal"/>
                    <w:ind w:firstLine="0"/>
                    <w:rPr>
                      <w:sz w:val="22"/>
                      <w:szCs w:val="22"/>
                    </w:rPr>
                  </w:pPr>
                  <w:r>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Default="0088613C" w:rsidP="008F5D87">
                  <w:pPr>
                    <w:pStyle w:val="ConsPlusNormal"/>
                    <w:ind w:firstLine="0"/>
                    <w:rPr>
                      <w:rFonts w:ascii="Liberation Serif" w:eastAsia="Times New Roman" w:hAnsi="Liberation Serif" w:cs="Liberation Serif"/>
                      <w:kern w:val="0"/>
                      <w:sz w:val="22"/>
                      <w:szCs w:val="22"/>
                      <w:lang w:eastAsia="ru-RU"/>
                    </w:rPr>
                  </w:pPr>
                  <w:proofErr w:type="gramStart"/>
                  <w:r w:rsidRPr="0013456C">
                    <w:rPr>
                      <w:rFonts w:ascii="Liberation Serif" w:eastAsia="Times New Roman" w:hAnsi="Liberation Serif" w:cs="Liberation Serif"/>
                      <w:kern w:val="0"/>
                      <w:sz w:val="22"/>
                      <w:szCs w:val="22"/>
                      <w:lang w:eastAsia="ru-RU"/>
                    </w:rPr>
                    <w:t>Выполнена</w:t>
                  </w:r>
                  <w:proofErr w:type="gramEnd"/>
                  <w:r w:rsidRPr="0013456C">
                    <w:rPr>
                      <w:rFonts w:ascii="Liberation Serif" w:eastAsia="Times New Roman" w:hAnsi="Liberation Serif" w:cs="Liberation Serif"/>
                      <w:kern w:val="0"/>
                      <w:sz w:val="22"/>
                      <w:szCs w:val="22"/>
                      <w:lang w:eastAsia="ru-RU"/>
                    </w:rPr>
                    <w:t xml:space="preserve"> ли проверяемым юридическим лицом </w:t>
                  </w:r>
                </w:p>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proofErr w:type="gramStart"/>
                  <w:r w:rsidRPr="0013456C">
                    <w:rPr>
                      <w:rFonts w:ascii="Liberation Serif" w:eastAsia="Times New Roman" w:hAnsi="Liberation Serif" w:cs="Liberation Serif"/>
                      <w:kern w:val="0"/>
                      <w:sz w:val="22"/>
                      <w:szCs w:val="22"/>
                      <w:lang w:eastAsia="ru-RU"/>
                    </w:rPr>
                    <w:t>(за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126" w:type="dxa"/>
                </w:tcPr>
                <w:p w:rsidR="0088613C" w:rsidRPr="00EE0DA9" w:rsidRDefault="00E3201D" w:rsidP="008F5D87">
                  <w:pPr>
                    <w:pStyle w:val="ConsPlusNormal"/>
                    <w:ind w:firstLine="0"/>
                    <w:rPr>
                      <w:rFonts w:ascii="Liberation Serif" w:eastAsia="Times New Roman" w:hAnsi="Liberation Serif" w:cs="Liberation Serif"/>
                      <w:kern w:val="0"/>
                      <w:sz w:val="22"/>
                      <w:szCs w:val="22"/>
                      <w:lang w:eastAsia="ru-RU"/>
                    </w:rPr>
                  </w:pPr>
                  <w:hyperlink r:id="rId30" w:tooltip="Федеральный закон от 25.10.2001 N 137-ФЗ (ред. от 05.04.2021) " w:history="1">
                    <w:r w:rsidR="0088613C" w:rsidRPr="0013456C">
                      <w:rPr>
                        <w:rFonts w:ascii="Liberation Serif" w:eastAsia="Times New Roman" w:hAnsi="Liberation Serif" w:cs="Liberation Serif"/>
                        <w:kern w:val="0"/>
                        <w:sz w:val="22"/>
                        <w:szCs w:val="22"/>
                        <w:lang w:eastAsia="ru-RU"/>
                      </w:rPr>
                      <w:t>пункт 2 статьи 3</w:t>
                    </w:r>
                  </w:hyperlink>
                  <w:r w:rsidR="0088613C" w:rsidRPr="00EE0DA9">
                    <w:rPr>
                      <w:rFonts w:ascii="Liberation Serif" w:eastAsia="Times New Roman" w:hAnsi="Liberation Serif" w:cs="Liberation Serif"/>
                      <w:kern w:val="0"/>
                      <w:sz w:val="22"/>
                      <w:szCs w:val="22"/>
                      <w:lang w:eastAsia="ru-RU"/>
                    </w:rPr>
                    <w:t>Федерального закона от 25 октября 2001 года</w:t>
                  </w:r>
                </w:p>
                <w:p w:rsidR="0088613C" w:rsidRPr="00EE0DA9" w:rsidRDefault="0088613C" w:rsidP="008F5D87">
                  <w:pPr>
                    <w:pStyle w:val="ConsPlusNormal"/>
                    <w:ind w:firstLine="0"/>
                    <w:rPr>
                      <w:rFonts w:ascii="Liberation Serif" w:eastAsia="Times New Roman" w:hAnsi="Liberation Serif" w:cs="Liberation Serif"/>
                      <w:kern w:val="0"/>
                      <w:sz w:val="22"/>
                      <w:szCs w:val="22"/>
                      <w:lang w:eastAsia="ru-RU"/>
                    </w:rPr>
                  </w:pPr>
                  <w:r w:rsidRPr="00EE0DA9">
                    <w:rPr>
                      <w:rFonts w:ascii="Liberation Serif" w:eastAsia="Times New Roman" w:hAnsi="Liberation Serif" w:cs="Liberation Serif"/>
                      <w:kern w:val="0"/>
                      <w:sz w:val="22"/>
                      <w:szCs w:val="22"/>
                      <w:lang w:eastAsia="ru-RU"/>
                    </w:rPr>
                    <w:t xml:space="preserve">N 137-ФЗ </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EE0DA9">
                    <w:rPr>
                      <w:rFonts w:ascii="Liberation Serif" w:eastAsia="Times New Roman" w:hAnsi="Liberation Serif" w:cs="Liberation Serif"/>
                      <w:kern w:val="0"/>
                      <w:sz w:val="22"/>
                      <w:szCs w:val="22"/>
                      <w:lang w:eastAsia="ru-RU"/>
                    </w:rPr>
                    <w:t xml:space="preserve">«О введении </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EE0DA9">
                    <w:rPr>
                      <w:rFonts w:ascii="Liberation Serif" w:eastAsia="Times New Roman" w:hAnsi="Liberation Serif" w:cs="Liberation Serif"/>
                      <w:kern w:val="0"/>
                      <w:sz w:val="22"/>
                      <w:szCs w:val="22"/>
                      <w:lang w:eastAsia="ru-RU"/>
                    </w:rPr>
                    <w:t>в действие Земельного кодекса Российской Федерации»</w:t>
                  </w:r>
                  <w:r>
                    <w:rPr>
                      <w:rFonts w:ascii="Liberation Serif" w:eastAsia="Times New Roman" w:hAnsi="Liberation Serif" w:cs="Liberation Serif"/>
                      <w:kern w:val="0"/>
                      <w:sz w:val="22"/>
                      <w:szCs w:val="22"/>
                      <w:lang w:eastAsia="ru-RU"/>
                    </w:rPr>
                    <w:t>;</w:t>
                  </w:r>
                </w:p>
                <w:p w:rsidR="0088613C" w:rsidRDefault="0088613C" w:rsidP="008F5D87">
                  <w:pPr>
                    <w:pStyle w:val="ConsPlusNormal"/>
                    <w:ind w:firstLine="0"/>
                    <w:rPr>
                      <w:rFonts w:ascii="Liberation Serif" w:eastAsia="Times New Roman" w:hAnsi="Liberation Serif" w:cs="Liberation Serif"/>
                      <w:kern w:val="0"/>
                      <w:sz w:val="22"/>
                      <w:szCs w:val="22"/>
                      <w:lang w:eastAsia="ru-RU"/>
                    </w:rPr>
                  </w:pPr>
                  <w:r w:rsidRPr="003D032B">
                    <w:rPr>
                      <w:rFonts w:ascii="Liberation Serif" w:eastAsia="Times New Roman" w:hAnsi="Liberation Serif" w:cs="Liberation Serif"/>
                      <w:kern w:val="0"/>
                      <w:sz w:val="22"/>
                      <w:szCs w:val="22"/>
                      <w:lang w:eastAsia="ru-RU"/>
                    </w:rPr>
                    <w:t xml:space="preserve">статья 7.34 </w:t>
                  </w:r>
                </w:p>
                <w:p w:rsidR="0088613C" w:rsidRPr="007946FF" w:rsidRDefault="0088613C" w:rsidP="008F5D87">
                  <w:pPr>
                    <w:pStyle w:val="ConsPlusNormal"/>
                    <w:ind w:firstLine="0"/>
                    <w:rPr>
                      <w:rFonts w:ascii="Liberation Serif" w:eastAsia="Times New Roman" w:hAnsi="Liberation Serif" w:cs="Liberation Serif"/>
                      <w:kern w:val="0"/>
                      <w:sz w:val="22"/>
                      <w:szCs w:val="22"/>
                      <w:lang w:eastAsia="ru-RU"/>
                    </w:rPr>
                  </w:pPr>
                  <w:r w:rsidRPr="003D032B">
                    <w:rPr>
                      <w:rFonts w:ascii="Liberation Serif" w:eastAsia="Times New Roman" w:hAnsi="Liberation Serif" w:cs="Liberation Serif"/>
                      <w:kern w:val="0"/>
                      <w:sz w:val="22"/>
                      <w:szCs w:val="22"/>
                      <w:lang w:eastAsia="ru-RU"/>
                    </w:rPr>
                    <w:t xml:space="preserve">Кодекса Российской Федерации об административных правонарушениях </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r w:rsidR="0088613C" w:rsidRPr="0013456C" w:rsidTr="008F5D87">
              <w:tc>
                <w:tcPr>
                  <w:tcW w:w="421" w:type="dxa"/>
                </w:tcPr>
                <w:p w:rsidR="0088613C" w:rsidRPr="0013456C" w:rsidRDefault="0088613C" w:rsidP="0088613C">
                  <w:pPr>
                    <w:numPr>
                      <w:ilvl w:val="0"/>
                      <w:numId w:val="1"/>
                    </w:numPr>
                    <w:suppressAutoHyphens/>
                    <w:autoSpaceDN w:val="0"/>
                    <w:ind w:left="0" w:firstLine="0"/>
                    <w:jc w:val="center"/>
                    <w:textAlignment w:val="baseline"/>
                    <w:rPr>
                      <w:rFonts w:ascii="Liberation Serif" w:hAnsi="Liberation Serif"/>
                    </w:rPr>
                  </w:pPr>
                </w:p>
              </w:tc>
              <w:tc>
                <w:tcPr>
                  <w:tcW w:w="3118" w:type="dxa"/>
                </w:tcPr>
                <w:p w:rsidR="0088613C" w:rsidRPr="0013456C" w:rsidRDefault="0088613C" w:rsidP="008F5D87">
                  <w:pPr>
                    <w:pStyle w:val="ConsPlusNormal"/>
                    <w:ind w:firstLine="0"/>
                    <w:rPr>
                      <w:rFonts w:ascii="Liberation Serif" w:eastAsia="Times New Roman" w:hAnsi="Liberation Serif" w:cs="Liberation Serif"/>
                      <w:kern w:val="0"/>
                      <w:sz w:val="22"/>
                      <w:szCs w:val="22"/>
                      <w:lang w:eastAsia="ru-RU"/>
                    </w:rPr>
                  </w:pPr>
                  <w:r w:rsidRPr="0013456C">
                    <w:rPr>
                      <w:rFonts w:ascii="Liberation Serif" w:eastAsia="Times New Roman" w:hAnsi="Liberation Serif" w:cs="Liberation Serif"/>
                      <w:kern w:val="0"/>
                      <w:sz w:val="22"/>
                      <w:szCs w:val="22"/>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126" w:type="dxa"/>
                </w:tcPr>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31" w:history="1">
                    <w:r w:rsidR="0088613C" w:rsidRPr="0013456C">
                      <w:rPr>
                        <w:rFonts w:ascii="Liberation Serif" w:eastAsia="Times New Roman" w:hAnsi="Liberation Serif" w:cs="Liberation Serif"/>
                        <w:kern w:val="0"/>
                        <w:sz w:val="22"/>
                        <w:szCs w:val="22"/>
                        <w:lang w:eastAsia="ru-RU"/>
                      </w:rPr>
                      <w:t>статья 42</w:t>
                    </w:r>
                  </w:hyperlink>
                  <w:r w:rsidR="0088613C">
                    <w:rPr>
                      <w:rFonts w:ascii="Liberation Serif" w:eastAsia="Times New Roman" w:hAnsi="Liberation Serif" w:cs="Liberation Serif"/>
                      <w:kern w:val="0"/>
                      <w:sz w:val="22"/>
                      <w:szCs w:val="22"/>
                      <w:lang w:eastAsia="ru-RU"/>
                    </w:rPr>
                    <w:t xml:space="preserve">, </w:t>
                  </w:r>
                  <w:hyperlink r:id="rId32" w:history="1">
                    <w:r w:rsidR="0088613C" w:rsidRPr="0013456C">
                      <w:rPr>
                        <w:rFonts w:ascii="Liberation Serif" w:eastAsia="Times New Roman" w:hAnsi="Liberation Serif" w:cs="Liberation Serif"/>
                        <w:kern w:val="0"/>
                        <w:sz w:val="22"/>
                        <w:szCs w:val="22"/>
                        <w:lang w:eastAsia="ru-RU"/>
                      </w:rPr>
                      <w:t>пункт 2 статьи 45</w:t>
                    </w:r>
                  </w:hyperlink>
                  <w:r w:rsidR="0088613C" w:rsidRPr="0013456C">
                    <w:rPr>
                      <w:rFonts w:ascii="Liberation Serif" w:eastAsia="Times New Roman" w:hAnsi="Liberation Serif" w:cs="Liberation Serif"/>
                      <w:kern w:val="0"/>
                      <w:sz w:val="22"/>
                      <w:szCs w:val="22"/>
                      <w:lang w:eastAsia="ru-RU"/>
                    </w:rPr>
                    <w:t xml:space="preserve"> Земельного кодекса Российской Федерации, </w:t>
                  </w:r>
                </w:p>
                <w:p w:rsidR="0088613C" w:rsidRDefault="00E3201D" w:rsidP="008F5D87">
                  <w:pPr>
                    <w:pStyle w:val="ConsPlusNormal"/>
                    <w:ind w:firstLine="0"/>
                    <w:rPr>
                      <w:rFonts w:ascii="Liberation Serif" w:eastAsia="Times New Roman" w:hAnsi="Liberation Serif" w:cs="Liberation Serif"/>
                      <w:kern w:val="0"/>
                      <w:sz w:val="22"/>
                      <w:szCs w:val="22"/>
                      <w:lang w:eastAsia="ru-RU"/>
                    </w:rPr>
                  </w:pPr>
                  <w:hyperlink r:id="rId33" w:history="1">
                    <w:r w:rsidR="0088613C" w:rsidRPr="0013456C">
                      <w:rPr>
                        <w:rFonts w:ascii="Liberation Serif" w:eastAsia="Times New Roman" w:hAnsi="Liberation Serif" w:cs="Liberation Serif"/>
                        <w:kern w:val="0"/>
                        <w:sz w:val="22"/>
                        <w:szCs w:val="22"/>
                        <w:lang w:eastAsia="ru-RU"/>
                      </w:rPr>
                      <w:t>статья 284</w:t>
                    </w:r>
                  </w:hyperlink>
                  <w:r w:rsidR="0088613C" w:rsidRPr="0013456C">
                    <w:rPr>
                      <w:rFonts w:ascii="Liberation Serif" w:eastAsia="Times New Roman" w:hAnsi="Liberation Serif" w:cs="Liberation Serif"/>
                      <w:kern w:val="0"/>
                      <w:sz w:val="22"/>
                      <w:szCs w:val="22"/>
                      <w:lang w:eastAsia="ru-RU"/>
                    </w:rPr>
                    <w:t xml:space="preserve"> Гражданского кодекса Российской Федерац</w:t>
                  </w:r>
                  <w:r w:rsidR="0088613C">
                    <w:rPr>
                      <w:rFonts w:ascii="Liberation Serif" w:eastAsia="Times New Roman" w:hAnsi="Liberation Serif" w:cs="Liberation Serif"/>
                      <w:kern w:val="0"/>
                      <w:sz w:val="22"/>
                      <w:szCs w:val="22"/>
                      <w:lang w:eastAsia="ru-RU"/>
                    </w:rPr>
                    <w:t>ии;</w:t>
                  </w:r>
                </w:p>
                <w:p w:rsidR="0088613C" w:rsidRPr="003F06D2" w:rsidRDefault="0088613C" w:rsidP="008F5D87">
                  <w:pPr>
                    <w:pStyle w:val="ConsPlusNormal"/>
                    <w:ind w:firstLine="0"/>
                    <w:rPr>
                      <w:rFonts w:ascii="Liberation Serif" w:eastAsia="Times New Roman" w:hAnsi="Liberation Serif" w:cs="Liberation Serif"/>
                      <w:kern w:val="0"/>
                      <w:sz w:val="22"/>
                      <w:szCs w:val="22"/>
                      <w:lang w:eastAsia="ru-RU"/>
                    </w:rPr>
                  </w:pPr>
                  <w:r>
                    <w:rPr>
                      <w:rFonts w:ascii="Liberation Serif" w:eastAsia="Times New Roman" w:hAnsi="Liberation Serif" w:cs="Liberation Serif"/>
                      <w:kern w:val="0"/>
                      <w:sz w:val="22"/>
                      <w:szCs w:val="22"/>
                      <w:lang w:eastAsia="ru-RU"/>
                    </w:rPr>
                    <w:t>ч</w:t>
                  </w:r>
                  <w:r w:rsidRPr="003F06D2">
                    <w:rPr>
                      <w:rFonts w:ascii="Liberation Serif" w:eastAsia="Times New Roman" w:hAnsi="Liberation Serif" w:cs="Liberation Serif"/>
                      <w:kern w:val="0"/>
                      <w:sz w:val="22"/>
                      <w:szCs w:val="22"/>
                      <w:lang w:eastAsia="ru-RU"/>
                    </w:rPr>
                    <w:t xml:space="preserve">асть 3 статьи 8.8 </w:t>
                  </w:r>
                </w:p>
                <w:p w:rsidR="0088613C" w:rsidRPr="00202932" w:rsidRDefault="0088613C" w:rsidP="008F5D87">
                  <w:pPr>
                    <w:pStyle w:val="ConsPlusNormal"/>
                    <w:ind w:firstLine="0"/>
                    <w:rPr>
                      <w:rFonts w:ascii="Liberation Serif" w:eastAsia="Times New Roman" w:hAnsi="Liberation Serif" w:cs="Liberation Serif"/>
                      <w:kern w:val="0"/>
                      <w:sz w:val="22"/>
                      <w:szCs w:val="22"/>
                      <w:lang w:eastAsia="ru-RU"/>
                    </w:rPr>
                  </w:pPr>
                  <w:r w:rsidRPr="003F06D2">
                    <w:rPr>
                      <w:rFonts w:ascii="Liberation Serif" w:eastAsia="Times New Roman" w:hAnsi="Liberation Serif" w:cs="Liberation Serif"/>
                      <w:kern w:val="0"/>
                      <w:sz w:val="22"/>
                      <w:szCs w:val="22"/>
                      <w:lang w:eastAsia="ru-RU"/>
                    </w:rPr>
                    <w:t>Кодекса Российской Федерации об административных правонарушениях</w:t>
                  </w:r>
                </w:p>
              </w:tc>
              <w:tc>
                <w:tcPr>
                  <w:tcW w:w="567" w:type="dxa"/>
                </w:tcPr>
                <w:p w:rsidR="0088613C" w:rsidRPr="0013456C" w:rsidRDefault="0088613C" w:rsidP="008F5D87">
                  <w:pPr>
                    <w:jc w:val="center"/>
                    <w:rPr>
                      <w:rFonts w:ascii="Liberation Serif" w:hAnsi="Liberation Serif"/>
                    </w:rPr>
                  </w:pPr>
                </w:p>
              </w:tc>
              <w:tc>
                <w:tcPr>
                  <w:tcW w:w="709" w:type="dxa"/>
                </w:tcPr>
                <w:p w:rsidR="0088613C" w:rsidRPr="0013456C" w:rsidRDefault="0088613C" w:rsidP="008F5D87">
                  <w:pPr>
                    <w:jc w:val="center"/>
                    <w:rPr>
                      <w:rFonts w:ascii="Liberation Serif" w:hAnsi="Liberation Serif"/>
                    </w:rPr>
                  </w:pPr>
                </w:p>
              </w:tc>
              <w:tc>
                <w:tcPr>
                  <w:tcW w:w="992" w:type="dxa"/>
                </w:tcPr>
                <w:p w:rsidR="0088613C" w:rsidRPr="0013456C" w:rsidRDefault="0088613C" w:rsidP="008F5D87">
                  <w:pPr>
                    <w:jc w:val="center"/>
                    <w:rPr>
                      <w:rFonts w:ascii="Liberation Serif" w:hAnsi="Liberation Serif"/>
                    </w:rPr>
                  </w:pPr>
                </w:p>
              </w:tc>
              <w:tc>
                <w:tcPr>
                  <w:tcW w:w="1701" w:type="dxa"/>
                </w:tcPr>
                <w:p w:rsidR="0088613C" w:rsidRPr="0013456C" w:rsidRDefault="0088613C" w:rsidP="008F5D87">
                  <w:pPr>
                    <w:jc w:val="center"/>
                    <w:rPr>
                      <w:rFonts w:ascii="Liberation Serif" w:hAnsi="Liberation Serif"/>
                    </w:rPr>
                  </w:pPr>
                </w:p>
              </w:tc>
            </w:tr>
          </w:tbl>
          <w:p w:rsidR="0088613C" w:rsidRPr="000952B4" w:rsidRDefault="0088613C" w:rsidP="008F5D87">
            <w:pPr>
              <w:suppressAutoHyphens/>
              <w:autoSpaceDN w:val="0"/>
              <w:jc w:val="both"/>
              <w:textAlignment w:val="baseline"/>
              <w:rPr>
                <w:rFonts w:ascii="Liberation Serif" w:hAnsi="Liberation Serif"/>
                <w:sz w:val="24"/>
                <w:szCs w:val="24"/>
              </w:rPr>
            </w:pPr>
          </w:p>
          <w:tbl>
            <w:tblPr>
              <w:tblW w:w="8960" w:type="dxa"/>
              <w:tblInd w:w="20" w:type="dxa"/>
              <w:tblLayout w:type="fixed"/>
              <w:tblCellMar>
                <w:left w:w="10" w:type="dxa"/>
                <w:right w:w="10" w:type="dxa"/>
              </w:tblCellMar>
              <w:tblLook w:val="0000"/>
            </w:tblPr>
            <w:tblGrid>
              <w:gridCol w:w="6495"/>
              <w:gridCol w:w="62"/>
              <w:gridCol w:w="62"/>
              <w:gridCol w:w="62"/>
              <w:gridCol w:w="2279"/>
            </w:tblGrid>
            <w:tr w:rsidR="0088613C" w:rsidRPr="000952B4" w:rsidTr="008F5D87">
              <w:tc>
                <w:tcPr>
                  <w:tcW w:w="6495" w:type="dxa"/>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r>
                    <w:rPr>
                      <w:rFonts w:ascii="Liberation Serif" w:hAnsi="Liberation Serif"/>
                      <w:sz w:val="24"/>
                      <w:szCs w:val="24"/>
                    </w:rPr>
                    <w:t>«__»</w:t>
                  </w:r>
                  <w:r w:rsidRPr="000952B4">
                    <w:rPr>
                      <w:rFonts w:ascii="Liberation Serif" w:hAnsi="Liberation Serif"/>
                      <w:sz w:val="24"/>
                      <w:szCs w:val="24"/>
                    </w:rPr>
                    <w:t xml:space="preserve"> ________ 20__ г.</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2279"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6495"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(дата заполнения проверочного листа)</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2279"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6495" w:type="dxa"/>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2279" w:type="dxa"/>
                  <w:tcBorders>
                    <w:bottom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r>
            <w:tr w:rsidR="0088613C" w:rsidRPr="000952B4" w:rsidTr="008F5D87">
              <w:tc>
                <w:tcPr>
                  <w:tcW w:w="6495" w:type="dxa"/>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both"/>
                    <w:textAlignment w:val="baseline"/>
                    <w:rPr>
                      <w:rFonts w:ascii="Liberation Serif" w:hAnsi="Liberation Serif"/>
                      <w:sz w:val="24"/>
                      <w:szCs w:val="24"/>
                    </w:rPr>
                  </w:pPr>
                  <w:proofErr w:type="gramStart"/>
                  <w:r>
                    <w:rPr>
                      <w:rFonts w:ascii="Liberation Serif" w:hAnsi="Liberation Serif"/>
                      <w:sz w:val="24"/>
                      <w:szCs w:val="24"/>
                    </w:rPr>
                    <w:t>(должности лиц, заполнивших</w:t>
                  </w:r>
                  <w:r w:rsidRPr="000952B4">
                    <w:rPr>
                      <w:rFonts w:ascii="Liberation Serif" w:hAnsi="Liberation Serif"/>
                      <w:sz w:val="24"/>
                      <w:szCs w:val="24"/>
                    </w:rPr>
                    <w:t xml:space="preserve"> проверочный лист (подпись)</w:t>
                  </w:r>
                  <w:proofErr w:type="gramEnd"/>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62" w:type="dxa"/>
                  <w:shd w:val="clear" w:color="auto" w:fill="auto"/>
                  <w:tcMar>
                    <w:top w:w="0" w:type="dxa"/>
                    <w:left w:w="0" w:type="dxa"/>
                    <w:bottom w:w="0" w:type="dxa"/>
                    <w:right w:w="0" w:type="dxa"/>
                  </w:tcMar>
                </w:tcPr>
                <w:p w:rsidR="0088613C" w:rsidRPr="000952B4" w:rsidRDefault="0088613C" w:rsidP="008F5D87">
                  <w:pPr>
                    <w:suppressAutoHyphens/>
                    <w:autoSpaceDN w:val="0"/>
                    <w:textAlignment w:val="baseline"/>
                    <w:rPr>
                      <w:rFonts w:ascii="Liberation Serif" w:hAnsi="Liberation Serif"/>
                      <w:sz w:val="24"/>
                      <w:szCs w:val="24"/>
                    </w:rPr>
                  </w:pPr>
                  <w:r w:rsidRPr="000952B4">
                    <w:rPr>
                      <w:rFonts w:ascii="Liberation Serif" w:hAnsi="Liberation Serif"/>
                      <w:sz w:val="24"/>
                      <w:szCs w:val="24"/>
                    </w:rPr>
                    <w:t> </w:t>
                  </w:r>
                </w:p>
              </w:tc>
              <w:tc>
                <w:tcPr>
                  <w:tcW w:w="2279" w:type="dxa"/>
                  <w:tcBorders>
                    <w:top w:val="single" w:sz="8" w:space="0" w:color="000000"/>
                  </w:tcBorders>
                  <w:shd w:val="clear" w:color="auto" w:fill="auto"/>
                  <w:tcMar>
                    <w:top w:w="0" w:type="dxa"/>
                    <w:left w:w="0" w:type="dxa"/>
                    <w:bottom w:w="0" w:type="dxa"/>
                    <w:right w:w="0" w:type="dxa"/>
                  </w:tcMar>
                </w:tcPr>
                <w:p w:rsidR="0088613C" w:rsidRPr="000952B4" w:rsidRDefault="0088613C" w:rsidP="008F5D87">
                  <w:pPr>
                    <w:suppressAutoHyphens/>
                    <w:autoSpaceDN w:val="0"/>
                    <w:jc w:val="center"/>
                    <w:textAlignment w:val="baseline"/>
                    <w:rPr>
                      <w:rFonts w:ascii="Liberation Serif" w:hAnsi="Liberation Serif"/>
                      <w:sz w:val="24"/>
                      <w:szCs w:val="24"/>
                    </w:rPr>
                  </w:pPr>
                  <w:r w:rsidRPr="000952B4">
                    <w:rPr>
                      <w:rFonts w:ascii="Liberation Serif" w:hAnsi="Liberation Serif"/>
                      <w:sz w:val="24"/>
                      <w:szCs w:val="24"/>
                    </w:rPr>
                    <w:t>(фамилия, инициалы)</w:t>
                  </w:r>
                </w:p>
              </w:tc>
            </w:tr>
          </w:tbl>
          <w:p w:rsidR="0088613C" w:rsidRPr="000952B4" w:rsidRDefault="0088613C" w:rsidP="008F5D87">
            <w:pPr>
              <w:suppressAutoHyphens/>
              <w:autoSpaceDN w:val="0"/>
              <w:jc w:val="both"/>
              <w:textAlignment w:val="baseline"/>
              <w:rPr>
                <w:rFonts w:ascii="Liberation Serif" w:hAnsi="Liberation Serif"/>
                <w:sz w:val="24"/>
                <w:szCs w:val="24"/>
              </w:rPr>
            </w:pPr>
          </w:p>
        </w:tc>
      </w:tr>
    </w:tbl>
    <w:p w:rsidR="0088613C" w:rsidRPr="001D1780" w:rsidRDefault="0088613C" w:rsidP="0088613C">
      <w:pPr>
        <w:rPr>
          <w:sz w:val="28"/>
          <w:szCs w:val="16"/>
        </w:rPr>
      </w:pPr>
    </w:p>
    <w:p w:rsidR="001E748C" w:rsidRDefault="001E748C"/>
    <w:sectPr w:rsidR="001E748C" w:rsidSect="001E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66E"/>
    <w:multiLevelType w:val="multilevel"/>
    <w:tmpl w:val="C22ED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1D009E"/>
    <w:rsid w:val="000F2BC8"/>
    <w:rsid w:val="00101C0E"/>
    <w:rsid w:val="001D009E"/>
    <w:rsid w:val="001D732C"/>
    <w:rsid w:val="001E748C"/>
    <w:rsid w:val="0020461B"/>
    <w:rsid w:val="003933A1"/>
    <w:rsid w:val="003F2E15"/>
    <w:rsid w:val="0054534A"/>
    <w:rsid w:val="005A4816"/>
    <w:rsid w:val="00646D3A"/>
    <w:rsid w:val="0088613C"/>
    <w:rsid w:val="008F5D87"/>
    <w:rsid w:val="00940DAB"/>
    <w:rsid w:val="00C51862"/>
    <w:rsid w:val="00DD4265"/>
    <w:rsid w:val="00E3201D"/>
    <w:rsid w:val="00EB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613C"/>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styleId="a4">
    <w:name w:val="Balloon Text"/>
    <w:basedOn w:val="a"/>
    <w:link w:val="a5"/>
    <w:uiPriority w:val="99"/>
    <w:semiHidden/>
    <w:unhideWhenUsed/>
    <w:rsid w:val="00646D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0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9C09E0CC0A05AA5B4DEAB8B3B636C3642D5PCa5K" TargetMode="External"/><Relationship Id="rId13" Type="http://schemas.openxmlformats.org/officeDocument/2006/relationships/hyperlink" Target="consultantplus://offline/ref=D497B3094BEBB192584BC2B1C61C37059E8C5CD7B6EDBA042B9D9E95FEF50853D577015369C09F0CC0A05AA5B4DEAB8B3B636C3642D5PCa5K" TargetMode="External"/><Relationship Id="rId18" Type="http://schemas.openxmlformats.org/officeDocument/2006/relationships/hyperlink" Target="consultantplus://offline/ref=D497B3094BEBB192584BC2B1C61C37059E8C5CD7B6EDBA042B9D9E95FEF50853D57701536CC0990CC0A05AA5B4DEAB8B3B636C3642D5PCa5K" TargetMode="External"/><Relationship Id="rId26" Type="http://schemas.openxmlformats.org/officeDocument/2006/relationships/hyperlink" Target="consultantplus://offline/ref=D497B3094BEBB192584BC2B1C61C37059E8C5CD7B6EDBA042B9D9E95FEF50853D57701536CC9990E95FA4AA1FD8AA6943B7C72355CD5C797P8a5K" TargetMode="External"/><Relationship Id="rId3" Type="http://schemas.openxmlformats.org/officeDocument/2006/relationships/settings" Target="settings.xml"/><Relationship Id="rId21" Type="http://schemas.openxmlformats.org/officeDocument/2006/relationships/hyperlink" Target="consultantplus://offline/ref=D497B3094BEBB192584BC2B1C61C37059E8C5CD7B6EDBA042B9D9E95FEF50853D57701506CC89A0CC0A05AA5B4DEAB8B3B636C3642D5PCa5K" TargetMode="External"/><Relationship Id="rId34" Type="http://schemas.openxmlformats.org/officeDocument/2006/relationships/fontTable" Target="fontTable.xml"/><Relationship Id="rId7" Type="http://schemas.openxmlformats.org/officeDocument/2006/relationships/hyperlink" Target="consultantplus://offline/ref=D497B3094BEBB192584BC2B1C61C37059E8C5CD7B6EDBA042B9D9E95FEF50853D57701536CC9990E95FA4AA1FD8AA6943B7C72355CD5C797P8a5K" TargetMode="External"/><Relationship Id="rId12" Type="http://schemas.openxmlformats.org/officeDocument/2006/relationships/hyperlink" Target="consultantplus://offline/ref=D497B3094BEBB192584BC2B1C61C37059E8C5CD7B6EDBA042B9D9E95FEF50853D577015369C09E0CC0A05AA5B4DEAB8B3B636C3642D5PCa5K" TargetMode="External"/><Relationship Id="rId17" Type="http://schemas.openxmlformats.org/officeDocument/2006/relationships/hyperlink" Target="consultantplus://offline/ref=D497B3094BEBB192584BC2B1C61C37059E8C5CD7B6EDBA042B9D9E95FEF50853D577015369CC930CC0A05AA5B4DEAB8B3B636C3642D5PCa5K" TargetMode="External"/><Relationship Id="rId25" Type="http://schemas.openxmlformats.org/officeDocument/2006/relationships/hyperlink" Target="consultantplus://offline/ref=D497B3094BEBB192584BC2B1C61C3705998459D6B7E0BA042B9D9E95FEF50853D57701546FC1980CC0A05AA5B4DEAB8B3B636C3642D5PCa5K" TargetMode="External"/><Relationship Id="rId33" Type="http://schemas.openxmlformats.org/officeDocument/2006/relationships/hyperlink" Target="consultantplus://offline/ref=D497B3094BEBB192584BC2B1C61C37059E8C5CD6B4ECBA042B9D9E95FEF50853D57701536CC0980E9FA54FB4ECD2AA952562732A40D7C5P9a7K" TargetMode="External"/><Relationship Id="rId2" Type="http://schemas.openxmlformats.org/officeDocument/2006/relationships/styles" Target="styles.xml"/><Relationship Id="rId16" Type="http://schemas.openxmlformats.org/officeDocument/2006/relationships/hyperlink" Target="consultantplus://offline/ref=D497B3094BEBB192584BC2B1C61C37059E8C5CD7B6EDBA042B9D9E95FEF50853D57701566CC19153C5B54BFDB8DFB5953A7C703440PDa5K" TargetMode="External"/><Relationship Id="rId20" Type="http://schemas.openxmlformats.org/officeDocument/2006/relationships/hyperlink" Target="consultantplus://offline/ref=D497B3094BEBB192584BC2B1C61C37059E8C5CD7B6EDBA042B9D9E95FEF50853D577015B6FCC9153C5B54BFDB8DFB5953A7C703440PDa5K" TargetMode="External"/><Relationship Id="rId29" Type="http://schemas.openxmlformats.org/officeDocument/2006/relationships/hyperlink" Target="consultantplus://offline/ref=D497B3094BEBB192584BC2B1C61C3705998459D6B7E0BA042B9D9E95FEF50853D577015565C0920CC0A05AA5B4DEAB8B3B636C3642D5PCa5K" TargetMode="External"/><Relationship Id="rId1" Type="http://schemas.openxmlformats.org/officeDocument/2006/relationships/numbering" Target="numbering.xml"/><Relationship Id="rId6" Type="http://schemas.openxmlformats.org/officeDocument/2006/relationships/hyperlink" Target="consultantplus://offline/ref=D497B3094BEBB192584BC2B1C61C37059E8C5CD7B6EDBA042B9D9E95FEF50853D57701536CC99A0196FA4AA1FD8AA6943B7C72355CD5C797P8a5K" TargetMode="External"/><Relationship Id="rId11" Type="http://schemas.openxmlformats.org/officeDocument/2006/relationships/hyperlink" Target="consultantplus://offline/ref=D497B3094BEBB192584BC2B1C61C37059E8C5CD6B4ECBA042B9D9E95FEF50853D577015068CB9153C5B54BFDB8DFB5953A7C703440PDa5K" TargetMode="External"/><Relationship Id="rId24" Type="http://schemas.openxmlformats.org/officeDocument/2006/relationships/hyperlink" Target="consultantplus://offline/ref=D497B3094BEBB192584BC2B1C61C37059E8C5CD7B6EDBA042B9D9E95FEF50853D57701516EC99153C5B54BFDB8DFB5953A7C703440PDa5K" TargetMode="External"/><Relationship Id="rId32" Type="http://schemas.openxmlformats.org/officeDocument/2006/relationships/hyperlink" Target="consultantplus://offline/ref=D497B3094BEBB192584BC2B1C61C37059E8C5CD7B6EDBA042B9D9E95FEF50853D57701506AC19153C5B54BFDB8DFB5953A7C703440PDa5K" TargetMode="External"/><Relationship Id="rId5" Type="http://schemas.openxmlformats.org/officeDocument/2006/relationships/image" Target="media/image1.jpeg"/><Relationship Id="rId15" Type="http://schemas.openxmlformats.org/officeDocument/2006/relationships/hyperlink" Target="consultantplus://offline/ref=D497B3094BEBB192584BC2B1C61C37059E8C5CD7B6EDBA042B9D9E95FEF50853D577015369C09E0CC0A05AA5B4DEAB8B3B636C3642D5PCa5K" TargetMode="External"/><Relationship Id="rId23" Type="http://schemas.openxmlformats.org/officeDocument/2006/relationships/hyperlink" Target="consultantplus://offline/ref=D497B3094BEBB192584BC2B1C61C37059E8C5CD7B6EDBA042B9D9E95FEF50853D57701536CC09B0CC0A05AA5B4DEAB8B3B636C3642D5PCa5K" TargetMode="External"/><Relationship Id="rId28" Type="http://schemas.openxmlformats.org/officeDocument/2006/relationships/hyperlink" Target="consultantplus://offline/ref=D497B3094BEBB192584BC2B1C61C37059E8C5CD7B6EDBA042B9D9E95FEF50853D577015369CC990CC0A05AA5B4DEAB8B3B636C3642D5PCa5K" TargetMode="External"/><Relationship Id="rId10" Type="http://schemas.openxmlformats.org/officeDocument/2006/relationships/hyperlink" Target="consultantplus://offline/ref=D497B3094BEBB192584BC2B1C61C37059E8C5CD7B6EDBA042B9D9E95FEF50853D577015369C09F0CC0A05AA5B4DEAB8B3B636C3642D5PCa5K" TargetMode="External"/><Relationship Id="rId19" Type="http://schemas.openxmlformats.org/officeDocument/2006/relationships/hyperlink" Target="consultantplus://offline/ref=D497B3094BEBB192584BC2B1C61C37059E8C5CD7B6EDBA042B9D9E95FEF50853D577015369CC930CC0A05AA5B4DEAB8B3B636C3642D5PCa5K" TargetMode="External"/><Relationship Id="rId31" Type="http://schemas.openxmlformats.org/officeDocument/2006/relationships/hyperlink" Target="consultantplus://offline/ref=D497B3094BEBB192584BC2B1C61C37059E8C5CD7B6EDBA042B9D9E95FEF50853D57701536CC9990E95FA4AA1FD8AA6943B7C72355CD5C797P8a5K" TargetMode="External"/><Relationship Id="rId4" Type="http://schemas.openxmlformats.org/officeDocument/2006/relationships/webSettings" Target="webSettings.xml"/><Relationship Id="rId9" Type="http://schemas.openxmlformats.org/officeDocument/2006/relationships/hyperlink" Target="consultantplus://offline/ref=D497B3094BEBB192584BC2B1C61C37059E8C5CD6B4E9BA042B9D9E95FEF50853C777595F6DC9840795EF1CF0BBPDaDK" TargetMode="External"/><Relationship Id="rId14" Type="http://schemas.openxmlformats.org/officeDocument/2006/relationships/hyperlink" Target="consultantplus://offline/ref=D497B3094BEBB192584BC2B1C61C37059E8C5CD7B6EDBA042B9D9E95FEF50853D57701516EC99153C5B54BFDB8DFB5953A7C703440PDa5K" TargetMode="External"/><Relationship Id="rId22" Type="http://schemas.openxmlformats.org/officeDocument/2006/relationships/hyperlink" Target="consultantplus://offline/ref=D497B3094BEBB192584BC2B1C61C37059E8C5CD7B6EDBA042B9D9E95FEF50853D577015369CC930CC0A05AA5B4DEAB8B3B636C3642D5PCa5K" TargetMode="External"/><Relationship Id="rId27" Type="http://schemas.openxmlformats.org/officeDocument/2006/relationships/hyperlink" Target="consultantplus://offline/ref=D497B3094BEBB192584BC2B1C61C37059E8C5CD7B6EDBA042B9D9E95FEF50853D57701536CC99F0195FA4AA1FD8AA6943B7C72355CD5C797P8a5K" TargetMode="External"/><Relationship Id="rId30" Type="http://schemas.openxmlformats.org/officeDocument/2006/relationships/hyperlink" Target="consultantplus://offline/ref=D497B3094BEBB192584BC2B1C61C370599845FD4B9E1BA042B9D9E95FEF50853D577015B69C2CE56D0A413F1B9C1AB9425607236P4a0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BOSS</cp:lastModifiedBy>
  <cp:revision>2</cp:revision>
  <dcterms:created xsi:type="dcterms:W3CDTF">2022-03-09T08:41:00Z</dcterms:created>
  <dcterms:modified xsi:type="dcterms:W3CDTF">2022-03-09T08:41:00Z</dcterms:modified>
</cp:coreProperties>
</file>