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73" w:rsidRPr="00DC4860" w:rsidRDefault="0090215F" w:rsidP="00DC4860">
      <w:pPr>
        <w:tabs>
          <w:tab w:val="left" w:pos="3450"/>
        </w:tabs>
        <w:ind w:firstLine="567"/>
        <w:jc w:val="both"/>
        <w:rPr>
          <w:rFonts w:ascii="Arial" w:hAnsi="Arial" w:cs="Arial"/>
        </w:rPr>
      </w:pPr>
      <w:r>
        <w:rPr>
          <w:rFonts w:ascii="Arial" w:hAnsi="Arial" w:cs="Arial"/>
        </w:rPr>
        <w:t xml:space="preserve"> </w:t>
      </w:r>
    </w:p>
    <w:p w:rsidR="000C6973" w:rsidRPr="00DC4860" w:rsidRDefault="0090215F" w:rsidP="00C913C5">
      <w:pPr>
        <w:tabs>
          <w:tab w:val="left" w:pos="3495"/>
          <w:tab w:val="left" w:pos="4515"/>
        </w:tabs>
        <w:ind w:firstLine="567"/>
        <w:jc w:val="both"/>
        <w:rPr>
          <w:rFonts w:ascii="Arial" w:hAnsi="Arial" w:cs="Arial"/>
        </w:rPr>
      </w:pPr>
      <w:r>
        <w:rPr>
          <w:rFonts w:ascii="Arial" w:hAnsi="Arial" w:cs="Arial"/>
        </w:rPr>
        <w:tab/>
      </w:r>
      <w:proofErr w:type="gramStart"/>
      <w:r w:rsidR="00C913C5">
        <w:rPr>
          <w:rFonts w:ascii="Arial" w:hAnsi="Arial" w:cs="Arial"/>
        </w:rPr>
        <w:t>П</w:t>
      </w:r>
      <w:proofErr w:type="gramEnd"/>
      <w:r w:rsidR="00C913C5">
        <w:rPr>
          <w:rFonts w:ascii="Arial" w:hAnsi="Arial" w:cs="Arial"/>
        </w:rPr>
        <w:t xml:space="preserve"> Р О Е К Т</w:t>
      </w:r>
      <w:r w:rsidR="00C913C5">
        <w:rPr>
          <w:rFonts w:ascii="Arial" w:hAnsi="Arial" w:cs="Arial"/>
        </w:rPr>
        <w:tab/>
      </w:r>
      <w:r w:rsidR="00690002">
        <w:rPr>
          <w:rFonts w:ascii="Arial" w:hAnsi="Arial" w:cs="Arial"/>
        </w:rPr>
        <w:t xml:space="preserve"> </w:t>
      </w:r>
    </w:p>
    <w:p w:rsidR="000C6973" w:rsidRPr="00DC4860" w:rsidRDefault="0090215F" w:rsidP="008720D6">
      <w:pPr>
        <w:ind w:firstLine="567"/>
        <w:jc w:val="right"/>
        <w:rPr>
          <w:rFonts w:ascii="Arial" w:hAnsi="Arial" w:cs="Arial"/>
        </w:rPr>
      </w:pPr>
      <w:r>
        <w:rPr>
          <w:rFonts w:ascii="Arial" w:hAnsi="Arial" w:cs="Arial"/>
        </w:rPr>
        <w:t xml:space="preserve"> </w:t>
      </w:r>
    </w:p>
    <w:p w:rsidR="000C6973" w:rsidRPr="00DC4860" w:rsidRDefault="0090215F" w:rsidP="00DC4860">
      <w:pPr>
        <w:ind w:firstLine="567"/>
        <w:jc w:val="both"/>
        <w:rPr>
          <w:rFonts w:ascii="Arial" w:hAnsi="Arial" w:cs="Arial"/>
        </w:rPr>
      </w:pPr>
      <w:r>
        <w:rPr>
          <w:rFonts w:ascii="Arial" w:hAnsi="Arial" w:cs="Arial"/>
        </w:rPr>
        <w:t xml:space="preserve"> </w:t>
      </w:r>
    </w:p>
    <w:p w:rsidR="000C6973" w:rsidRPr="00DC4860" w:rsidRDefault="000C6973" w:rsidP="00DC4860">
      <w:pPr>
        <w:pStyle w:val="1"/>
        <w:keepNext w:val="0"/>
        <w:tabs>
          <w:tab w:val="num" w:pos="0"/>
        </w:tabs>
        <w:ind w:firstLine="567"/>
        <w:jc w:val="both"/>
        <w:rPr>
          <w:rFonts w:ascii="Arial" w:hAnsi="Arial" w:cs="Arial"/>
          <w:bCs/>
          <w:szCs w:val="24"/>
        </w:rPr>
      </w:pPr>
      <w:r w:rsidRPr="00DC4860">
        <w:rPr>
          <w:rFonts w:ascii="Arial" w:hAnsi="Arial" w:cs="Arial"/>
          <w:bCs/>
          <w:szCs w:val="24"/>
        </w:rPr>
        <w:t>Программа профилактики рисков причинения вреда (ущерба) охраняемым законом ценностям по муниципальному земельному контролю</w:t>
      </w:r>
      <w:r>
        <w:rPr>
          <w:rFonts w:ascii="Arial" w:hAnsi="Arial" w:cs="Arial"/>
          <w:bCs/>
          <w:szCs w:val="24"/>
        </w:rPr>
        <w:t xml:space="preserve"> </w:t>
      </w:r>
      <w:r w:rsidRPr="00DC4860">
        <w:rPr>
          <w:rFonts w:ascii="Arial" w:hAnsi="Arial" w:cs="Arial"/>
          <w:bCs/>
          <w:szCs w:val="24"/>
        </w:rPr>
        <w:t>на 202</w:t>
      </w:r>
      <w:r w:rsidR="00C913C5">
        <w:rPr>
          <w:rFonts w:ascii="Arial" w:hAnsi="Arial" w:cs="Arial"/>
          <w:bCs/>
          <w:szCs w:val="24"/>
        </w:rPr>
        <w:t>4</w:t>
      </w:r>
      <w:r w:rsidRPr="00DC4860">
        <w:rPr>
          <w:rFonts w:ascii="Arial" w:hAnsi="Arial" w:cs="Arial"/>
          <w:bCs/>
          <w:szCs w:val="24"/>
        </w:rPr>
        <w:t xml:space="preserve"> год</w:t>
      </w:r>
    </w:p>
    <w:p w:rsidR="000C6973" w:rsidRDefault="000C6973" w:rsidP="00DC4860">
      <w:pPr>
        <w:pStyle w:val="ConsPlusNormal"/>
        <w:widowControl/>
        <w:ind w:firstLine="567"/>
        <w:jc w:val="both"/>
        <w:rPr>
          <w:rFonts w:ascii="Arial" w:hAnsi="Arial" w:cs="Arial"/>
          <w:bCs/>
          <w:sz w:val="24"/>
        </w:rPr>
      </w:pPr>
    </w:p>
    <w:p w:rsidR="0090215F" w:rsidRDefault="0090215F" w:rsidP="00DC4860">
      <w:pPr>
        <w:pStyle w:val="ConsPlusNormal"/>
        <w:widowControl/>
        <w:ind w:firstLine="567"/>
        <w:jc w:val="both"/>
        <w:rPr>
          <w:rFonts w:ascii="Arial" w:hAnsi="Arial" w:cs="Arial"/>
          <w:bCs/>
          <w:sz w:val="24"/>
        </w:rPr>
      </w:pPr>
    </w:p>
    <w:p w:rsidR="0090215F" w:rsidRPr="00DC4860" w:rsidRDefault="0090215F" w:rsidP="00DC4860">
      <w:pPr>
        <w:pStyle w:val="ConsPlusNormal"/>
        <w:widowControl/>
        <w:ind w:firstLine="567"/>
        <w:jc w:val="both"/>
        <w:rPr>
          <w:rFonts w:ascii="Arial" w:hAnsi="Arial" w:cs="Arial"/>
          <w:bCs/>
          <w:sz w:val="24"/>
        </w:rPr>
      </w:pPr>
    </w:p>
    <w:p w:rsidR="000C6973" w:rsidRPr="00DC4860" w:rsidRDefault="000C6973" w:rsidP="00DC4860">
      <w:pPr>
        <w:autoSpaceDE w:val="0"/>
        <w:ind w:firstLine="567"/>
        <w:jc w:val="both"/>
        <w:rPr>
          <w:rFonts w:ascii="Arial" w:hAnsi="Arial" w:cs="Arial"/>
        </w:rPr>
      </w:pPr>
      <w:r w:rsidRPr="00DC4860">
        <w:rPr>
          <w:rFonts w:ascii="Arial" w:hAnsi="Arial" w:cs="Arial"/>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C6973" w:rsidRPr="00DC4860" w:rsidRDefault="000C6973" w:rsidP="00DC4860">
      <w:pPr>
        <w:pStyle w:val="ConsPlusNormal"/>
        <w:widowControl/>
        <w:ind w:firstLine="567"/>
        <w:jc w:val="both"/>
        <w:rPr>
          <w:rFonts w:ascii="Arial" w:hAnsi="Arial" w:cs="Arial"/>
          <w:bCs/>
          <w:sz w:val="24"/>
        </w:rPr>
      </w:pPr>
    </w:p>
    <w:p w:rsidR="000C6973" w:rsidRPr="00DC4860" w:rsidRDefault="000C6973" w:rsidP="00DC4860">
      <w:pPr>
        <w:autoSpaceDE w:val="0"/>
        <w:ind w:firstLine="567"/>
        <w:jc w:val="both"/>
        <w:rPr>
          <w:rFonts w:ascii="Arial" w:hAnsi="Arial" w:cs="Arial"/>
        </w:rPr>
      </w:pPr>
      <w:r w:rsidRPr="00DC4860">
        <w:rPr>
          <w:rFonts w:ascii="Arial" w:hAnsi="Arial" w:cs="Arial"/>
        </w:rPr>
        <w:t xml:space="preserve">1.1. </w:t>
      </w:r>
      <w:proofErr w:type="gramStart"/>
      <w:r w:rsidRPr="00DC4860">
        <w:rPr>
          <w:rFonts w:ascii="Arial" w:hAnsi="Arial" w:cs="Arial"/>
        </w:rPr>
        <w:t>Настоящая программа разработана в соответствии со статьей 44 Федерального закона от 31 июля 202</w:t>
      </w:r>
      <w:r w:rsidR="00871AA5">
        <w:rPr>
          <w:rFonts w:ascii="Arial" w:hAnsi="Arial" w:cs="Arial"/>
        </w:rPr>
        <w:t>0</w:t>
      </w:r>
      <w:r w:rsidRPr="00DC4860">
        <w:rPr>
          <w:rFonts w:ascii="Arial" w:hAnsi="Arial" w:cs="Arial"/>
        </w:rPr>
        <w:t xml:space="preserve">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C4860">
        <w:rPr>
          <w:rFonts w:ascii="Arial" w:hAnsi="Arial" w:cs="Arial"/>
        </w:rPr>
        <w:t xml:space="preserve"> рисков причинения вреда (ущерба) охраняемым законом ценностям при осуществлении муниципального земельного контроля.</w:t>
      </w:r>
    </w:p>
    <w:p w:rsidR="000C6973" w:rsidRPr="00DC4860" w:rsidRDefault="000C6973" w:rsidP="00DC4860">
      <w:pPr>
        <w:pStyle w:val="1"/>
        <w:keepNext w:val="0"/>
        <w:tabs>
          <w:tab w:val="num" w:pos="0"/>
        </w:tabs>
        <w:ind w:firstLine="567"/>
        <w:jc w:val="both"/>
        <w:rPr>
          <w:rFonts w:ascii="Arial" w:hAnsi="Arial" w:cs="Arial"/>
          <w:szCs w:val="24"/>
        </w:rPr>
      </w:pPr>
      <w:r w:rsidRPr="00DC4860">
        <w:rPr>
          <w:rFonts w:ascii="Arial" w:hAnsi="Arial" w:cs="Arial"/>
          <w:szCs w:val="24"/>
        </w:rPr>
        <w:t xml:space="preserve">1.2. Программа профилактики </w:t>
      </w:r>
      <w:r w:rsidRPr="00DC4860">
        <w:rPr>
          <w:rFonts w:ascii="Arial" w:hAnsi="Arial" w:cs="Arial"/>
          <w:bCs/>
          <w:szCs w:val="24"/>
        </w:rPr>
        <w:t xml:space="preserve">рисков причинения вреда (ущерба) охраняемым законом ценностям по муниципальному земельному контролю (далее – Программа профилактики) </w:t>
      </w:r>
      <w:proofErr w:type="gramStart"/>
      <w:r w:rsidRPr="00DC4860">
        <w:rPr>
          <w:rFonts w:ascii="Arial" w:hAnsi="Arial" w:cs="Arial"/>
          <w:szCs w:val="24"/>
        </w:rPr>
        <w:t>направлена</w:t>
      </w:r>
      <w:proofErr w:type="gramEnd"/>
      <w:r w:rsidRPr="00DC4860">
        <w:rPr>
          <w:rFonts w:ascii="Arial" w:hAnsi="Arial" w:cs="Arial"/>
          <w:szCs w:val="24"/>
        </w:rPr>
        <w:t xml:space="preserve">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0C6973" w:rsidRPr="00DC4860" w:rsidRDefault="000C6973" w:rsidP="00DC4860">
      <w:pPr>
        <w:ind w:firstLine="567"/>
        <w:contextualSpacing/>
        <w:jc w:val="both"/>
        <w:rPr>
          <w:rFonts w:ascii="Arial" w:hAnsi="Arial" w:cs="Arial"/>
        </w:rPr>
      </w:pPr>
      <w:r w:rsidRPr="00DC4860">
        <w:rPr>
          <w:rFonts w:ascii="Arial" w:hAnsi="Arial" w:cs="Arial"/>
        </w:rPr>
        <w:t>1.3. Муниципальный земельный контроль осуществляется администрацией МР "Спас-Деменский район" в лице отдела экономического развития и архитектуры и отдела аграрной политики и социального обустройства села администрации МР «Спас-Деменский район» (далее – Контрольный орган).</w:t>
      </w:r>
    </w:p>
    <w:p w:rsidR="000C6973" w:rsidRPr="00DC4860" w:rsidRDefault="000C6973" w:rsidP="00DC4860">
      <w:pPr>
        <w:tabs>
          <w:tab w:val="left" w:pos="1185"/>
          <w:tab w:val="left" w:pos="7251"/>
        </w:tabs>
        <w:ind w:firstLine="567"/>
        <w:contextualSpacing/>
        <w:jc w:val="both"/>
        <w:rPr>
          <w:rFonts w:ascii="Arial" w:hAnsi="Arial" w:cs="Arial"/>
        </w:rPr>
      </w:pPr>
      <w:r w:rsidRPr="00DC4860">
        <w:rPr>
          <w:rFonts w:ascii="Arial" w:hAnsi="Arial" w:cs="Arial"/>
        </w:rPr>
        <w:t>1.4. Предмет муниципального земельного контроля и его основные направления, а также объекты контроля определяются в соответствии с решением Районного Собрания МР «Спас-Деменский район» № 84 от 06.10.2021 «Об утверждении Положения о муниципальном земельном контроле».</w:t>
      </w:r>
    </w:p>
    <w:p w:rsidR="000C6973" w:rsidRPr="00DC4860" w:rsidRDefault="000C6973" w:rsidP="00DC4860">
      <w:pPr>
        <w:ind w:firstLine="567"/>
        <w:jc w:val="both"/>
        <w:rPr>
          <w:rFonts w:ascii="Arial" w:hAnsi="Arial" w:cs="Arial"/>
        </w:rPr>
      </w:pPr>
      <w:r w:rsidRPr="00DC4860">
        <w:rPr>
          <w:rFonts w:ascii="Arial" w:hAnsi="Arial" w:cs="Arial"/>
        </w:rPr>
        <w:t>1.5. 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по целевому назначению.</w:t>
      </w:r>
    </w:p>
    <w:p w:rsidR="000C6973" w:rsidRPr="00DC4860" w:rsidRDefault="000C6973" w:rsidP="00DC4860">
      <w:pPr>
        <w:ind w:firstLine="567"/>
        <w:jc w:val="both"/>
        <w:rPr>
          <w:rFonts w:ascii="Arial" w:hAnsi="Arial" w:cs="Arial"/>
        </w:rPr>
      </w:pPr>
      <w:r w:rsidRPr="00DC4860">
        <w:rPr>
          <w:rFonts w:ascii="Arial" w:hAnsi="Arial" w:cs="Arial"/>
        </w:rPr>
        <w:t>1.6.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0C6973" w:rsidRPr="00DC4860" w:rsidRDefault="000C6973" w:rsidP="00DC4860">
      <w:pPr>
        <w:ind w:firstLine="567"/>
        <w:jc w:val="both"/>
        <w:rPr>
          <w:rFonts w:ascii="Arial" w:hAnsi="Arial" w:cs="Arial"/>
        </w:rPr>
      </w:pPr>
    </w:p>
    <w:p w:rsidR="000C6973" w:rsidRPr="00DC4860" w:rsidRDefault="000C6973" w:rsidP="00DC4860">
      <w:pPr>
        <w:autoSpaceDE w:val="0"/>
        <w:ind w:firstLine="567"/>
        <w:jc w:val="both"/>
        <w:rPr>
          <w:rFonts w:ascii="Arial" w:hAnsi="Arial" w:cs="Arial"/>
          <w:bCs/>
        </w:rPr>
      </w:pPr>
      <w:r w:rsidRPr="00DC4860">
        <w:rPr>
          <w:rFonts w:ascii="Arial" w:hAnsi="Arial" w:cs="Arial"/>
          <w:bCs/>
        </w:rPr>
        <w:t>Раздел 2. Цели и задачи реализации программы профилактики</w:t>
      </w:r>
    </w:p>
    <w:p w:rsidR="000C6973" w:rsidRPr="00DC4860" w:rsidRDefault="000C6973" w:rsidP="00DC4860">
      <w:pPr>
        <w:autoSpaceDE w:val="0"/>
        <w:ind w:firstLine="567"/>
        <w:jc w:val="both"/>
        <w:rPr>
          <w:rFonts w:ascii="Arial" w:hAnsi="Arial" w:cs="Arial"/>
          <w:bCs/>
        </w:rPr>
      </w:pPr>
    </w:p>
    <w:p w:rsidR="000C6973" w:rsidRPr="00DC4860" w:rsidRDefault="000C6973" w:rsidP="00DC4860">
      <w:pPr>
        <w:autoSpaceDE w:val="0"/>
        <w:ind w:firstLine="567"/>
        <w:jc w:val="both"/>
        <w:rPr>
          <w:rFonts w:ascii="Arial" w:hAnsi="Arial" w:cs="Arial"/>
        </w:rPr>
      </w:pPr>
      <w:r w:rsidRPr="00DC4860">
        <w:rPr>
          <w:rFonts w:ascii="Arial" w:hAnsi="Arial" w:cs="Arial"/>
          <w:bCs/>
        </w:rPr>
        <w:t>2.1. Основными целями Программы профилактики являются:</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Стимулирование добросовестного соблюдения обязательных требований всеми контролируемыми лицами;</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bCs/>
          <w:sz w:val="24"/>
          <w:szCs w:val="24"/>
        </w:rPr>
      </w:pPr>
      <w:r w:rsidRPr="00DC4860">
        <w:rPr>
          <w:rFonts w:ascii="Arial" w:hAnsi="Arial" w:cs="Arial"/>
          <w:sz w:val="24"/>
          <w:szCs w:val="24"/>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C6973" w:rsidRPr="00DC4860" w:rsidRDefault="000C6973" w:rsidP="00DC4860">
      <w:pPr>
        <w:pStyle w:val="a3"/>
        <w:autoSpaceDE w:val="0"/>
        <w:spacing w:after="0" w:line="240" w:lineRule="auto"/>
        <w:ind w:left="0" w:firstLine="567"/>
        <w:jc w:val="both"/>
        <w:rPr>
          <w:rFonts w:ascii="Arial" w:hAnsi="Arial" w:cs="Arial"/>
          <w:bCs/>
          <w:sz w:val="24"/>
          <w:szCs w:val="24"/>
        </w:rPr>
      </w:pPr>
    </w:p>
    <w:p w:rsidR="000C6973" w:rsidRPr="00DC4860" w:rsidRDefault="000C6973" w:rsidP="00DC4860">
      <w:pPr>
        <w:autoSpaceDE w:val="0"/>
        <w:ind w:firstLine="567"/>
        <w:jc w:val="both"/>
        <w:rPr>
          <w:rFonts w:ascii="Arial" w:hAnsi="Arial" w:cs="Arial"/>
        </w:rPr>
      </w:pPr>
      <w:r w:rsidRPr="00DC4860">
        <w:rPr>
          <w:rFonts w:ascii="Arial" w:hAnsi="Arial" w:cs="Arial"/>
          <w:bCs/>
        </w:rPr>
        <w:t>2.2. Проведение профилактических мероприятий программы профилактики направлено на решение следующих задач:</w:t>
      </w:r>
    </w:p>
    <w:p w:rsidR="000C6973" w:rsidRPr="00DC4860" w:rsidRDefault="000C6973" w:rsidP="00DC4860">
      <w:pPr>
        <w:pStyle w:val="a3"/>
        <w:numPr>
          <w:ilvl w:val="2"/>
          <w:numId w:val="2"/>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 xml:space="preserve">Укрепление </w:t>
      </w:r>
      <w:proofErr w:type="gramStart"/>
      <w:r w:rsidRPr="00DC4860">
        <w:rPr>
          <w:rFonts w:ascii="Arial" w:hAnsi="Arial" w:cs="Arial"/>
          <w:sz w:val="24"/>
          <w:szCs w:val="24"/>
        </w:rPr>
        <w:t>системы профилактики нарушений рисков причинения</w:t>
      </w:r>
      <w:proofErr w:type="gramEnd"/>
      <w:r w:rsidRPr="00DC4860">
        <w:rPr>
          <w:rFonts w:ascii="Arial" w:hAnsi="Arial" w:cs="Arial"/>
          <w:sz w:val="24"/>
          <w:szCs w:val="24"/>
        </w:rPr>
        <w:t xml:space="preserve"> вреда (ущерба) охраняемым законом ценностям;</w:t>
      </w:r>
    </w:p>
    <w:p w:rsidR="000C6973" w:rsidRPr="00DC4860" w:rsidRDefault="000C6973" w:rsidP="00DC4860">
      <w:pPr>
        <w:numPr>
          <w:ilvl w:val="2"/>
          <w:numId w:val="2"/>
        </w:numPr>
        <w:autoSpaceDE w:val="0"/>
        <w:ind w:left="0" w:firstLine="567"/>
        <w:jc w:val="both"/>
        <w:rPr>
          <w:rFonts w:ascii="Arial" w:hAnsi="Arial" w:cs="Arial"/>
        </w:rPr>
      </w:pPr>
      <w:r w:rsidRPr="00DC4860">
        <w:rPr>
          <w:rFonts w:ascii="Arial" w:hAnsi="Arial" w:cs="Arial"/>
          <w:iCs/>
        </w:rPr>
        <w:t>Повышение правосознания, правовой культуры,</w:t>
      </w:r>
      <w:r w:rsidRPr="00DC4860">
        <w:rPr>
          <w:rFonts w:ascii="Arial" w:hAnsi="Arial" w:cs="Arial"/>
        </w:rPr>
        <w:t xml:space="preserve"> уровня правовой грамотности</w:t>
      </w:r>
      <w:r w:rsidRPr="00DC4860">
        <w:rPr>
          <w:rFonts w:ascii="Arial" w:hAnsi="Arial" w:cs="Arial"/>
          <w:iCs/>
        </w:rPr>
        <w:t xml:space="preserve"> подконтрольных субъектов, </w:t>
      </w:r>
      <w:r w:rsidRPr="00DC4860">
        <w:rPr>
          <w:rFonts w:ascii="Arial" w:hAnsi="Arial" w:cs="Arial"/>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0C6973" w:rsidRPr="00DC4860" w:rsidRDefault="000C6973" w:rsidP="00DC4860">
      <w:pPr>
        <w:numPr>
          <w:ilvl w:val="2"/>
          <w:numId w:val="2"/>
        </w:numPr>
        <w:autoSpaceDE w:val="0"/>
        <w:ind w:left="0" w:firstLine="567"/>
        <w:jc w:val="both"/>
        <w:rPr>
          <w:rFonts w:ascii="Arial" w:hAnsi="Arial" w:cs="Arial"/>
        </w:rPr>
      </w:pPr>
      <w:r w:rsidRPr="00DC4860">
        <w:rPr>
          <w:rFonts w:ascii="Arial" w:hAnsi="Arial" w:cs="Arial"/>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Формирование единого понимания обязательных требований законодательства у всех участников контрольной деятельности.</w:t>
      </w:r>
    </w:p>
    <w:p w:rsidR="000C6973" w:rsidRPr="00DC4860" w:rsidRDefault="000C6973" w:rsidP="00DC4860">
      <w:pPr>
        <w:autoSpaceDE w:val="0"/>
        <w:ind w:firstLine="567"/>
        <w:jc w:val="both"/>
        <w:rPr>
          <w:rFonts w:ascii="Arial" w:hAnsi="Arial" w:cs="Arial"/>
          <w:bCs/>
        </w:rPr>
      </w:pPr>
    </w:p>
    <w:p w:rsidR="000C6973" w:rsidRDefault="000C6973" w:rsidP="00DC4860">
      <w:pPr>
        <w:autoSpaceDE w:val="0"/>
        <w:ind w:firstLine="567"/>
        <w:jc w:val="both"/>
        <w:rPr>
          <w:rFonts w:ascii="Arial" w:hAnsi="Arial" w:cs="Arial"/>
          <w:bCs/>
        </w:rPr>
      </w:pPr>
      <w:r w:rsidRPr="00DC4860">
        <w:rPr>
          <w:rFonts w:ascii="Arial" w:hAnsi="Arial" w:cs="Arial"/>
          <w:bCs/>
        </w:rPr>
        <w:t>Раздел 3. Перечень профилактических мероприятий, сроки (периодичность) их проведения</w:t>
      </w:r>
    </w:p>
    <w:p w:rsidR="000C6973" w:rsidRPr="00DC4860" w:rsidRDefault="000C6973" w:rsidP="00DC4860">
      <w:pPr>
        <w:autoSpaceDE w:val="0"/>
        <w:ind w:firstLine="567"/>
        <w:jc w:val="both"/>
        <w:rPr>
          <w:rFonts w:ascii="Arial" w:hAnsi="Arial" w:cs="Arial"/>
        </w:rPr>
      </w:pPr>
    </w:p>
    <w:p w:rsidR="000C6973" w:rsidRPr="00DC4860" w:rsidRDefault="000C6973" w:rsidP="00DC4860">
      <w:pPr>
        <w:autoSpaceDE w:val="0"/>
        <w:ind w:firstLine="567"/>
        <w:jc w:val="both"/>
        <w:rPr>
          <w:rFonts w:ascii="Arial" w:hAnsi="Arial" w:cs="Arial"/>
          <w:bCs/>
        </w:rPr>
      </w:pPr>
      <w:r w:rsidRPr="00DC4860">
        <w:rPr>
          <w:rFonts w:ascii="Arial" w:hAnsi="Arial" w:cs="Arial"/>
          <w:bCs/>
        </w:rPr>
        <w:t>План мероприятий по профилактике нарушений земе</w:t>
      </w:r>
      <w:r w:rsidR="00223051">
        <w:rPr>
          <w:rFonts w:ascii="Arial" w:hAnsi="Arial" w:cs="Arial"/>
          <w:bCs/>
        </w:rPr>
        <w:t>льного законодательства на 202</w:t>
      </w:r>
      <w:r w:rsidR="00C913C5">
        <w:rPr>
          <w:rFonts w:ascii="Arial" w:hAnsi="Arial" w:cs="Arial"/>
          <w:bCs/>
        </w:rPr>
        <w:t xml:space="preserve">4 </w:t>
      </w:r>
      <w:r w:rsidRPr="00DC4860">
        <w:rPr>
          <w:rFonts w:ascii="Arial" w:hAnsi="Arial" w:cs="Arial"/>
          <w:bCs/>
        </w:rPr>
        <w:t>год</w:t>
      </w:r>
    </w:p>
    <w:tbl>
      <w:tblPr>
        <w:tblW w:w="0" w:type="auto"/>
        <w:tblInd w:w="-10" w:type="dxa"/>
        <w:tblLayout w:type="fixed"/>
        <w:tblCellMar>
          <w:top w:w="102" w:type="dxa"/>
          <w:left w:w="62" w:type="dxa"/>
          <w:bottom w:w="102" w:type="dxa"/>
          <w:right w:w="62" w:type="dxa"/>
        </w:tblCellMar>
        <w:tblLook w:val="0000"/>
      </w:tblPr>
      <w:tblGrid>
        <w:gridCol w:w="630"/>
        <w:gridCol w:w="4110"/>
        <w:gridCol w:w="1418"/>
        <w:gridCol w:w="3564"/>
      </w:tblGrid>
      <w:tr w:rsidR="000C6973" w:rsidRPr="00DC4860" w:rsidTr="00DC4860">
        <w:tc>
          <w:tcPr>
            <w:tcW w:w="630"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 </w:t>
            </w:r>
            <w:proofErr w:type="spellStart"/>
            <w:proofErr w:type="gramStart"/>
            <w:r w:rsidRPr="00DC4860">
              <w:rPr>
                <w:rFonts w:ascii="Arial" w:hAnsi="Arial" w:cs="Arial"/>
                <w:iCs/>
              </w:rPr>
              <w:t>п</w:t>
            </w:r>
            <w:proofErr w:type="spellEnd"/>
            <w:proofErr w:type="gramEnd"/>
            <w:r w:rsidRPr="00DC4860">
              <w:rPr>
                <w:rFonts w:ascii="Arial" w:hAnsi="Arial" w:cs="Arial"/>
                <w:iCs/>
              </w:rPr>
              <w:t>/</w:t>
            </w:r>
            <w:proofErr w:type="spellStart"/>
            <w:r w:rsidRPr="00DC4860">
              <w:rPr>
                <w:rFonts w:ascii="Arial" w:hAnsi="Arial" w:cs="Arial"/>
                <w:iCs/>
              </w:rPr>
              <w:t>п</w:t>
            </w:r>
            <w:proofErr w:type="spellEnd"/>
            <w:r w:rsidRPr="00DC4860">
              <w:rPr>
                <w:rFonts w:ascii="Arial" w:hAnsi="Arial" w:cs="Arial"/>
                <w:iCs/>
              </w:rPr>
              <w:t xml:space="preserve"> </w:t>
            </w:r>
          </w:p>
        </w:tc>
        <w:tc>
          <w:tcPr>
            <w:tcW w:w="4110"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Наименование мероприятия </w:t>
            </w:r>
          </w:p>
        </w:tc>
        <w:tc>
          <w:tcPr>
            <w:tcW w:w="1418"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Срок исполнения </w:t>
            </w:r>
          </w:p>
        </w:tc>
        <w:tc>
          <w:tcPr>
            <w:tcW w:w="3564"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Структурное подразделение, ответственное за реализацию</w:t>
            </w:r>
          </w:p>
        </w:tc>
      </w:tr>
      <w:tr w:rsidR="000C6973" w:rsidRPr="00DC4860" w:rsidTr="00DC4860">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1. </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Информирование контролируемых и иных лиц заинтересованных лиц по вопросам соблюдения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МР «Спас-Деменский район» в сети «Интернет» (далее – официальный сайт), в средствах массовой информации, через личные кабинеты контролируемых лиц в государственных </w:t>
            </w:r>
            <w:r w:rsidRPr="00E80B0C">
              <w:rPr>
                <w:rFonts w:ascii="Arial" w:hAnsi="Arial" w:cs="Arial"/>
                <w:sz w:val="24"/>
                <w:szCs w:val="24"/>
              </w:rPr>
              <w:lastRenderedPageBreak/>
              <w:t>информационных системах (при их наличии) и в иных формах.</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1) тексты нормативных правовых актов, регулирующих осуществление, муниципального контроля;</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4) перечень индикаторов риска нарушения обязательных требований, порядок отнесения объектов контроля к категориям риска;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5)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6) исчерпывающий перечень сведений, которые могут запрашиваться контрольным органом у контролируемого лица;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7) сведения о способах получения консультаций по вопросам соблюдения обязательных требований;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8) сведения о применении контрольным органом мер стимулирования добросовестности </w:t>
            </w:r>
            <w:r w:rsidRPr="00DC4860">
              <w:rPr>
                <w:rFonts w:ascii="Arial" w:hAnsi="Arial" w:cs="Arial"/>
                <w:sz w:val="24"/>
              </w:rPr>
              <w:lastRenderedPageBreak/>
              <w:t>контролируемых лиц;</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9) сведения о порядке досудебного обжалования решений контрольного органа, действий (бездействия) его должностных лиц;</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10) доклады, содержащие результаты обобщения правоприменительной практики контрольного органа;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11) доклады о муниципальном контроле;</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12) информацию о способах и процедуре </w:t>
            </w:r>
            <w:proofErr w:type="spellStart"/>
            <w:r w:rsidRPr="00DC4860">
              <w:rPr>
                <w:rFonts w:ascii="Arial" w:hAnsi="Arial" w:cs="Arial"/>
                <w:sz w:val="24"/>
              </w:rPr>
              <w:t>самообследования</w:t>
            </w:r>
            <w:proofErr w:type="spellEnd"/>
            <w:r w:rsidRPr="00DC4860">
              <w:rPr>
                <w:rFonts w:ascii="Arial" w:hAnsi="Arial" w:cs="Arial"/>
                <w:sz w:val="24"/>
              </w:rPr>
              <w:t xml:space="preserve"> (при ее наличии), в том числе методические рекомендации по проведению </w:t>
            </w:r>
            <w:proofErr w:type="spellStart"/>
            <w:r w:rsidRPr="00DC4860">
              <w:rPr>
                <w:rFonts w:ascii="Arial" w:hAnsi="Arial" w:cs="Arial"/>
                <w:sz w:val="24"/>
              </w:rPr>
              <w:t>самообследования</w:t>
            </w:r>
            <w:proofErr w:type="spellEnd"/>
            <w:r w:rsidRPr="00DC4860">
              <w:rPr>
                <w:rFonts w:ascii="Arial" w:hAnsi="Arial" w:cs="Arial"/>
                <w:sz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C6973" w:rsidRPr="00DC4860" w:rsidRDefault="000C6973" w:rsidP="00DC4860">
            <w:pPr>
              <w:pStyle w:val="ConsPlusNormal"/>
              <w:widowControl/>
              <w:ind w:firstLine="567"/>
              <w:jc w:val="both"/>
              <w:rPr>
                <w:rFonts w:ascii="Arial" w:hAnsi="Arial" w:cs="Arial"/>
                <w:sz w:val="24"/>
              </w:rPr>
            </w:pPr>
            <w:proofErr w:type="gramStart"/>
            <w:r w:rsidRPr="00DC4860">
              <w:rPr>
                <w:rFonts w:ascii="Arial" w:hAnsi="Arial" w:cs="Arial"/>
                <w:bCs/>
                <w:sz w:val="24"/>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0C6973" w:rsidRPr="00DC4860" w:rsidRDefault="000C6973" w:rsidP="00DC4860">
            <w:pPr>
              <w:pStyle w:val="ConsPlusNormal"/>
              <w:widowControl/>
              <w:ind w:firstLine="567"/>
              <w:jc w:val="both"/>
              <w:rPr>
                <w:rFonts w:ascii="Arial" w:hAnsi="Arial" w:cs="Arial"/>
                <w:sz w:val="24"/>
              </w:rPr>
            </w:pPr>
          </w:p>
          <w:p w:rsidR="000C6973" w:rsidRPr="00DC4860" w:rsidRDefault="000C6973" w:rsidP="00DC4860">
            <w:pPr>
              <w:autoSpaceDE w:val="0"/>
              <w:ind w:firstLine="567"/>
              <w:jc w:val="both"/>
              <w:rPr>
                <w:rFonts w:ascii="Arial" w:hAnsi="Arial" w:cs="Arial"/>
                <w:iCs/>
              </w:rPr>
            </w:pPr>
          </w:p>
        </w:tc>
        <w:tc>
          <w:tcPr>
            <w:tcW w:w="1418" w:type="dxa"/>
            <w:tcBorders>
              <w:top w:val="single" w:sz="4" w:space="0" w:color="000000"/>
              <w:left w:val="single" w:sz="4" w:space="0" w:color="000000"/>
              <w:bottom w:val="single" w:sz="4" w:space="0" w:color="000000"/>
            </w:tcBorders>
            <w:vAlign w:val="center"/>
          </w:tcPr>
          <w:p w:rsidR="000C6973" w:rsidRDefault="000C6973" w:rsidP="0000391E">
            <w:pPr>
              <w:autoSpaceDE w:val="0"/>
              <w:ind w:firstLine="567"/>
              <w:jc w:val="both"/>
              <w:rPr>
                <w:rFonts w:ascii="Arial" w:hAnsi="Arial" w:cs="Arial"/>
                <w:iCs/>
              </w:rPr>
            </w:pPr>
            <w:r w:rsidRPr="00DC4860">
              <w:rPr>
                <w:rFonts w:ascii="Arial" w:hAnsi="Arial" w:cs="Arial"/>
                <w:iCs/>
              </w:rPr>
              <w:lastRenderedPageBreak/>
              <w:t>Постоянно</w:t>
            </w:r>
          </w:p>
          <w:p w:rsidR="000C6973" w:rsidRPr="00DC4860" w:rsidRDefault="000C6973" w:rsidP="0000391E">
            <w:pPr>
              <w:autoSpaceDE w:val="0"/>
              <w:ind w:firstLine="567"/>
              <w:jc w:val="both"/>
              <w:rPr>
                <w:rFonts w:ascii="Arial" w:hAnsi="Arial" w:cs="Arial"/>
              </w:rPr>
            </w:pPr>
            <w:r w:rsidRPr="00DC4860">
              <w:rPr>
                <w:rFonts w:ascii="Arial" w:hAnsi="Arial" w:cs="Arial"/>
                <w:iCs/>
              </w:rPr>
              <w:t>В течение года</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00391E">
            <w:pPr>
              <w:autoSpaceDE w:val="0"/>
              <w:ind w:firstLine="567"/>
              <w:jc w:val="both"/>
              <w:rPr>
                <w:rFonts w:ascii="Arial" w:hAnsi="Arial" w:cs="Arial"/>
              </w:rPr>
            </w:pPr>
            <w:r w:rsidRPr="00DC4860">
              <w:rPr>
                <w:rStyle w:val="28"/>
                <w:rFonts w:ascii="Arial" w:hAnsi="Arial" w:cs="Arial"/>
                <w:color w:val="auto"/>
                <w:sz w:val="24"/>
                <w:szCs w:val="17"/>
              </w:rPr>
              <w:t>Отдел экономического развития и архитектуры</w:t>
            </w:r>
            <w:r>
              <w:rPr>
                <w:rStyle w:val="28"/>
                <w:rFonts w:ascii="Arial" w:hAnsi="Arial" w:cs="Arial"/>
                <w:color w:val="auto"/>
                <w:sz w:val="24"/>
                <w:szCs w:val="17"/>
              </w:rPr>
              <w:t xml:space="preserve"> </w:t>
            </w:r>
            <w:r w:rsidRPr="00DC4860">
              <w:rPr>
                <w:rStyle w:val="28"/>
                <w:rFonts w:ascii="Arial" w:hAnsi="Arial" w:cs="Arial"/>
                <w:color w:val="auto"/>
                <w:sz w:val="24"/>
                <w:szCs w:val="17"/>
              </w:rPr>
              <w:t>администрации МР «Спас-Деменский район»</w:t>
            </w:r>
          </w:p>
        </w:tc>
      </w:tr>
      <w:tr w:rsidR="000C6973" w:rsidRPr="00DC4860" w:rsidTr="00DC4860">
        <w:trPr>
          <w:trHeight w:val="2014"/>
        </w:trPr>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2.</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Предостережение о недопустимости нарушения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proofErr w:type="gramStart"/>
            <w:r w:rsidRPr="00E80B0C">
              <w:rPr>
                <w:rFonts w:ascii="Arial" w:hAnsi="Arial" w:cs="Arial"/>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w:t>
            </w:r>
            <w:r w:rsidRPr="00E80B0C">
              <w:rPr>
                <w:rFonts w:ascii="Arial" w:hAnsi="Arial" w:cs="Arial"/>
                <w:sz w:val="24"/>
                <w:szCs w:val="24"/>
              </w:rPr>
              <w:lastRenderedPageBreak/>
              <w:t>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80B0C">
              <w:rPr>
                <w:rFonts w:ascii="Arial" w:hAnsi="Arial" w:cs="Arial"/>
                <w:sz w:val="24"/>
                <w:szCs w:val="24"/>
              </w:rPr>
              <w:t xml:space="preserve"> соблюдения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6973" w:rsidRPr="00DC4860" w:rsidRDefault="000C6973" w:rsidP="00DC4860">
            <w:pPr>
              <w:ind w:firstLine="567"/>
              <w:jc w:val="both"/>
              <w:rPr>
                <w:rFonts w:ascii="Arial" w:hAnsi="Arial" w:cs="Arial"/>
              </w:rPr>
            </w:pPr>
            <w:r w:rsidRPr="00DC4860">
              <w:rPr>
                <w:rFonts w:ascii="Arial" w:hAnsi="Arial" w:cs="Arial"/>
              </w:rPr>
              <w:t>Возражение должно содержать:</w:t>
            </w:r>
          </w:p>
          <w:p w:rsidR="000C6973" w:rsidRPr="00DC4860" w:rsidRDefault="000C6973" w:rsidP="00DC4860">
            <w:pPr>
              <w:ind w:firstLine="567"/>
              <w:jc w:val="both"/>
              <w:rPr>
                <w:rFonts w:ascii="Arial" w:hAnsi="Arial" w:cs="Arial"/>
              </w:rPr>
            </w:pPr>
            <w:r w:rsidRPr="00DC4860">
              <w:rPr>
                <w:rFonts w:ascii="Arial" w:hAnsi="Arial" w:cs="Arial"/>
              </w:rPr>
              <w:t>1 наименование Контрольного органа, в который направляется возражение;</w:t>
            </w:r>
          </w:p>
          <w:p w:rsidR="000C6973" w:rsidRPr="00DC4860" w:rsidRDefault="000C6973" w:rsidP="00DC4860">
            <w:pPr>
              <w:ind w:firstLine="567"/>
              <w:jc w:val="both"/>
              <w:rPr>
                <w:rFonts w:ascii="Arial" w:hAnsi="Arial" w:cs="Arial"/>
              </w:rPr>
            </w:pPr>
            <w:proofErr w:type="gramStart"/>
            <w:r w:rsidRPr="00DC4860">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C6973" w:rsidRPr="00DC4860" w:rsidRDefault="000C6973" w:rsidP="00DC4860">
            <w:pPr>
              <w:ind w:firstLine="567"/>
              <w:jc w:val="both"/>
              <w:rPr>
                <w:rFonts w:ascii="Arial" w:hAnsi="Arial" w:cs="Arial"/>
              </w:rPr>
            </w:pPr>
            <w:r w:rsidRPr="00DC4860">
              <w:rPr>
                <w:rFonts w:ascii="Arial" w:hAnsi="Arial" w:cs="Arial"/>
              </w:rPr>
              <w:t>3) дату и номер предостережения;</w:t>
            </w:r>
          </w:p>
          <w:p w:rsidR="000C6973" w:rsidRPr="00DC4860" w:rsidRDefault="000C6973" w:rsidP="00DC4860">
            <w:pPr>
              <w:ind w:firstLine="567"/>
              <w:jc w:val="both"/>
              <w:rPr>
                <w:rFonts w:ascii="Arial" w:hAnsi="Arial" w:cs="Arial"/>
              </w:rPr>
            </w:pPr>
            <w:r w:rsidRPr="00DC4860">
              <w:rPr>
                <w:rFonts w:ascii="Arial" w:hAnsi="Arial" w:cs="Arial"/>
              </w:rPr>
              <w:t xml:space="preserve">4) доводы, на основании которых контролируемое лицо </w:t>
            </w:r>
            <w:proofErr w:type="gramStart"/>
            <w:r w:rsidRPr="00DC4860">
              <w:rPr>
                <w:rFonts w:ascii="Arial" w:hAnsi="Arial" w:cs="Arial"/>
              </w:rPr>
              <w:t>не согласно</w:t>
            </w:r>
            <w:proofErr w:type="gramEnd"/>
            <w:r w:rsidRPr="00DC4860">
              <w:rPr>
                <w:rFonts w:ascii="Arial" w:hAnsi="Arial" w:cs="Arial"/>
              </w:rPr>
              <w:t xml:space="preserve"> с объявленным предостережением;</w:t>
            </w:r>
          </w:p>
          <w:p w:rsidR="000C6973" w:rsidRPr="00DC4860" w:rsidRDefault="000C6973" w:rsidP="00DC4860">
            <w:pPr>
              <w:ind w:firstLine="567"/>
              <w:jc w:val="both"/>
              <w:rPr>
                <w:rFonts w:ascii="Arial" w:hAnsi="Arial" w:cs="Arial"/>
              </w:rPr>
            </w:pPr>
            <w:r w:rsidRPr="00DC4860">
              <w:rPr>
                <w:rFonts w:ascii="Arial" w:hAnsi="Arial" w:cs="Arial"/>
              </w:rPr>
              <w:t>5) дату получения предостережения контролируемым лицом;</w:t>
            </w:r>
          </w:p>
          <w:p w:rsidR="000C6973" w:rsidRPr="00DC4860" w:rsidRDefault="000C6973" w:rsidP="00DC4860">
            <w:pPr>
              <w:ind w:firstLine="567"/>
              <w:jc w:val="both"/>
              <w:rPr>
                <w:rFonts w:ascii="Arial" w:hAnsi="Arial" w:cs="Arial"/>
              </w:rPr>
            </w:pPr>
            <w:r w:rsidRPr="00DC4860">
              <w:rPr>
                <w:rFonts w:ascii="Arial" w:hAnsi="Arial" w:cs="Arial"/>
              </w:rPr>
              <w:t>6) личную подпись и дату.</w:t>
            </w:r>
          </w:p>
          <w:p w:rsidR="000C6973" w:rsidRPr="00DC4860" w:rsidRDefault="000C6973" w:rsidP="00DC4860">
            <w:pPr>
              <w:ind w:firstLine="567"/>
              <w:jc w:val="both"/>
              <w:rPr>
                <w:rFonts w:ascii="Arial" w:hAnsi="Arial" w:cs="Arial"/>
              </w:rPr>
            </w:pPr>
            <w:r w:rsidRPr="00DC4860">
              <w:rPr>
                <w:rFonts w:ascii="Arial" w:hAnsi="Arial"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Контрольный орган </w:t>
            </w:r>
            <w:r w:rsidRPr="00DC4860">
              <w:rPr>
                <w:rFonts w:ascii="Arial" w:hAnsi="Arial" w:cs="Arial"/>
                <w:sz w:val="24"/>
              </w:rPr>
              <w:lastRenderedPageBreak/>
              <w:t>рассматривает возражение в отношении предостережения в течение пятнадцати рабочих дней со дня его получения.</w:t>
            </w:r>
          </w:p>
          <w:p w:rsidR="000C6973" w:rsidRPr="00DC4860" w:rsidRDefault="000C6973" w:rsidP="00DC4860">
            <w:pPr>
              <w:ind w:firstLine="567"/>
              <w:jc w:val="both"/>
              <w:rPr>
                <w:rFonts w:ascii="Arial" w:hAnsi="Arial" w:cs="Arial"/>
              </w:rPr>
            </w:pPr>
            <w:r w:rsidRPr="00DC4860">
              <w:rPr>
                <w:rFonts w:ascii="Arial" w:hAnsi="Arial" w:cs="Arial"/>
              </w:rPr>
              <w:t>По результатам рассмотрения возражения Контрольный орган принимает одно из следующих решений:</w:t>
            </w:r>
          </w:p>
          <w:p w:rsidR="000C6973" w:rsidRPr="00DC4860" w:rsidRDefault="000C6973" w:rsidP="00DC4860">
            <w:pPr>
              <w:ind w:firstLine="567"/>
              <w:jc w:val="both"/>
              <w:rPr>
                <w:rFonts w:ascii="Arial" w:hAnsi="Arial" w:cs="Arial"/>
              </w:rPr>
            </w:pPr>
            <w:r w:rsidRPr="00DC4860">
              <w:rPr>
                <w:rFonts w:ascii="Arial" w:hAnsi="Arial" w:cs="Arial"/>
              </w:rPr>
              <w:t>1) удовлетворяет возражение в форме отмены предостережения;</w:t>
            </w:r>
          </w:p>
          <w:p w:rsidR="000C6973" w:rsidRPr="00DC4860" w:rsidRDefault="000C6973" w:rsidP="00DC4860">
            <w:pPr>
              <w:ind w:firstLine="567"/>
              <w:jc w:val="both"/>
              <w:rPr>
                <w:rFonts w:ascii="Arial" w:hAnsi="Arial" w:cs="Arial"/>
              </w:rPr>
            </w:pPr>
            <w:r w:rsidRPr="00DC4860">
              <w:rPr>
                <w:rFonts w:ascii="Arial" w:hAnsi="Arial" w:cs="Arial"/>
              </w:rPr>
              <w:t>2) отказывает в удовлетворении возражения с указанием причины отказа.</w:t>
            </w:r>
          </w:p>
          <w:p w:rsidR="000C6973" w:rsidRPr="00DC4860" w:rsidRDefault="000C6973" w:rsidP="00DC4860">
            <w:pPr>
              <w:ind w:firstLine="567"/>
              <w:jc w:val="both"/>
              <w:rPr>
                <w:rFonts w:ascii="Arial" w:hAnsi="Arial" w:cs="Arial"/>
              </w:rPr>
            </w:pPr>
            <w:r w:rsidRPr="00DC4860">
              <w:rPr>
                <w:rFonts w:ascii="Arial" w:hAnsi="Arial" w:cs="Arial"/>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6973" w:rsidRPr="00DC4860" w:rsidRDefault="000C6973" w:rsidP="00DC4860">
            <w:pPr>
              <w:ind w:firstLine="567"/>
              <w:jc w:val="both"/>
              <w:rPr>
                <w:rFonts w:ascii="Arial" w:hAnsi="Arial" w:cs="Arial"/>
              </w:rPr>
            </w:pPr>
            <w:r w:rsidRPr="00DC4860">
              <w:rPr>
                <w:rFonts w:ascii="Arial" w:hAnsi="Arial" w:cs="Arial"/>
              </w:rPr>
              <w:t>Повторное направление возражения по тем же основаниям не допускается.</w:t>
            </w:r>
          </w:p>
          <w:p w:rsidR="000C6973" w:rsidRPr="00DC4860" w:rsidRDefault="000C6973" w:rsidP="00DC4860">
            <w:pPr>
              <w:pStyle w:val="HTML"/>
              <w:ind w:firstLine="567"/>
              <w:jc w:val="both"/>
              <w:rPr>
                <w:rFonts w:ascii="Arial" w:hAnsi="Arial" w:cs="Arial"/>
                <w:sz w:val="24"/>
                <w:szCs w:val="24"/>
              </w:rPr>
            </w:pPr>
            <w:r w:rsidRPr="00DC4860">
              <w:rPr>
                <w:rFonts w:ascii="Arial" w:hAnsi="Arial" w:cs="Arial"/>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По мере необходимости</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DC4860">
            <w:pPr>
              <w:autoSpaceDE w:val="0"/>
              <w:ind w:firstLine="567"/>
              <w:jc w:val="both"/>
              <w:rPr>
                <w:rStyle w:val="28"/>
                <w:rFonts w:ascii="Arial" w:hAnsi="Arial" w:cs="Arial"/>
                <w:color w:val="auto"/>
                <w:sz w:val="24"/>
                <w:szCs w:val="17"/>
              </w:rPr>
            </w:pPr>
            <w:r w:rsidRPr="00DC4860">
              <w:rPr>
                <w:rStyle w:val="28"/>
                <w:rFonts w:ascii="Arial" w:hAnsi="Arial" w:cs="Arial"/>
                <w:color w:val="auto"/>
                <w:sz w:val="24"/>
                <w:szCs w:val="17"/>
              </w:rPr>
              <w:t>Отдел экономического развития и архитектуры</w:t>
            </w:r>
          </w:p>
          <w:p w:rsidR="000C6973" w:rsidRPr="00DC4860" w:rsidRDefault="000C6973" w:rsidP="00DC4860">
            <w:pPr>
              <w:autoSpaceDE w:val="0"/>
              <w:ind w:firstLine="567"/>
              <w:jc w:val="both"/>
              <w:rPr>
                <w:rFonts w:ascii="Arial" w:hAnsi="Arial" w:cs="Arial"/>
              </w:rPr>
            </w:pPr>
            <w:r w:rsidRPr="00DC4860">
              <w:rPr>
                <w:rStyle w:val="28"/>
                <w:rFonts w:ascii="Arial" w:hAnsi="Arial" w:cs="Arial"/>
                <w:color w:val="auto"/>
                <w:sz w:val="24"/>
                <w:szCs w:val="17"/>
              </w:rPr>
              <w:t>администрации МР «Спас-Деменский район»</w:t>
            </w:r>
          </w:p>
        </w:tc>
      </w:tr>
      <w:tr w:rsidR="000C6973" w:rsidRPr="00DC4860" w:rsidTr="00DC4860">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 xml:space="preserve">3. </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Консультирование:</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1) порядка проведения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2) периодичности проведения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3) порядка принятия решений по итогам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4) порядка обжалования решений Контрольного органа.</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Инспекторы осуществляют консультирование контролируемых лиц и их представителей: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1) в виде устных разъяснений по телефону, посредством </w:t>
            </w:r>
            <w:proofErr w:type="spellStart"/>
            <w:r w:rsidRPr="00DC4860">
              <w:rPr>
                <w:rFonts w:ascii="Arial" w:hAnsi="Arial" w:cs="Arial"/>
                <w:sz w:val="24"/>
              </w:rPr>
              <w:t>видео-</w:t>
            </w:r>
            <w:r w:rsidRPr="00DC4860">
              <w:rPr>
                <w:rFonts w:ascii="Arial" w:hAnsi="Arial" w:cs="Arial"/>
                <w:sz w:val="24"/>
              </w:rPr>
              <w:lastRenderedPageBreak/>
              <w:t>конференц-связи</w:t>
            </w:r>
            <w:proofErr w:type="spellEnd"/>
            <w:r w:rsidRPr="00DC4860">
              <w:rPr>
                <w:rFonts w:ascii="Arial" w:hAnsi="Arial" w:cs="Arial"/>
                <w:sz w:val="24"/>
              </w:rPr>
              <w:t>, на личном приеме либо в ходе проведения профилактического мероприятия, контрольного мероприятия;</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6973" w:rsidRPr="00DC4860" w:rsidRDefault="000C6973" w:rsidP="00DC4860">
            <w:pPr>
              <w:ind w:firstLine="567"/>
              <w:jc w:val="both"/>
              <w:rPr>
                <w:rFonts w:ascii="Arial" w:hAnsi="Arial" w:cs="Arial"/>
              </w:rPr>
            </w:pPr>
            <w:r w:rsidRPr="00DC4860">
              <w:rPr>
                <w:rFonts w:ascii="Arial" w:hAnsi="Arial" w:cs="Arial"/>
              </w:rPr>
              <w:t>Индивидуальное консультирование на личном приеме каждого заявителя инспекторами не может превышать 10 минут.</w:t>
            </w:r>
          </w:p>
          <w:p w:rsidR="000C6973" w:rsidRPr="00DC4860" w:rsidRDefault="000C6973" w:rsidP="00DC4860">
            <w:pPr>
              <w:ind w:firstLine="567"/>
              <w:jc w:val="both"/>
              <w:rPr>
                <w:rFonts w:ascii="Arial" w:hAnsi="Arial" w:cs="Arial"/>
              </w:rPr>
            </w:pPr>
            <w:r w:rsidRPr="00DC4860">
              <w:rPr>
                <w:rFonts w:ascii="Arial" w:hAnsi="Arial" w:cs="Arial"/>
              </w:rPr>
              <w:t>Время разговора по телефону не должно превышать 10 минут.</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6973" w:rsidRPr="00DC4860" w:rsidRDefault="000C6973" w:rsidP="00DC4860">
            <w:pPr>
              <w:pStyle w:val="ConsPlusNormal"/>
              <w:widowControl/>
              <w:ind w:firstLine="567"/>
              <w:jc w:val="both"/>
              <w:rPr>
                <w:rFonts w:ascii="Arial" w:hAnsi="Arial" w:cs="Arial"/>
                <w:sz w:val="24"/>
              </w:rPr>
            </w:pP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Письменное консультирование контролируемых лиц и их представителей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Контрольный орган осуществляет учет проведенных консультирований.</w:t>
            </w:r>
          </w:p>
          <w:p w:rsidR="000C6973" w:rsidRPr="00DC4860" w:rsidRDefault="000C6973" w:rsidP="00DC4860">
            <w:pPr>
              <w:pStyle w:val="ConsPlusNormal"/>
              <w:widowControl/>
              <w:ind w:firstLine="567"/>
              <w:jc w:val="both"/>
              <w:rPr>
                <w:rFonts w:ascii="Arial" w:hAnsi="Arial" w:cs="Arial"/>
                <w:iCs/>
                <w:sz w:val="24"/>
              </w:rPr>
            </w:pPr>
          </w:p>
        </w:tc>
        <w:tc>
          <w:tcPr>
            <w:tcW w:w="1418"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Постоянно</w:t>
            </w:r>
          </w:p>
          <w:p w:rsidR="000C6973" w:rsidRPr="00DC4860" w:rsidRDefault="000C6973" w:rsidP="00DC4860">
            <w:pPr>
              <w:autoSpaceDE w:val="0"/>
              <w:ind w:firstLine="567"/>
              <w:jc w:val="both"/>
              <w:rPr>
                <w:rFonts w:ascii="Arial" w:hAnsi="Arial" w:cs="Arial"/>
              </w:rPr>
            </w:pPr>
            <w:r w:rsidRPr="00DC4860">
              <w:rPr>
                <w:rFonts w:ascii="Arial" w:hAnsi="Arial" w:cs="Arial"/>
                <w:iCs/>
              </w:rPr>
              <w:t>В течение года</w:t>
            </w:r>
          </w:p>
          <w:p w:rsidR="000C6973" w:rsidRPr="00DC4860" w:rsidRDefault="000C6973" w:rsidP="00DC4860">
            <w:pPr>
              <w:autoSpaceDE w:val="0"/>
              <w:ind w:firstLine="567"/>
              <w:jc w:val="both"/>
              <w:rPr>
                <w:rFonts w:ascii="Arial" w:hAnsi="Arial" w:cs="Arial"/>
              </w:rPr>
            </w:pPr>
            <w:r w:rsidRPr="00DC4860">
              <w:rPr>
                <w:rFonts w:ascii="Arial" w:hAnsi="Arial" w:cs="Arial"/>
                <w:iCs/>
              </w:rPr>
              <w:t>По мере поступления обращений контролируемых лиц</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DC4860">
            <w:pPr>
              <w:autoSpaceDE w:val="0"/>
              <w:ind w:firstLine="567"/>
              <w:jc w:val="both"/>
              <w:rPr>
                <w:rStyle w:val="28"/>
                <w:rFonts w:ascii="Arial" w:hAnsi="Arial" w:cs="Arial"/>
                <w:color w:val="auto"/>
                <w:sz w:val="24"/>
                <w:szCs w:val="17"/>
              </w:rPr>
            </w:pPr>
            <w:r w:rsidRPr="00DC4860">
              <w:rPr>
                <w:rStyle w:val="28"/>
                <w:rFonts w:ascii="Arial" w:hAnsi="Arial" w:cs="Arial"/>
                <w:color w:val="auto"/>
                <w:sz w:val="24"/>
                <w:szCs w:val="17"/>
              </w:rPr>
              <w:t>Отдел экономического развития и архитектуры</w:t>
            </w:r>
          </w:p>
          <w:p w:rsidR="000C6973" w:rsidRPr="00DC4860" w:rsidRDefault="000C6973" w:rsidP="00DC4860">
            <w:pPr>
              <w:autoSpaceDE w:val="0"/>
              <w:ind w:firstLine="567"/>
              <w:jc w:val="both"/>
              <w:rPr>
                <w:rFonts w:ascii="Arial" w:hAnsi="Arial" w:cs="Arial"/>
              </w:rPr>
            </w:pPr>
            <w:r w:rsidRPr="00DC4860">
              <w:rPr>
                <w:rStyle w:val="28"/>
                <w:rFonts w:ascii="Arial" w:hAnsi="Arial" w:cs="Arial"/>
                <w:color w:val="auto"/>
                <w:sz w:val="24"/>
                <w:szCs w:val="17"/>
              </w:rPr>
              <w:t>администрации МР «Спас-Деменский район»</w:t>
            </w:r>
          </w:p>
        </w:tc>
      </w:tr>
      <w:tr w:rsidR="000C6973" w:rsidRPr="00DC4860" w:rsidTr="00DC4860">
        <w:tc>
          <w:tcPr>
            <w:tcW w:w="630" w:type="dxa"/>
            <w:tcBorders>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4</w:t>
            </w:r>
          </w:p>
        </w:tc>
        <w:tc>
          <w:tcPr>
            <w:tcW w:w="4110" w:type="dxa"/>
            <w:tcBorders>
              <w:left w:val="single" w:sz="4" w:space="0" w:color="000000"/>
              <w:bottom w:val="single" w:sz="4" w:space="0" w:color="000000"/>
            </w:tcBorders>
            <w:vAlign w:val="center"/>
          </w:tcPr>
          <w:p w:rsidR="000C6973" w:rsidRPr="00DC4860" w:rsidRDefault="000C6973" w:rsidP="00DC4860">
            <w:pPr>
              <w:pStyle w:val="a7"/>
              <w:suppressAutoHyphens w:val="0"/>
              <w:autoSpaceDE w:val="0"/>
              <w:ind w:firstLine="567"/>
              <w:rPr>
                <w:rFonts w:ascii="Arial" w:hAnsi="Arial" w:cs="Arial"/>
                <w:sz w:val="24"/>
                <w:szCs w:val="24"/>
              </w:rPr>
            </w:pPr>
            <w:r w:rsidRPr="00DC4860">
              <w:rPr>
                <w:rFonts w:ascii="Arial" w:hAnsi="Arial" w:cs="Arial"/>
                <w:iCs/>
                <w:sz w:val="24"/>
                <w:szCs w:val="24"/>
              </w:rPr>
              <w:t>Профилактический визит:</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r w:rsidRPr="00DC4860">
              <w:rPr>
                <w:rFonts w:ascii="Arial" w:hAnsi="Arial" w:cs="Arial"/>
                <w:sz w:val="24"/>
                <w:szCs w:val="24"/>
              </w:rPr>
              <w:lastRenderedPageBreak/>
              <w:t>видеоконференцсвязи.</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Срок осуществления обязательного профилактического визита составляет один рабочий день.</w:t>
            </w:r>
          </w:p>
          <w:p w:rsidR="000C6973" w:rsidRPr="00DC4860" w:rsidRDefault="000C6973" w:rsidP="00DC4860">
            <w:pPr>
              <w:pStyle w:val="a7"/>
              <w:suppressAutoHyphens w:val="0"/>
              <w:ind w:firstLine="567"/>
              <w:rPr>
                <w:rFonts w:ascii="Arial" w:hAnsi="Arial" w:cs="Arial"/>
                <w:sz w:val="24"/>
                <w:szCs w:val="24"/>
              </w:rPr>
            </w:pPr>
            <w:proofErr w:type="gramStart"/>
            <w:r w:rsidRPr="00DC4860">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заместителю главы администрации МР «Спас-Деменский район» для принятия решения о проведении контрольных мероприятий.</w:t>
            </w:r>
            <w:proofErr w:type="gramEnd"/>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p>
          <w:p w:rsidR="000C6973" w:rsidRPr="00DC4860" w:rsidRDefault="000C6973" w:rsidP="00DC4860">
            <w:pPr>
              <w:ind w:firstLine="567"/>
              <w:jc w:val="both"/>
              <w:rPr>
                <w:rFonts w:ascii="Arial" w:hAnsi="Arial" w:cs="Arial"/>
              </w:rPr>
            </w:pPr>
          </w:p>
        </w:tc>
        <w:tc>
          <w:tcPr>
            <w:tcW w:w="1418" w:type="dxa"/>
            <w:tcBorders>
              <w:left w:val="single" w:sz="4" w:space="0" w:color="000000"/>
              <w:bottom w:val="single" w:sz="4" w:space="0" w:color="000000"/>
            </w:tcBorders>
            <w:vAlign w:val="center"/>
          </w:tcPr>
          <w:p w:rsidR="000C6973" w:rsidRPr="00DC4860" w:rsidRDefault="00C913C5" w:rsidP="00DC4860">
            <w:pPr>
              <w:autoSpaceDE w:val="0"/>
              <w:snapToGrid w:val="0"/>
              <w:ind w:firstLine="567"/>
              <w:jc w:val="both"/>
              <w:rPr>
                <w:rFonts w:ascii="Arial" w:hAnsi="Arial" w:cs="Arial"/>
                <w:iCs/>
              </w:rPr>
            </w:pPr>
            <w:r>
              <w:rPr>
                <w:rFonts w:ascii="Arial" w:hAnsi="Arial" w:cs="Arial"/>
                <w:iCs/>
              </w:rPr>
              <w:lastRenderedPageBreak/>
              <w:t>Ежеквартально</w:t>
            </w:r>
          </w:p>
        </w:tc>
        <w:tc>
          <w:tcPr>
            <w:tcW w:w="3564" w:type="dxa"/>
            <w:tcBorders>
              <w:left w:val="single" w:sz="4" w:space="0" w:color="000000"/>
              <w:bottom w:val="single" w:sz="4" w:space="0" w:color="000000"/>
              <w:right w:val="single" w:sz="4" w:space="0" w:color="000000"/>
            </w:tcBorders>
            <w:vAlign w:val="center"/>
          </w:tcPr>
          <w:p w:rsidR="000C6973" w:rsidRPr="00DC4860" w:rsidRDefault="000C6973" w:rsidP="00DC4860">
            <w:pPr>
              <w:autoSpaceDE w:val="0"/>
              <w:snapToGrid w:val="0"/>
              <w:ind w:firstLine="567"/>
              <w:jc w:val="both"/>
              <w:rPr>
                <w:rFonts w:ascii="Arial" w:hAnsi="Arial" w:cs="Arial"/>
                <w:iCs/>
              </w:rPr>
            </w:pPr>
          </w:p>
        </w:tc>
      </w:tr>
    </w:tbl>
    <w:p w:rsidR="000C6973" w:rsidRPr="00DC4860" w:rsidRDefault="000C6973" w:rsidP="00DC4860">
      <w:pPr>
        <w:ind w:firstLine="567"/>
        <w:jc w:val="both"/>
        <w:rPr>
          <w:rFonts w:ascii="Arial" w:hAnsi="Arial" w:cs="Arial"/>
        </w:rPr>
      </w:pPr>
    </w:p>
    <w:p w:rsidR="000C6973" w:rsidRPr="00DC4860" w:rsidRDefault="000C6973" w:rsidP="00DC4860">
      <w:pPr>
        <w:autoSpaceDE w:val="0"/>
        <w:ind w:firstLine="567"/>
        <w:jc w:val="both"/>
        <w:rPr>
          <w:rFonts w:ascii="Arial" w:hAnsi="Arial" w:cs="Arial"/>
        </w:rPr>
      </w:pPr>
      <w:r w:rsidRPr="00DC4860">
        <w:rPr>
          <w:rFonts w:ascii="Arial" w:hAnsi="Arial" w:cs="Arial"/>
          <w:bCs/>
        </w:rPr>
        <w:t xml:space="preserve">Раздел 4. Показатели результативности и эффективности </w:t>
      </w:r>
      <w:proofErr w:type="gramStart"/>
      <w:r w:rsidRPr="00DC4860">
        <w:rPr>
          <w:rFonts w:ascii="Arial" w:hAnsi="Arial" w:cs="Arial"/>
          <w:bCs/>
        </w:rPr>
        <w:t>программы профилактики рисков причинения вреда</w:t>
      </w:r>
      <w:proofErr w:type="gramEnd"/>
    </w:p>
    <w:p w:rsidR="000C6973" w:rsidRPr="00DC4860" w:rsidRDefault="000C6973" w:rsidP="00DC4860">
      <w:pPr>
        <w:autoSpaceDE w:val="0"/>
        <w:ind w:firstLine="567"/>
        <w:jc w:val="both"/>
        <w:rPr>
          <w:rFonts w:ascii="Arial" w:hAnsi="Arial" w:cs="Arial"/>
          <w:bCs/>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 xml:space="preserve">№ </w:t>
            </w:r>
            <w:proofErr w:type="spellStart"/>
            <w:proofErr w:type="gramStart"/>
            <w:r w:rsidRPr="00DC4860">
              <w:rPr>
                <w:rFonts w:ascii="Arial" w:hAnsi="Arial" w:cs="Arial"/>
              </w:rPr>
              <w:t>п</w:t>
            </w:r>
            <w:proofErr w:type="spellEnd"/>
            <w:proofErr w:type="gramEnd"/>
            <w:r w:rsidRPr="00DC4860">
              <w:rPr>
                <w:rFonts w:ascii="Arial" w:hAnsi="Arial" w:cs="Arial"/>
              </w:rPr>
              <w:t>/</w:t>
            </w:r>
            <w:proofErr w:type="spellStart"/>
            <w:r w:rsidRPr="00DC4860">
              <w:rPr>
                <w:rFonts w:ascii="Arial" w:hAnsi="Arial" w:cs="Arial"/>
              </w:rPr>
              <w:t>п</w:t>
            </w:r>
            <w:proofErr w:type="spellEnd"/>
          </w:p>
        </w:tc>
        <w:tc>
          <w:tcPr>
            <w:tcW w:w="6237"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Величина</w:t>
            </w:r>
          </w:p>
        </w:tc>
      </w:tr>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1.</w:t>
            </w:r>
          </w:p>
        </w:tc>
        <w:tc>
          <w:tcPr>
            <w:tcW w:w="6237" w:type="dxa"/>
            <w:tcBorders>
              <w:top w:val="single" w:sz="4" w:space="0" w:color="000000"/>
              <w:left w:val="single" w:sz="4" w:space="0" w:color="000000"/>
              <w:bottom w:val="single" w:sz="4" w:space="0" w:color="000000"/>
            </w:tcBorders>
          </w:tcPr>
          <w:p w:rsidR="000C6973" w:rsidRPr="00DC4860" w:rsidRDefault="000C6973" w:rsidP="00871AA5">
            <w:pPr>
              <w:autoSpaceDE w:val="0"/>
              <w:ind w:firstLine="567"/>
              <w:jc w:val="both"/>
              <w:rPr>
                <w:rFonts w:ascii="Arial" w:hAnsi="Arial" w:cs="Arial"/>
              </w:rPr>
            </w:pPr>
            <w:r w:rsidRPr="00DC4860">
              <w:rPr>
                <w:rFonts w:ascii="Arial" w:hAnsi="Arial" w:cs="Arial"/>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sidR="00871AA5">
              <w:rPr>
                <w:rFonts w:ascii="Arial" w:hAnsi="Arial" w:cs="Arial"/>
              </w:rPr>
              <w:t>0</w:t>
            </w:r>
            <w:r w:rsidRPr="00DC4860">
              <w:rPr>
                <w:rFonts w:ascii="Arial" w:hAnsi="Arial" w:cs="Arial"/>
              </w:rPr>
              <w:t xml:space="preserve"> г. № 248-ФЗ </w:t>
            </w:r>
            <w:r w:rsidRPr="00DC4860">
              <w:rPr>
                <w:rFonts w:ascii="Arial" w:hAnsi="Arial" w:cs="Arial"/>
              </w:rPr>
              <w:lastRenderedPageBreak/>
              <w:t>«О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lastRenderedPageBreak/>
              <w:t>100 %</w:t>
            </w:r>
          </w:p>
        </w:tc>
      </w:tr>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lastRenderedPageBreak/>
              <w:t>2.</w:t>
            </w:r>
          </w:p>
        </w:tc>
        <w:tc>
          <w:tcPr>
            <w:tcW w:w="6237"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 xml:space="preserve">100 % от числа </w:t>
            </w:r>
            <w:proofErr w:type="gramStart"/>
            <w:r w:rsidRPr="00DC4860">
              <w:rPr>
                <w:rFonts w:ascii="Arial" w:hAnsi="Arial" w:cs="Arial"/>
              </w:rPr>
              <w:t>обратившихся</w:t>
            </w:r>
            <w:proofErr w:type="gramEnd"/>
          </w:p>
        </w:tc>
      </w:tr>
    </w:tbl>
    <w:p w:rsidR="000C6973" w:rsidRDefault="000C6973" w:rsidP="00DC4860">
      <w:pPr>
        <w:ind w:firstLine="567"/>
        <w:jc w:val="both"/>
        <w:rPr>
          <w:rFonts w:ascii="Arial" w:hAnsi="Arial" w:cs="Arial"/>
        </w:rPr>
      </w:pPr>
    </w:p>
    <w:p w:rsidR="000C6973" w:rsidRPr="00DC4860" w:rsidRDefault="000C6973" w:rsidP="00DC4860">
      <w:pPr>
        <w:ind w:firstLine="567"/>
        <w:jc w:val="both"/>
        <w:rPr>
          <w:rFonts w:ascii="Arial" w:hAnsi="Arial" w:cs="Arial"/>
        </w:rPr>
      </w:pPr>
      <w:r w:rsidRPr="00DC4860">
        <w:rPr>
          <w:rFonts w:ascii="Arial" w:hAnsi="Arial" w:cs="Arial"/>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rsidR="000C6973" w:rsidRPr="00DC4860" w:rsidRDefault="00C913C5" w:rsidP="00DC4860">
      <w:pPr>
        <w:ind w:firstLine="567"/>
        <w:jc w:val="both"/>
        <w:rPr>
          <w:rFonts w:ascii="Arial" w:hAnsi="Arial" w:cs="Arial"/>
        </w:rPr>
      </w:pPr>
      <w:r>
        <w:rPr>
          <w:rFonts w:ascii="Arial" w:hAnsi="Arial" w:cs="Arial"/>
        </w:rPr>
        <w:t xml:space="preserve"> </w:t>
      </w:r>
    </w:p>
    <w:p w:rsidR="000C6973" w:rsidRPr="00DC4860" w:rsidRDefault="000C6973" w:rsidP="00DC4860">
      <w:pPr>
        <w:ind w:firstLine="567"/>
        <w:jc w:val="both"/>
        <w:rPr>
          <w:rFonts w:ascii="Arial" w:hAnsi="Arial" w:cs="Arial"/>
        </w:rPr>
      </w:pPr>
      <w:r w:rsidRPr="00DC4860">
        <w:rPr>
          <w:rFonts w:ascii="Arial" w:hAnsi="Arial" w:cs="Arial"/>
        </w:rPr>
        <w:t xml:space="preserve">Результаты профилактической работы включаются в годовой Доклад об осуществлении муниципального земельного контроля </w:t>
      </w:r>
      <w:r w:rsidR="00223051">
        <w:rPr>
          <w:rFonts w:ascii="Arial" w:hAnsi="Arial" w:cs="Arial"/>
        </w:rPr>
        <w:t xml:space="preserve">  за 202</w:t>
      </w:r>
      <w:r w:rsidR="00C913C5">
        <w:rPr>
          <w:rFonts w:ascii="Arial" w:hAnsi="Arial" w:cs="Arial"/>
        </w:rPr>
        <w:t>4</w:t>
      </w:r>
      <w:r w:rsidR="00223051">
        <w:rPr>
          <w:rFonts w:ascii="Arial" w:hAnsi="Arial" w:cs="Arial"/>
        </w:rPr>
        <w:t>год.</w:t>
      </w:r>
    </w:p>
    <w:sectPr w:rsidR="000C6973" w:rsidRPr="00DC4860" w:rsidSect="00DC4860">
      <w:pgSz w:w="11905" w:h="16838" w:code="9"/>
      <w:pgMar w:top="720" w:right="720" w:bottom="720" w:left="72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585" w:hanging="585"/>
      </w:pPr>
      <w:rPr>
        <w:rFonts w:cs="Times New Roman" w:hint="default"/>
        <w:bCs/>
        <w:sz w:val="26"/>
        <w:szCs w:val="26"/>
      </w:rPr>
    </w:lvl>
    <w:lvl w:ilvl="1">
      <w:start w:val="1"/>
      <w:numFmt w:val="decimal"/>
      <w:lvlText w:val="%1.%2."/>
      <w:lvlJc w:val="left"/>
      <w:pPr>
        <w:tabs>
          <w:tab w:val="num" w:pos="0"/>
        </w:tabs>
        <w:ind w:left="1074" w:hanging="720"/>
      </w:pPr>
      <w:rPr>
        <w:rFonts w:cs="Times New Roman" w:hint="default"/>
        <w:bCs/>
        <w:sz w:val="26"/>
        <w:szCs w:val="26"/>
      </w:rPr>
    </w:lvl>
    <w:lvl w:ilvl="2">
      <w:start w:val="1"/>
      <w:numFmt w:val="decimal"/>
      <w:lvlText w:val="%1.%2.%3."/>
      <w:lvlJc w:val="left"/>
      <w:pPr>
        <w:tabs>
          <w:tab w:val="num" w:pos="0"/>
        </w:tabs>
        <w:ind w:left="1428" w:hanging="720"/>
      </w:pPr>
      <w:rPr>
        <w:rFonts w:cs="Times New Roman" w:hint="default"/>
        <w:bCs/>
        <w:sz w:val="26"/>
        <w:szCs w:val="26"/>
      </w:rPr>
    </w:lvl>
    <w:lvl w:ilvl="3">
      <w:start w:val="1"/>
      <w:numFmt w:val="decimal"/>
      <w:lvlText w:val="%1.%2.%3.%4."/>
      <w:lvlJc w:val="left"/>
      <w:pPr>
        <w:tabs>
          <w:tab w:val="num" w:pos="0"/>
        </w:tabs>
        <w:ind w:left="2142" w:hanging="1080"/>
      </w:pPr>
      <w:rPr>
        <w:rFonts w:cs="Times New Roman" w:hint="default"/>
        <w:bCs/>
        <w:sz w:val="26"/>
        <w:szCs w:val="26"/>
      </w:rPr>
    </w:lvl>
    <w:lvl w:ilvl="4">
      <w:start w:val="1"/>
      <w:numFmt w:val="decimal"/>
      <w:lvlText w:val="%1.%2.%3.%4.%5."/>
      <w:lvlJc w:val="left"/>
      <w:pPr>
        <w:tabs>
          <w:tab w:val="num" w:pos="0"/>
        </w:tabs>
        <w:ind w:left="2496" w:hanging="1080"/>
      </w:pPr>
      <w:rPr>
        <w:rFonts w:cs="Times New Roman" w:hint="default"/>
        <w:bCs/>
        <w:sz w:val="26"/>
        <w:szCs w:val="26"/>
      </w:rPr>
    </w:lvl>
    <w:lvl w:ilvl="5">
      <w:start w:val="1"/>
      <w:numFmt w:val="decimal"/>
      <w:lvlText w:val="%1.%2.%3.%4.%5.%6."/>
      <w:lvlJc w:val="left"/>
      <w:pPr>
        <w:tabs>
          <w:tab w:val="num" w:pos="0"/>
        </w:tabs>
        <w:ind w:left="3210" w:hanging="1440"/>
      </w:pPr>
      <w:rPr>
        <w:rFonts w:cs="Times New Roman" w:hint="default"/>
        <w:bCs/>
        <w:sz w:val="26"/>
        <w:szCs w:val="26"/>
      </w:rPr>
    </w:lvl>
    <w:lvl w:ilvl="6">
      <w:start w:val="1"/>
      <w:numFmt w:val="decimal"/>
      <w:lvlText w:val="%1.%2.%3.%4.%5.%6.%7."/>
      <w:lvlJc w:val="left"/>
      <w:pPr>
        <w:tabs>
          <w:tab w:val="num" w:pos="0"/>
        </w:tabs>
        <w:ind w:left="3564" w:hanging="1440"/>
      </w:pPr>
      <w:rPr>
        <w:rFonts w:cs="Times New Roman" w:hint="default"/>
        <w:bCs/>
        <w:sz w:val="26"/>
        <w:szCs w:val="26"/>
      </w:rPr>
    </w:lvl>
    <w:lvl w:ilvl="7">
      <w:start w:val="1"/>
      <w:numFmt w:val="decimal"/>
      <w:lvlText w:val="%1.%2.%3.%4.%5.%6.%7.%8."/>
      <w:lvlJc w:val="left"/>
      <w:pPr>
        <w:tabs>
          <w:tab w:val="num" w:pos="0"/>
        </w:tabs>
        <w:ind w:left="4278" w:hanging="1800"/>
      </w:pPr>
      <w:rPr>
        <w:rFonts w:cs="Times New Roman" w:hint="default"/>
        <w:bCs/>
        <w:sz w:val="26"/>
        <w:szCs w:val="26"/>
      </w:rPr>
    </w:lvl>
    <w:lvl w:ilvl="8">
      <w:start w:val="1"/>
      <w:numFmt w:val="decimal"/>
      <w:lvlText w:val="%1.%2.%3.%4.%5.%6.%7.%8.%9."/>
      <w:lvlJc w:val="left"/>
      <w:pPr>
        <w:tabs>
          <w:tab w:val="num" w:pos="0"/>
        </w:tabs>
        <w:ind w:left="4632" w:hanging="1800"/>
      </w:pPr>
      <w:rPr>
        <w:rFonts w:cs="Times New Roman" w:hint="default"/>
        <w:bCs/>
        <w:sz w:val="26"/>
        <w:szCs w:val="26"/>
      </w:rPr>
    </w:lvl>
  </w:abstractNum>
  <w:abstractNum w:abstractNumId="1">
    <w:nsid w:val="00000003"/>
    <w:multiLevelType w:val="multilevel"/>
    <w:tmpl w:val="00000003"/>
    <w:name w:val="WW8Num3"/>
    <w:lvl w:ilvl="0">
      <w:start w:val="2"/>
      <w:numFmt w:val="decimal"/>
      <w:lvlText w:val="%1."/>
      <w:lvlJc w:val="left"/>
      <w:pPr>
        <w:tabs>
          <w:tab w:val="num" w:pos="0"/>
        </w:tabs>
        <w:ind w:left="585" w:hanging="585"/>
      </w:pPr>
      <w:rPr>
        <w:rFonts w:cs="Times New Roman" w:hint="default"/>
        <w:sz w:val="26"/>
        <w:szCs w:val="26"/>
      </w:rPr>
    </w:lvl>
    <w:lvl w:ilvl="1">
      <w:start w:val="2"/>
      <w:numFmt w:val="decimal"/>
      <w:lvlText w:val="%1.%2."/>
      <w:lvlJc w:val="left"/>
      <w:pPr>
        <w:tabs>
          <w:tab w:val="num" w:pos="0"/>
        </w:tabs>
        <w:ind w:left="1074" w:hanging="720"/>
      </w:pPr>
      <w:rPr>
        <w:rFonts w:cs="Times New Roman" w:hint="default"/>
        <w:sz w:val="26"/>
        <w:szCs w:val="26"/>
      </w:rPr>
    </w:lvl>
    <w:lvl w:ilvl="2">
      <w:start w:val="1"/>
      <w:numFmt w:val="decimal"/>
      <w:lvlText w:val="%1.%2.%3."/>
      <w:lvlJc w:val="left"/>
      <w:pPr>
        <w:tabs>
          <w:tab w:val="num" w:pos="0"/>
        </w:tabs>
        <w:ind w:left="1428" w:hanging="720"/>
      </w:pPr>
      <w:rPr>
        <w:rFonts w:cs="Times New Roman" w:hint="default"/>
        <w:sz w:val="26"/>
        <w:szCs w:val="26"/>
      </w:rPr>
    </w:lvl>
    <w:lvl w:ilvl="3">
      <w:start w:val="1"/>
      <w:numFmt w:val="decimal"/>
      <w:lvlText w:val="%1.%2.%3.%4."/>
      <w:lvlJc w:val="left"/>
      <w:pPr>
        <w:tabs>
          <w:tab w:val="num" w:pos="0"/>
        </w:tabs>
        <w:ind w:left="2142" w:hanging="1080"/>
      </w:pPr>
      <w:rPr>
        <w:rFonts w:cs="Times New Roman" w:hint="default"/>
        <w:sz w:val="26"/>
        <w:szCs w:val="26"/>
      </w:rPr>
    </w:lvl>
    <w:lvl w:ilvl="4">
      <w:start w:val="1"/>
      <w:numFmt w:val="decimal"/>
      <w:lvlText w:val="%1.%2.%3.%4.%5."/>
      <w:lvlJc w:val="left"/>
      <w:pPr>
        <w:tabs>
          <w:tab w:val="num" w:pos="0"/>
        </w:tabs>
        <w:ind w:left="2496" w:hanging="1080"/>
      </w:pPr>
      <w:rPr>
        <w:rFonts w:cs="Times New Roman" w:hint="default"/>
        <w:sz w:val="26"/>
        <w:szCs w:val="26"/>
      </w:rPr>
    </w:lvl>
    <w:lvl w:ilvl="5">
      <w:start w:val="1"/>
      <w:numFmt w:val="decimal"/>
      <w:lvlText w:val="%1.%2.%3.%4.%5.%6."/>
      <w:lvlJc w:val="left"/>
      <w:pPr>
        <w:tabs>
          <w:tab w:val="num" w:pos="0"/>
        </w:tabs>
        <w:ind w:left="3210" w:hanging="1440"/>
      </w:pPr>
      <w:rPr>
        <w:rFonts w:cs="Times New Roman" w:hint="default"/>
        <w:sz w:val="26"/>
        <w:szCs w:val="26"/>
      </w:rPr>
    </w:lvl>
    <w:lvl w:ilvl="6">
      <w:start w:val="1"/>
      <w:numFmt w:val="decimal"/>
      <w:lvlText w:val="%1.%2.%3.%4.%5.%6.%7."/>
      <w:lvlJc w:val="left"/>
      <w:pPr>
        <w:tabs>
          <w:tab w:val="num" w:pos="0"/>
        </w:tabs>
        <w:ind w:left="3564" w:hanging="1440"/>
      </w:pPr>
      <w:rPr>
        <w:rFonts w:cs="Times New Roman" w:hint="default"/>
        <w:sz w:val="26"/>
        <w:szCs w:val="26"/>
      </w:rPr>
    </w:lvl>
    <w:lvl w:ilvl="7">
      <w:start w:val="1"/>
      <w:numFmt w:val="decimal"/>
      <w:lvlText w:val="%1.%2.%3.%4.%5.%6.%7.%8."/>
      <w:lvlJc w:val="left"/>
      <w:pPr>
        <w:tabs>
          <w:tab w:val="num" w:pos="0"/>
        </w:tabs>
        <w:ind w:left="4278" w:hanging="1800"/>
      </w:pPr>
      <w:rPr>
        <w:rFonts w:cs="Times New Roman" w:hint="default"/>
        <w:sz w:val="26"/>
        <w:szCs w:val="26"/>
      </w:rPr>
    </w:lvl>
    <w:lvl w:ilvl="8">
      <w:start w:val="1"/>
      <w:numFmt w:val="decimal"/>
      <w:lvlText w:val="%1.%2.%3.%4.%5.%6.%7.%8.%9."/>
      <w:lvlJc w:val="left"/>
      <w:pPr>
        <w:tabs>
          <w:tab w:val="num" w:pos="0"/>
        </w:tabs>
        <w:ind w:left="4632" w:hanging="1800"/>
      </w:pPr>
      <w:rPr>
        <w:rFonts w:cs="Times New Roman" w:hint="default"/>
        <w:sz w:val="26"/>
        <w:szCs w:val="2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479"/>
    <w:rsid w:val="0000391E"/>
    <w:rsid w:val="000A2548"/>
    <w:rsid w:val="000C6973"/>
    <w:rsid w:val="000D16AF"/>
    <w:rsid w:val="00103D27"/>
    <w:rsid w:val="0011709C"/>
    <w:rsid w:val="00164723"/>
    <w:rsid w:val="001E195E"/>
    <w:rsid w:val="002027E6"/>
    <w:rsid w:val="00204639"/>
    <w:rsid w:val="002047F8"/>
    <w:rsid w:val="00206E09"/>
    <w:rsid w:val="00223051"/>
    <w:rsid w:val="00264A71"/>
    <w:rsid w:val="0027006B"/>
    <w:rsid w:val="00290DA9"/>
    <w:rsid w:val="002A4B6E"/>
    <w:rsid w:val="002D387E"/>
    <w:rsid w:val="002D530E"/>
    <w:rsid w:val="00304EAC"/>
    <w:rsid w:val="00323479"/>
    <w:rsid w:val="0032351B"/>
    <w:rsid w:val="00342809"/>
    <w:rsid w:val="003908C7"/>
    <w:rsid w:val="003B5AF5"/>
    <w:rsid w:val="0043460B"/>
    <w:rsid w:val="00446C3E"/>
    <w:rsid w:val="00497165"/>
    <w:rsid w:val="004C287C"/>
    <w:rsid w:val="004C525D"/>
    <w:rsid w:val="004C7481"/>
    <w:rsid w:val="004F6C73"/>
    <w:rsid w:val="005201F0"/>
    <w:rsid w:val="0053229A"/>
    <w:rsid w:val="00567962"/>
    <w:rsid w:val="00617A94"/>
    <w:rsid w:val="006243BC"/>
    <w:rsid w:val="0063519D"/>
    <w:rsid w:val="006435FE"/>
    <w:rsid w:val="00681A79"/>
    <w:rsid w:val="00690002"/>
    <w:rsid w:val="00727691"/>
    <w:rsid w:val="00757527"/>
    <w:rsid w:val="00787018"/>
    <w:rsid w:val="007E7F62"/>
    <w:rsid w:val="008272C9"/>
    <w:rsid w:val="00834D2F"/>
    <w:rsid w:val="00863E6D"/>
    <w:rsid w:val="00871AA5"/>
    <w:rsid w:val="008720D6"/>
    <w:rsid w:val="00881CD0"/>
    <w:rsid w:val="00882069"/>
    <w:rsid w:val="00887BAE"/>
    <w:rsid w:val="0089492C"/>
    <w:rsid w:val="0090215F"/>
    <w:rsid w:val="00903749"/>
    <w:rsid w:val="00916BDB"/>
    <w:rsid w:val="00996D91"/>
    <w:rsid w:val="009A214A"/>
    <w:rsid w:val="009B3B76"/>
    <w:rsid w:val="00A46E7B"/>
    <w:rsid w:val="00A8799C"/>
    <w:rsid w:val="00AC7CBF"/>
    <w:rsid w:val="00B10319"/>
    <w:rsid w:val="00B626E9"/>
    <w:rsid w:val="00BA35CE"/>
    <w:rsid w:val="00BC74B0"/>
    <w:rsid w:val="00BF1517"/>
    <w:rsid w:val="00C12EA2"/>
    <w:rsid w:val="00C25367"/>
    <w:rsid w:val="00C426F5"/>
    <w:rsid w:val="00C87EF4"/>
    <w:rsid w:val="00C913C5"/>
    <w:rsid w:val="00C937A3"/>
    <w:rsid w:val="00CA00CA"/>
    <w:rsid w:val="00CA6807"/>
    <w:rsid w:val="00CB4D96"/>
    <w:rsid w:val="00CD7F8E"/>
    <w:rsid w:val="00CE7DA9"/>
    <w:rsid w:val="00DB5425"/>
    <w:rsid w:val="00DC4860"/>
    <w:rsid w:val="00DD2584"/>
    <w:rsid w:val="00E67F13"/>
    <w:rsid w:val="00E80B0C"/>
    <w:rsid w:val="00EF50BC"/>
    <w:rsid w:val="00F01F29"/>
    <w:rsid w:val="00F11345"/>
    <w:rsid w:val="00F14229"/>
    <w:rsid w:val="00F55CA1"/>
    <w:rsid w:val="00F575D7"/>
    <w:rsid w:val="00F775B3"/>
    <w:rsid w:val="00F972CF"/>
    <w:rsid w:val="00FA0D62"/>
    <w:rsid w:val="00FB4558"/>
    <w:rsid w:val="00FC05E4"/>
    <w:rsid w:val="00FD6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79"/>
    <w:rPr>
      <w:rFonts w:ascii="Times New Roman" w:eastAsia="Times New Roman" w:hAnsi="Times New Roman"/>
      <w:sz w:val="24"/>
      <w:szCs w:val="24"/>
    </w:rPr>
  </w:style>
  <w:style w:type="paragraph" w:styleId="1">
    <w:name w:val="heading 1"/>
    <w:basedOn w:val="a"/>
    <w:next w:val="a"/>
    <w:link w:val="10"/>
    <w:uiPriority w:val="99"/>
    <w:qFormat/>
    <w:rsid w:val="009A214A"/>
    <w:pPr>
      <w:keepNext/>
      <w:jc w:val="center"/>
      <w:outlineLvl w:val="0"/>
    </w:pPr>
    <w:rPr>
      <w:szCs w:val="20"/>
    </w:rPr>
  </w:style>
  <w:style w:type="paragraph" w:styleId="2">
    <w:name w:val="heading 2"/>
    <w:basedOn w:val="a"/>
    <w:next w:val="a"/>
    <w:link w:val="20"/>
    <w:uiPriority w:val="99"/>
    <w:qFormat/>
    <w:rsid w:val="009A214A"/>
    <w:pPr>
      <w:keepNext/>
      <w:jc w:val="center"/>
      <w:outlineLvl w:val="1"/>
    </w:pPr>
    <w:rPr>
      <w:sz w:val="28"/>
      <w:szCs w:val="20"/>
    </w:rPr>
  </w:style>
  <w:style w:type="paragraph" w:styleId="5">
    <w:name w:val="heading 5"/>
    <w:basedOn w:val="a"/>
    <w:next w:val="a"/>
    <w:link w:val="50"/>
    <w:uiPriority w:val="99"/>
    <w:qFormat/>
    <w:rsid w:val="00323479"/>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214A"/>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9A214A"/>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323479"/>
    <w:rPr>
      <w:rFonts w:ascii="Times New Roman" w:hAnsi="Times New Roman" w:cs="Times New Roman"/>
      <w:sz w:val="20"/>
      <w:szCs w:val="20"/>
      <w:lang w:eastAsia="ru-RU"/>
    </w:rPr>
  </w:style>
  <w:style w:type="paragraph" w:styleId="a3">
    <w:name w:val="List Paragraph"/>
    <w:basedOn w:val="a"/>
    <w:uiPriority w:val="99"/>
    <w:qFormat/>
    <w:rsid w:val="009A214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323479"/>
    <w:pPr>
      <w:widowControl w:val="0"/>
      <w:autoSpaceDE w:val="0"/>
      <w:autoSpaceDN w:val="0"/>
    </w:pPr>
    <w:rPr>
      <w:rFonts w:eastAsia="Times New Roman" w:cs="Calibri"/>
      <w:szCs w:val="20"/>
    </w:rPr>
  </w:style>
  <w:style w:type="paragraph" w:customStyle="1" w:styleId="ConsPlusTitle">
    <w:name w:val="ConsPlusTitle"/>
    <w:uiPriority w:val="99"/>
    <w:rsid w:val="00323479"/>
    <w:pPr>
      <w:widowControl w:val="0"/>
      <w:autoSpaceDE w:val="0"/>
      <w:autoSpaceDN w:val="0"/>
    </w:pPr>
    <w:rPr>
      <w:rFonts w:eastAsia="Times New Roman" w:cs="Calibri"/>
      <w:b/>
      <w:szCs w:val="20"/>
    </w:rPr>
  </w:style>
  <w:style w:type="paragraph" w:customStyle="1" w:styleId="ConsPlusTitlePage">
    <w:name w:val="ConsPlusTitlePage"/>
    <w:uiPriority w:val="99"/>
    <w:rsid w:val="00323479"/>
    <w:pPr>
      <w:widowControl w:val="0"/>
      <w:autoSpaceDE w:val="0"/>
      <w:autoSpaceDN w:val="0"/>
    </w:pPr>
    <w:rPr>
      <w:rFonts w:ascii="Tahoma" w:eastAsia="Times New Roman" w:hAnsi="Tahoma" w:cs="Tahoma"/>
      <w:sz w:val="20"/>
      <w:szCs w:val="20"/>
    </w:rPr>
  </w:style>
  <w:style w:type="character" w:styleId="a4">
    <w:name w:val="Hyperlink"/>
    <w:basedOn w:val="a0"/>
    <w:uiPriority w:val="99"/>
    <w:semiHidden/>
    <w:rsid w:val="00323479"/>
    <w:rPr>
      <w:rFonts w:cs="Times New Roman"/>
      <w:color w:val="0000FF"/>
      <w:u w:val="single"/>
    </w:rPr>
  </w:style>
  <w:style w:type="paragraph" w:styleId="a5">
    <w:name w:val="Balloon Text"/>
    <w:basedOn w:val="a"/>
    <w:link w:val="a6"/>
    <w:uiPriority w:val="99"/>
    <w:semiHidden/>
    <w:rsid w:val="00323479"/>
    <w:rPr>
      <w:rFonts w:ascii="Tahoma" w:hAnsi="Tahoma" w:cs="Tahoma"/>
      <w:sz w:val="16"/>
      <w:szCs w:val="16"/>
    </w:rPr>
  </w:style>
  <w:style w:type="character" w:customStyle="1" w:styleId="a6">
    <w:name w:val="Текст выноски Знак"/>
    <w:basedOn w:val="a0"/>
    <w:link w:val="a5"/>
    <w:uiPriority w:val="99"/>
    <w:semiHidden/>
    <w:locked/>
    <w:rsid w:val="00323479"/>
    <w:rPr>
      <w:rFonts w:ascii="Tahoma" w:hAnsi="Tahoma" w:cs="Tahoma"/>
      <w:sz w:val="16"/>
      <w:szCs w:val="16"/>
      <w:lang w:eastAsia="ru-RU"/>
    </w:rPr>
  </w:style>
  <w:style w:type="character" w:customStyle="1" w:styleId="28">
    <w:name w:val="Основной текст (2) + 8"/>
    <w:aliases w:val="5 pt"/>
    <w:uiPriority w:val="99"/>
    <w:rsid w:val="00CA00CA"/>
    <w:rPr>
      <w:rFonts w:ascii="Times New Roman" w:hAnsi="Times New Roman"/>
      <w:color w:val="000000"/>
      <w:spacing w:val="0"/>
      <w:w w:val="100"/>
      <w:position w:val="0"/>
      <w:sz w:val="17"/>
      <w:u w:val="none"/>
      <w:shd w:val="clear" w:color="auto" w:fill="FFFFFF"/>
      <w:vertAlign w:val="baseline"/>
      <w:lang w:val="ru-RU"/>
    </w:rPr>
  </w:style>
  <w:style w:type="paragraph" w:styleId="a7">
    <w:name w:val="Body Text"/>
    <w:basedOn w:val="a"/>
    <w:link w:val="a8"/>
    <w:uiPriority w:val="99"/>
    <w:rsid w:val="00CA00CA"/>
    <w:pPr>
      <w:suppressAutoHyphens/>
      <w:jc w:val="both"/>
    </w:pPr>
    <w:rPr>
      <w:sz w:val="28"/>
      <w:szCs w:val="20"/>
      <w:lang w:eastAsia="zh-CN"/>
    </w:rPr>
  </w:style>
  <w:style w:type="character" w:customStyle="1" w:styleId="a8">
    <w:name w:val="Основной текст Знак"/>
    <w:basedOn w:val="a0"/>
    <w:link w:val="a7"/>
    <w:uiPriority w:val="99"/>
    <w:locked/>
    <w:rsid w:val="00CA00CA"/>
    <w:rPr>
      <w:rFonts w:ascii="Times New Roman" w:hAnsi="Times New Roman" w:cs="Times New Roman"/>
      <w:sz w:val="20"/>
      <w:szCs w:val="20"/>
      <w:lang w:eastAsia="zh-CN"/>
    </w:rPr>
  </w:style>
  <w:style w:type="paragraph" w:styleId="HTML">
    <w:name w:val="HTML Preformatted"/>
    <w:basedOn w:val="a"/>
    <w:link w:val="HTML0"/>
    <w:uiPriority w:val="99"/>
    <w:rsid w:val="00CA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uiPriority w:val="99"/>
    <w:locked/>
    <w:rsid w:val="00CA00CA"/>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1635</Words>
  <Characters>12673</Characters>
  <Application>Microsoft Office Word</Application>
  <DocSecurity>0</DocSecurity>
  <Lines>105</Lines>
  <Paragraphs>28</Paragraphs>
  <ScaleCrop>false</ScaleCrop>
  <Company>DG Win&amp;Soft</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Ermilenkov</dc:creator>
  <cp:keywords/>
  <dc:description/>
  <cp:lastModifiedBy>BOSS</cp:lastModifiedBy>
  <cp:revision>7</cp:revision>
  <cp:lastPrinted>2022-12-15T06:16:00Z</cp:lastPrinted>
  <dcterms:created xsi:type="dcterms:W3CDTF">2022-04-20T11:16:00Z</dcterms:created>
  <dcterms:modified xsi:type="dcterms:W3CDTF">2023-10-10T06:57:00Z</dcterms:modified>
</cp:coreProperties>
</file>