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10" w:rsidRPr="00710310" w:rsidRDefault="00710310" w:rsidP="00710310">
      <w:pPr>
        <w:shd w:val="clear" w:color="auto" w:fill="FFFFFF"/>
        <w:spacing w:after="100" w:afterAutospacing="1" w:line="441" w:lineRule="atLeast"/>
        <w:outlineLvl w:val="2"/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  <w:t>Правила</w:t>
      </w:r>
    </w:p>
    <w:p w:rsidR="00710310" w:rsidRPr="00710310" w:rsidRDefault="00710310" w:rsidP="00710310">
      <w:pPr>
        <w:shd w:val="clear" w:color="auto" w:fill="FFFFFF"/>
        <w:spacing w:after="100" w:afterAutospacing="1" w:line="441" w:lineRule="atLeast"/>
        <w:outlineLvl w:val="2"/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  <w:t>Ветеринарно-санитарные правила сбора, утилизации и уничтожения биологических отходов</w:t>
      </w:r>
    </w:p>
    <w:p w:rsidR="00710310" w:rsidRPr="00710310" w:rsidRDefault="00710310" w:rsidP="00710310">
      <w:pPr>
        <w:shd w:val="clear" w:color="auto" w:fill="FFFFFF"/>
        <w:spacing w:after="0" w:afterAutospacing="1" w:line="441" w:lineRule="atLeast"/>
        <w:outlineLvl w:val="2"/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  <w:t>(в ред. Приказа Минсельхоза РФ от 16.08.2007 N 400,с изм., внесенными Определением Верховного Суда РФ от 13.06.2006 N КАС06-193)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0" w:name="2"/>
      <w:bookmarkEnd w:id="0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Часть 1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Общие положения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1.1. Ветеринарно-санитарные правила сбора, утилизации и уничтожения биологических отходов (именуемые в дальнейшем «Правила») являются обязательными для исполнения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1.2. Биологическими отходами являются:</w:t>
      </w:r>
    </w:p>
    <w:p w:rsidR="00710310" w:rsidRPr="00710310" w:rsidRDefault="00710310" w:rsidP="0071031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трупы животных и птиц, в т.ч. лабораторных;</w:t>
      </w:r>
    </w:p>
    <w:p w:rsidR="00710310" w:rsidRPr="00710310" w:rsidRDefault="00710310" w:rsidP="0071031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абортированные и мертворожденные плоды;</w:t>
      </w:r>
    </w:p>
    <w:p w:rsidR="00710310" w:rsidRPr="00710310" w:rsidRDefault="00710310" w:rsidP="0071031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др. объектах;</w:t>
      </w:r>
    </w:p>
    <w:p w:rsidR="00710310" w:rsidRPr="00710310" w:rsidRDefault="00710310" w:rsidP="00710310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другие отходы, получаемые при переработке пищевого и непищевого сырья животного происхождения.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1.5. 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захоранивают в специально отведенных местах.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1.6. Места, отведенные для захоронения биологических отходов (скотомогильники), должны иметь одну или несколько биотермических ям.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1.7. С введением настоящих Правил уничтожение биологических отходов путем захоронения в землю категорически запрещается.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1.7.1. В зоне, обслуживаемой ветеринарно-санитарным утилизационным заводом, все биологические отходы, кроме указанных в п. 1.9 настоящих Правил, перерабатывают на мясокостную муку.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1.7.2.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республики, другого субъекта Российской Федерации.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1.7.3. В зоне разведения северных оленей (районы вечной мерзлоты), при отсутствии возможности строительства и оборудования скотомогильников, допускается захоронение биологических отходов в земляные ямы. Для этого на пастбищах и на пути кочевий стад отводятся специальные участки, по возможности на сухих возвышенных местах, не посещаемых оленями.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Запрещается сброс биологических отходов в водоемы, реки и болота.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1.8. Категорически запрещается сброс биологических отходов в бытовые мусорные контейнеры и вывоз их на свалки и полигоны для захоронения.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1.9. Биологические отходы, зараженные или контаминированные возбудителями:</w:t>
      </w:r>
    </w:p>
    <w:p w:rsidR="00710310" w:rsidRPr="00710310" w:rsidRDefault="00710310" w:rsidP="00710310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мелиоидоза (ложного сапа), миксоматоза, геморрагической болезни кроликов, чумы птиц, сжигают на месте, а также в трупосжигательных печах или на специально отведенных площадках;</w:t>
      </w:r>
    </w:p>
    <w:p w:rsidR="00710310" w:rsidRPr="00710310" w:rsidRDefault="00710310" w:rsidP="00710310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энцефалопатии, скрепи, аденоматоза, висна-маэди, перерабатывают на мясокостную муку. В случае невозможности переработки они подлежат сжиганию;</w:t>
      </w:r>
    </w:p>
    <w:p w:rsidR="00710310" w:rsidRPr="00710310" w:rsidRDefault="00710310" w:rsidP="00710310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болезней, ранее не регистрировавшихся на территории России, сжигают.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1.10. При радиоактивном загрязнении биологических отходов в дозе 1 x 10Е-6 Кю/кг и выше они подлежат захоронению в специальных хранилищах в соответствии с требованиями, предъявляемыми к радиоактивным отходам.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1.11. Настоящие Правила определяют условия:</w:t>
      </w:r>
    </w:p>
    <w:p w:rsidR="00710310" w:rsidRPr="00710310" w:rsidRDefault="00710310" w:rsidP="00710310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сбора,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скопления, кочевий (прогона) животных; при транспортировке животных и животноводческой продукции;</w:t>
      </w:r>
    </w:p>
    <w:p w:rsidR="00710310" w:rsidRPr="00710310" w:rsidRDefault="00710310" w:rsidP="00710310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нераспространения возбудителей инфекционных и инвазионных болезней животных;</w:t>
      </w:r>
    </w:p>
    <w:p w:rsidR="00710310" w:rsidRPr="00710310" w:rsidRDefault="00710310" w:rsidP="00710310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предупреждения заболеваний людей зооантропонозными болезнями;</w:t>
      </w:r>
    </w:p>
    <w:p w:rsidR="00710310" w:rsidRPr="00710310" w:rsidRDefault="00710310" w:rsidP="00710310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охраны окружающей среды от загрязнения.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1" w:name="3"/>
      <w:bookmarkEnd w:id="1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Часть 2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Уборка и перевозка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2.1.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2.2. В соответствии с абзацем 4 пункта 6 Положения о Департаменте ветеринарии Министерства сельского хозяйства Российской Федерации от 16 ноября 1993 г. N 1162, в случае заболевания животного болезнью, указанной в п. 1.9 настоящих Правил, представитель государственного ветеринарного надзора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граждан, а также животных, включая птиц и насекомых.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2.3. Сбор и уничтожение трупов диких (бродячих) животных проводится владельцем, в чьем ведении находится данная местность (в населенных пунктах — коммунальная служба).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2.4. При обнаружении трупа в автотранспорте в пути следования или на месте выгрузки животных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2.5.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2.6. После погрузки биологических отходов на транспортное средство обязательно дезинфицируют место, где они лежали, а также использованный при этом инвентарь и оборудование.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Почву (место), где лежал труп или другие биологические отходы, дезинфицируют сухой хлорной известью из расчета 5 кг/кв. м, затем ее перекапывают на глубину 25 см.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2.7.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Для дезинфекции используют одно из следующих химических средств: 4-процентный горячий раствор едкого натра, 3-процентный раствор формальдегида, раствор препаратов, содержащих не менее 3% активного хлора, при норме расхода жидкости 0,5 л на 1 кв. м площади или другие дезосредства, указанные в действующих правилах по проведению ветеринарной дезинфекции объектов животноводства.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Спецодежду дезинфицируют путем замачивания в 2-процентном растворе формальдегида в течение 2 часов.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2" w:name="4"/>
      <w:bookmarkEnd w:id="2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Часть 3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Утилизация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3.1. Биологические отходы, допущенные ветеринарной службой к переработке на кормовые цели, на ветеринарно-санитарных заводах, в цехах технических фабрикатов мясокомбинатов, утилизационных цехах животноводческих хозяйств подвергают сортировке и измельчению.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Со свежих трупов разрешается съем шкур, которые дезинфицируют в порядке и средствами согласно действующим правилам.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3.2. Утилизационные цеха животноводческих хозяйств перерабатывают биологические отходы, полученные только в данном хозяйстве. Завоз биологических отходов из других хозяйств и организаций категорически запрещается.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3.3. Биологические отходы перерабатывают на мясокостную, костную, мясную, перьевую муку и другие белковые кормовые добавки, исходя из следующих технологических операций и режимов: прогрев измельченных отходов в вакуумных котлах до 130 град. C, собственно стерилизация при 130 град. C в течение 30 — 60 мин. и сушка разваренной массы под вакуумом при давлении 0,05 — 0,06 МПа при температуре 70 — 80 град. C в течение 3 — 5 час.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3.4. При переработке трупов птиц, биологических отходов, полученных от животных, больных энцефалопатией, скрепи, аденоматозом, висна-маэди, а также отходов, измельченных массой более 3 кг, стерилизация в вакуумных котлах проводится при температуре 130 град. C в течение 60 мин., во всех остальных случаях — при 130 град. C в течение 30 мин.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3.5. Биологические отходы, допущенные ветеринарным специалистом к переработке, кроме указанных в п. 3.4, после тщательного измельчения могут быть проварены в открытых или закрытых котлах в течение 2 час. с момента закипания воды.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Полученный вареный корм используют только внутри хозяйства в течение 12 час. с момента изготовления для кормления свиней или птицы в виде добавки к основному рациону.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3" w:name="5"/>
      <w:bookmarkEnd w:id="3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Часть 4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Уничтожение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4.1. Захоронение в земляные ямы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4.1.1. Захоронение трупов животных в земляные ямы разрешается в исключительных случаях, указанных в п. п. 1.7.2 и 1.7.3 настоящих Правил.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 xml:space="preserve">4.1.2. На выбранном месте, отвечающем требованиям п. п. 5.2 и 5.3 настоящих Правил,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кв. м площади. Непосредственно в траншее, перед захоронением, у павших животных вскрывают брюшную полость, с целью недопущения самопроизвольного вскрытия могилы из-за скопившихся газов, а затем трупы обсыпают </w:t>
      </w: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тем же дезинфектантом. Траншею засыпают вынутой землей. Над могилой насыпают курган высотой не менее 1 м, и ее огораживают в соответствии с требованиями п. 5.6 настоящих Правил. Дальнейших захоронений в данном месте не проводят.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4.2. Уничтожение трупов экспериментально зараженных животных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4.2.1. Трупы лабораторных животных, зараженных при диагностическом исследовании патологического материала, утилизируют в зависимости от результатов исследования.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При выделении возбудителей болезней, перечисленных в п. 1.9 настоящих Правил, трупы лабораторных животных сжигают или обеззараживают автоклавированием при 2,0 атм. в течение 2 час. с последующим сбросом обеззараженных остатков в биотермическую яму.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В случае выделения возбудителей других болезней и при отрицательных результатах исследования трупы перерабатывают на ветеринарно-санитарных заводах, сбрасывают в биотермическую яму или сжигают.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4.2.2. Трупы животных, экспериментально зараженных возбудителями болезней, указанных в п. 1.9, а также другими возбудителями, отнесенными к 1 и 2 группам, при проведении работ с культурами патогенных микроорганизмов и в последствии павших или умерщвленных, сжигают, обеззараживают автоклавированием при 1,5 атм. в течение 2 час. с последующим сбросом обеззараженных остатков в биотермическую яму.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4.2.3. Трупы павших или умерщвленных лабораторных животных, экспериментально зараженных возбудителями других групп микроорганизмов, сжигают, сбрасывают в биотермические ямы или перерабатывают на мясокостную муку.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 Сжигание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4.3.1. Сжигание биологических отходов проводят под контролем ветеринарного специалиста, в специальных печах или земляных траншеях (ямах) до образования негорючего неорганического остатка.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4.3.2. Способы устройства земляных траншей (ям) для сжигания трупов.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 xml:space="preserve">4.3.2.1.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 накладывают перекладины из сырых бревен или металлических балок и на них помещают труп животного. По бокам и </w:t>
      </w: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сверху труп обкладывают дровами и покрывают листами металла. Дрова в яме обливают керосином или другой горючей жидкостью и поджигают.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4.3.2.2. Роют яму (траншею) размером 2,5 x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— четыре металлические балки или сырых бревна, на которых затем размещают труп. После этого поджигают дрова.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4.3.2.3. Выкапывают яму размером 2,0 x 2,0 м и глубиной 0,75 м, на дне ее вырывают вторую яму размером 2,0 x 1,0 м и глубиной 0,75 м. На дно нижней ямы кладут слой соломы, и ее заполняют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 — 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(кизяка) и поджигают дрова в нижней яме.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4.3.3. 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4.3.4. Золу и другие несгоревшие неорганические остатки закапывают в той же яме, где проводилось сжигание.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4" w:name="6"/>
      <w:bookmarkEnd w:id="4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Часть 5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Размещение и строительство скотомогильников (биотермических ям)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5.1. 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службы, согласованному с местным центром санитарно-эпидемиологического надзора.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5.2. 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5.3. Скотомогильники (биотермические ямы) размещают на сухом возвышенном участке земли площадью не менее 600 кв. 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Уровень стояния грунтовых вод должен быть не менее 2 м от поверхности земли.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5.4. Размер санитарно-защитной зоны от скотомогильника (биотермической ямы) до:</w:t>
      </w:r>
    </w:p>
    <w:p w:rsidR="00710310" w:rsidRPr="00710310" w:rsidRDefault="00710310" w:rsidP="00710310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жилых, общественных зданий, животноводческих ферм (комплексов) — 1000 м;</w:t>
      </w:r>
    </w:p>
    <w:p w:rsidR="00710310" w:rsidRPr="00710310" w:rsidRDefault="00710310" w:rsidP="00710310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скотопрогонов и пастбищ — 200 м;</w:t>
      </w:r>
    </w:p>
    <w:p w:rsidR="00710310" w:rsidRPr="00710310" w:rsidRDefault="00710310" w:rsidP="00710310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автомобильных, железных дорог в зависимости от их категории — 50 — 300 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5.5. 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5.6. 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 — 1,4 м и шириной не менее 1,5 м с устройством вала из вынутого грунта.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Через траншею перекидывают мост.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5.7. При строительстве биотермической ямы в центре участка выкапывают яму размером 3,0 x 3,0 м и глубиной 10 м. Стены ямы выкладывают из красного кирпича или другого водонепроницаемого материала и выводят выше уровня земли на 40 см с устройством отмостки.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x 30 см, плотно закрываемое крышкой. Из ямы выводят вытяжную трубу диаметром 25 см и высотой 3 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5.8. Над ямой на высоте 2,5 м строят навес длиной 6 м, шириной 3 м. 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5.9.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5.10. Скотомогильник (биотермическая яма) должен иметь удобные подъездные пути.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Перед въездом на его территорию устраивают коновязь для животных, которых использовали для доставки биологических отходов.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5" w:name="7"/>
      <w:bookmarkEnd w:id="5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lastRenderedPageBreak/>
        <w:t>Часть 6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Эксплуатация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6.1. Скотомогильники и биотермические ямы, принадлежащие организациям, эксплуатируются за их счет.</w:t>
      </w:r>
    </w:p>
    <w:p w:rsidR="00710310" w:rsidRPr="00710310" w:rsidRDefault="00710310" w:rsidP="0071031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b/>
          <w:bCs/>
          <w:color w:val="212121"/>
          <w:sz w:val="24"/>
          <w:szCs w:val="24"/>
        </w:rPr>
        <w:t>(в ред. Приказа Минсельхоза РФ от 16.08.2007 N 400)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6.2. Ворота скотомогильника и крышки биотермических ям запирают на замки, ключи от которых хранят у специально назначенных лиц или ветеринарного специалиста хозяйства (отделения), на территории которого находится объект.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6.3. Биологические отходы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6.4. После каждого сброса биологических отходов крышку ямы плотно закрывают.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При разложении биологического субстрата под действием термофильных бактерий создается температура среды порядка 65 — 70 град. C, что обеспечивает гибель патогенных микроорганизмов.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6.5. Допускается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гумированного материала, отобранных по всей глубине ямы через каждые 0,25 м. Гумированный остаток захоранивают на территории скотомогильника в землю.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После очистки ямы проверяют сохранность стен и дна, и в случае необходимости они подвергаются ремонту.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6.6. На территории скотомогильника (биотермической ямы) запрещается:</w:t>
      </w:r>
    </w:p>
    <w:p w:rsidR="00710310" w:rsidRPr="00710310" w:rsidRDefault="00710310" w:rsidP="00710310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пасти скот, косить траву;</w:t>
      </w:r>
    </w:p>
    <w:p w:rsidR="00710310" w:rsidRPr="00710310" w:rsidRDefault="00710310" w:rsidP="00710310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брать, выносить, вывозить землю и гумированный остаток за его пределы.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6.7. Осевшие насыпи старых могил на скотомогильниках подлежат обязательному восстановлению. Высота кургана должна быть не менее 0,5 м над поверхностью земли.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6.8. В исключительных случаях с разрешения Главного государственного ветеринарного инспектора республики, другого субъекта Российской Федерации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710310" w:rsidRPr="00710310" w:rsidRDefault="00710310" w:rsidP="00710310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в биотермическую яму прошло не менее 2 лет;</w:t>
      </w:r>
    </w:p>
    <w:p w:rsidR="00710310" w:rsidRPr="00710310" w:rsidRDefault="00710310" w:rsidP="00710310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в земляную яму — не менее 25 лет.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Промышленный объект не должен быть связан с приемом, производством и переработкой продуктов питания и кормов.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6.9. 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м. Вынутую землю размещают на территории скотомогильника и вместе с могильными курганами разравнивают и прикатывают. Траншею и территорию скотомогильника бетонируют. Толщина слоя бетона над поверхностью земли должна быть не менее 0,4 м.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6.10. Ответственность за устройство, санитарное состояние и оборудование скотомогильника (биотермической ямы) в соответствии с настоящими Правилами возлагается на местную администрацию, руководителей организаций, в ведении которых находятся эти объекты.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6" w:name="8"/>
      <w:bookmarkEnd w:id="6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Часть 7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Контроль за выполнением требований настоящих Правил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7.1. Контроль за выполнением требований настоящих Правил возлагается на органы государственного ветеринарного надзора.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7.2. Специалисты государственной ветеринарной службы регулярно, не менее двух раз в год (весной и осенью), проверяют ветеринарно-санитарное состояние скотомогильников (биотермических ям). При выявлении нарушений дают предписание об их устранении или запрещают эксплуатацию объекта.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 xml:space="preserve">7.3. Все вновь открываемые, действующие и закрытые скотомогильники и отдельно стоящие биотермические ямы берутся главным государственным ветеринарным </w:t>
      </w: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lastRenderedPageBreak/>
        <w:t>инспектором района (города) на учет. Им присваивается индивидуальный номер и оформляется ветеринарно-санитарная карточка (см. </w:t>
      </w:r>
      <w:hyperlink r:id="rId5" w:anchor="9" w:history="1">
        <w:r w:rsidRPr="00710310">
          <w:rPr>
            <w:rFonts w:ascii="Roboto" w:eastAsia="Times New Roman" w:hAnsi="Roboto" w:cs="Times New Roman"/>
            <w:color w:val="259E01"/>
            <w:sz w:val="24"/>
            <w:szCs w:val="24"/>
            <w:u w:val="single"/>
          </w:rPr>
          <w:t>Приложение</w:t>
        </w:r>
      </w:hyperlink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).</w:t>
      </w:r>
    </w:p>
    <w:p w:rsidR="00710310" w:rsidRPr="00710310" w:rsidRDefault="00710310" w:rsidP="00710310">
      <w:pPr>
        <w:shd w:val="clear" w:color="auto" w:fill="FFFFFF"/>
        <w:spacing w:after="100" w:afterAutospacing="1" w:line="378" w:lineRule="atLeast"/>
        <w:outlineLvl w:val="3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bookmarkStart w:id="7" w:name="9"/>
      <w:bookmarkEnd w:id="7"/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Приложение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outlineLvl w:val="4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к Ветеринарно-санитарным правилам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outlineLvl w:val="4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сбора, утилизации и уничтожения</w:t>
      </w:r>
    </w:p>
    <w:p w:rsidR="00710310" w:rsidRPr="00710310" w:rsidRDefault="00710310" w:rsidP="00710310">
      <w:pPr>
        <w:shd w:val="clear" w:color="auto" w:fill="FFFFFF"/>
        <w:spacing w:after="450" w:line="330" w:lineRule="atLeast"/>
        <w:outlineLvl w:val="4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биологических отходов</w:t>
      </w:r>
    </w:p>
    <w:p w:rsidR="00710310" w:rsidRPr="00710310" w:rsidRDefault="00710310" w:rsidP="00710310">
      <w:pPr>
        <w:shd w:val="clear" w:color="auto" w:fill="FFFFFF"/>
        <w:spacing w:after="0" w:line="330" w:lineRule="atLeast"/>
        <w:outlineLvl w:val="4"/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4"/>
          <w:szCs w:val="24"/>
        </w:rPr>
        <w:t>от 4 декабря 1995 г. N 13-7-2/469</w:t>
      </w:r>
    </w:p>
    <w:p w:rsidR="00710310" w:rsidRPr="00710310" w:rsidRDefault="00710310" w:rsidP="00710310">
      <w:pPr>
        <w:shd w:val="clear" w:color="auto" w:fill="FFFFFF"/>
        <w:spacing w:after="100" w:afterAutospacing="1" w:line="441" w:lineRule="atLeast"/>
        <w:outlineLvl w:val="2"/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</w:pPr>
      <w:r w:rsidRPr="00710310"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  <w:t>Ветеринарно-санитарная карточка на скотомогильник</w:t>
      </w:r>
      <w:r w:rsidRPr="00710310">
        <w:rPr>
          <w:rFonts w:ascii="inherit" w:eastAsia="Times New Roman" w:hAnsi="inherit" w:cs="Times New Roman"/>
          <w:b/>
          <w:bCs/>
          <w:color w:val="212121"/>
          <w:sz w:val="27"/>
          <w:szCs w:val="27"/>
        </w:rPr>
        <w:br/>
        <w:t>(биотермическую яму)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ВЕТЕРИНАРНО-САНИТАРНАЯ КАРТОЧКА НА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СКОТОМОГИЛЬНИК (БИОТЕРМИЧЕСКУЮ ЯМУ) N 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           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1. Местонахождение 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(республика в составе Российской Федерации,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край, область, автономная область, автономный округ, район,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населенный пункт)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2. Расположение   скотомогильника   (биотермической   ямы)  на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местности (прилагается выкопировка  из  карты  землепользования  в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масштабе не менее 1:5000 (в 1 см 50 м),  с привязкой к постоянному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ориентиру (тригонометрическая вышка,  дорога с твердым  покрытием,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линия электропередачи и т.д.)).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3. Удаление   от   ближайшего   населенного   пункта   и   его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наименование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 м;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 фермы (комплекса) _______________________ м;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 пастбища          _______________________ м;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lastRenderedPageBreak/>
        <w:t>_____________________ водоема           _______________________ м;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 дороги            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                      (между какими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населенными пунктами и ее характеристика)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4. Описание местности:  характеристика  окружающей  территории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почва ________________________________ глубина залегания грунтовых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вод ________ м,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направление стока осадков _______________________.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5. Какие    населенные    пункты,    животноводческие    фермы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(комплексы), фермерские    хозяйства,    организации    пользуются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скотомогильником (биотермической ямой) 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6. Площадь скотомогильника _______________________ кв. м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7. Ограждение скотомогильника 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8. Санитарная характеристика скотомогильника: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а) первое захоронение биологических отходов было в 19__ г.;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б) животные, павшие от сибирской язвы, были захоронены в 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_____________________________________________________________ гг.;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в) животные, павшие  от  эмкара  и других болезней, вызываемых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спорообразующими   микроорганизмами,   перечисленными   в   п. 1.9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настоящих Правил, были захоронены в _________________________ гг.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</w:p>
    <w:tbl>
      <w:tblPr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"/>
        <w:gridCol w:w="14009"/>
      </w:tblGrid>
      <w:tr w:rsidR="00710310" w:rsidRPr="00710310" w:rsidTr="0071031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Оборотная сторона Карточки</w:t>
            </w:r>
          </w:p>
        </w:tc>
      </w:tr>
    </w:tbl>
    <w:p w:rsidR="00710310" w:rsidRPr="00710310" w:rsidRDefault="00710310" w:rsidP="00710310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12121"/>
          <w:sz w:val="24"/>
          <w:szCs w:val="24"/>
        </w:rPr>
      </w:pPr>
    </w:p>
    <w:tbl>
      <w:tblPr>
        <w:tblW w:w="2250" w:type="pct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326"/>
        <w:gridCol w:w="1376"/>
        <w:gridCol w:w="1275"/>
        <w:gridCol w:w="1538"/>
      </w:tblGrid>
      <w:tr w:rsidR="00710310" w:rsidRPr="00710310" w:rsidTr="0071031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недостатки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Указания по устранению (перечень работ, что нужно сделать). </w:t>
            </w: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исполнения. Исполнитель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выполнения работ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710310" w:rsidRPr="00710310" w:rsidRDefault="00710310" w:rsidP="0071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1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Исполнение. Дата проверки. Ф.И.О, должность проверяющего</w:t>
            </w:r>
          </w:p>
        </w:tc>
      </w:tr>
    </w:tbl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lastRenderedPageBreak/>
        <w:t xml:space="preserve">    Главный государственный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ветеринарный инспектор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района (города)          _____________________    Фамилия И.О.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           (подпись)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Ветеринарно-санитарную карточку получил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          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___________________  ____________________________   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(должность)       (фамилия, имя, отчество)         (подпись)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   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Ветеринарно-санитарная  карточка составлена в 3-х  экземплярах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и передана по экземпляру: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1. 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(организация, хозяйство)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2. 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(государственная ветеринарная организация)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>3. _______________________________________________________________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(орган государственного санитарного надзора)</w:t>
      </w:r>
    </w:p>
    <w:p w:rsidR="00710310" w:rsidRPr="00710310" w:rsidRDefault="00710310" w:rsidP="00710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710310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                                  </w:t>
      </w:r>
    </w:p>
    <w:p w:rsidR="00710310" w:rsidRPr="00710310" w:rsidRDefault="00710310" w:rsidP="00710310">
      <w:pPr>
        <w:shd w:val="clear" w:color="auto" w:fill="FFFFFF"/>
        <w:spacing w:after="150" w:line="336" w:lineRule="atLeast"/>
        <w:rPr>
          <w:rFonts w:ascii="Roboto" w:eastAsia="Times New Roman" w:hAnsi="Roboto" w:cs="Times New Roman"/>
          <w:color w:val="212121"/>
          <w:sz w:val="24"/>
          <w:szCs w:val="24"/>
        </w:rPr>
      </w:pPr>
      <w:r w:rsidRPr="00710310">
        <w:rPr>
          <w:rFonts w:ascii="Roboto" w:eastAsia="Times New Roman" w:hAnsi="Roboto" w:cs="Times New Roman"/>
          <w:color w:val="212121"/>
          <w:sz w:val="24"/>
          <w:szCs w:val="24"/>
        </w:rPr>
        <w:t>Список дат изменений документа:</w:t>
      </w:r>
    </w:p>
    <w:p w:rsidR="005A6C7A" w:rsidRDefault="005A6C7A"/>
    <w:sectPr w:rsidR="005A6C7A" w:rsidSect="00E4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1F7E"/>
    <w:multiLevelType w:val="multilevel"/>
    <w:tmpl w:val="3BD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9B22F1"/>
    <w:multiLevelType w:val="multilevel"/>
    <w:tmpl w:val="3DB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E558A4"/>
    <w:multiLevelType w:val="multilevel"/>
    <w:tmpl w:val="BEE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4C7958"/>
    <w:multiLevelType w:val="multilevel"/>
    <w:tmpl w:val="E6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EF55A8"/>
    <w:multiLevelType w:val="multilevel"/>
    <w:tmpl w:val="ACD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FB4B8B"/>
    <w:multiLevelType w:val="multilevel"/>
    <w:tmpl w:val="9CF6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0310"/>
    <w:rsid w:val="005A6C7A"/>
    <w:rsid w:val="00710310"/>
    <w:rsid w:val="00E458B9"/>
    <w:rsid w:val="00F6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B9"/>
  </w:style>
  <w:style w:type="paragraph" w:styleId="3">
    <w:name w:val="heading 3"/>
    <w:basedOn w:val="a"/>
    <w:link w:val="30"/>
    <w:uiPriority w:val="9"/>
    <w:qFormat/>
    <w:rsid w:val="00710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03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3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103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3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0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3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2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298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vps.gov.ru/files/veterinarno-sanitarnye-pravila-s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3580</Words>
  <Characters>20409</Characters>
  <Application>Microsoft Office Word</Application>
  <DocSecurity>0</DocSecurity>
  <Lines>170</Lines>
  <Paragraphs>47</Paragraphs>
  <ScaleCrop>false</ScaleCrop>
  <Company>Microsoft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sel_aspdm_1</cp:lastModifiedBy>
  <cp:revision>2</cp:revision>
  <dcterms:created xsi:type="dcterms:W3CDTF">2025-05-06T08:57:00Z</dcterms:created>
  <dcterms:modified xsi:type="dcterms:W3CDTF">2025-05-06T08:57:00Z</dcterms:modified>
</cp:coreProperties>
</file>